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1" w:rsidRPr="003402BF" w:rsidRDefault="0071045C" w:rsidP="00FF4D4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Android Assignment 3</w:t>
      </w:r>
      <w:r w:rsidR="00276E5E">
        <w:rPr>
          <w:b/>
          <w:sz w:val="40"/>
          <w:szCs w:val="40"/>
          <w:u w:val="single"/>
        </w:rPr>
        <w:t xml:space="preserve"> (of 5)</w:t>
      </w:r>
      <w:bookmarkStart w:id="0" w:name="_GoBack"/>
      <w:bookmarkEnd w:id="0"/>
    </w:p>
    <w:p w:rsidR="00FF4D4B" w:rsidRDefault="0071045C" w:rsidP="0071045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1045C">
        <w:rPr>
          <w:sz w:val="40"/>
          <w:szCs w:val="40"/>
        </w:rPr>
        <w:t xml:space="preserve">Extending the functionality from Assignment 2. The next task is to create and application that </w:t>
      </w:r>
      <w:r>
        <w:rPr>
          <w:sz w:val="40"/>
          <w:szCs w:val="40"/>
        </w:rPr>
        <w:t>looks similar to that shown below.</w:t>
      </w:r>
    </w:p>
    <w:p w:rsidR="0071045C" w:rsidRPr="0071045C" w:rsidRDefault="0071045C" w:rsidP="0071045C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7CAA3678" wp14:editId="28F8A723">
            <wp:extent cx="39624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5C" w:rsidRDefault="0071045C" w:rsidP="0071045C">
      <w:pPr>
        <w:jc w:val="both"/>
        <w:rPr>
          <w:sz w:val="40"/>
          <w:szCs w:val="40"/>
        </w:rPr>
      </w:pPr>
    </w:p>
    <w:p w:rsidR="0071045C" w:rsidRDefault="0071045C" w:rsidP="0071045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three buttons are aligned horizontally at the top of the screen. </w:t>
      </w:r>
      <w:r w:rsidRPr="0071045C">
        <w:rPr>
          <w:sz w:val="40"/>
          <w:szCs w:val="40"/>
        </w:rPr>
        <w:t xml:space="preserve">When </w:t>
      </w:r>
      <w:r>
        <w:rPr>
          <w:sz w:val="40"/>
          <w:szCs w:val="40"/>
        </w:rPr>
        <w:t>one of the</w:t>
      </w:r>
      <w:r w:rsidRPr="0071045C">
        <w:rPr>
          <w:sz w:val="40"/>
          <w:szCs w:val="40"/>
        </w:rPr>
        <w:t xml:space="preserve"> key</w:t>
      </w:r>
      <w:r>
        <w:rPr>
          <w:sz w:val="40"/>
          <w:szCs w:val="40"/>
        </w:rPr>
        <w:t>s</w:t>
      </w:r>
      <w:r w:rsidRPr="0071045C">
        <w:rPr>
          <w:sz w:val="40"/>
          <w:szCs w:val="40"/>
        </w:rPr>
        <w:t xml:space="preserve"> is pressed the background colour</w:t>
      </w:r>
      <w:r>
        <w:rPr>
          <w:sz w:val="40"/>
          <w:szCs w:val="40"/>
        </w:rPr>
        <w:t xml:space="preserve"> is changed to the corresponding colour marked on the key as shown below.</w:t>
      </w:r>
    </w:p>
    <w:p w:rsidR="0071045C" w:rsidRPr="0071045C" w:rsidRDefault="0071045C" w:rsidP="0071045C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0005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5C" w:rsidRDefault="0071045C" w:rsidP="0071045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This should work in a similar way for all </w:t>
      </w:r>
      <w:r w:rsidRPr="0071045C">
        <w:rPr>
          <w:b/>
          <w:sz w:val="40"/>
          <w:szCs w:val="40"/>
        </w:rPr>
        <w:t>three</w:t>
      </w:r>
      <w:r>
        <w:rPr>
          <w:sz w:val="40"/>
          <w:szCs w:val="40"/>
        </w:rPr>
        <w:t xml:space="preserve"> colours.</w:t>
      </w:r>
    </w:p>
    <w:p w:rsidR="0071045C" w:rsidRDefault="0071045C" w:rsidP="0071045C">
      <w:pPr>
        <w:pStyle w:val="ListParagraph"/>
        <w:jc w:val="both"/>
        <w:rPr>
          <w:sz w:val="40"/>
          <w:szCs w:val="40"/>
        </w:rPr>
      </w:pPr>
    </w:p>
    <w:p w:rsidR="008E0F22" w:rsidRDefault="0071045C" w:rsidP="001C33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C33C4">
        <w:rPr>
          <w:sz w:val="40"/>
          <w:szCs w:val="40"/>
        </w:rPr>
        <w:t xml:space="preserve">As an </w:t>
      </w:r>
      <w:r w:rsidRPr="001C33C4">
        <w:rPr>
          <w:b/>
          <w:sz w:val="40"/>
          <w:szCs w:val="40"/>
          <w:u w:val="single"/>
        </w:rPr>
        <w:t>extra</w:t>
      </w:r>
      <w:r w:rsidRPr="001C33C4">
        <w:rPr>
          <w:sz w:val="40"/>
          <w:szCs w:val="40"/>
        </w:rPr>
        <w:t xml:space="preserve"> task, </w:t>
      </w:r>
      <w:r w:rsidR="00986EAA" w:rsidRPr="001C33C4">
        <w:rPr>
          <w:sz w:val="40"/>
          <w:szCs w:val="40"/>
        </w:rPr>
        <w:t xml:space="preserve">add extra code to grey </w:t>
      </w:r>
      <w:r w:rsidRPr="001C33C4">
        <w:rPr>
          <w:sz w:val="40"/>
          <w:szCs w:val="40"/>
        </w:rPr>
        <w:t>out the active button. For example, if the background is currently red, then the red button should not be available for selection. This applies to each of the three colours.</w:t>
      </w:r>
    </w:p>
    <w:p w:rsidR="00B649DF" w:rsidRPr="00B649DF" w:rsidRDefault="00B649DF" w:rsidP="00B649DF">
      <w:pPr>
        <w:pStyle w:val="ListParagraph"/>
        <w:rPr>
          <w:sz w:val="40"/>
          <w:szCs w:val="40"/>
        </w:rPr>
      </w:pPr>
    </w:p>
    <w:p w:rsidR="00B649DF" w:rsidRDefault="00B649DF" w:rsidP="001C33C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those that finish all of the above tasks, adapt your program to include an options menu that allows the colour selection to be made from a menu instead of the buttons. Your program should then look </w:t>
      </w:r>
      <w:r w:rsidRPr="00B649DF">
        <w:rPr>
          <w:sz w:val="40"/>
          <w:szCs w:val="40"/>
          <w:u w:val="single"/>
        </w:rPr>
        <w:t>something</w:t>
      </w:r>
      <w:r>
        <w:rPr>
          <w:sz w:val="40"/>
          <w:szCs w:val="40"/>
        </w:rPr>
        <w:t xml:space="preserve"> like this:</w:t>
      </w:r>
    </w:p>
    <w:p w:rsidR="00B649DF" w:rsidRPr="00B649DF" w:rsidRDefault="00B649DF" w:rsidP="00B649DF">
      <w:pPr>
        <w:pStyle w:val="ListParagraph"/>
        <w:rPr>
          <w:sz w:val="40"/>
          <w:szCs w:val="40"/>
        </w:rPr>
      </w:pPr>
    </w:p>
    <w:p w:rsidR="00B649DF" w:rsidRPr="00B649DF" w:rsidRDefault="00B649DF" w:rsidP="00B649D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96240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F" w:rsidRPr="00B649DF" w:rsidRDefault="00B649DF" w:rsidP="00B649DF">
      <w:pPr>
        <w:pStyle w:val="ListParagraph"/>
        <w:rPr>
          <w:sz w:val="40"/>
          <w:szCs w:val="40"/>
        </w:rPr>
      </w:pPr>
    </w:p>
    <w:sectPr w:rsidR="00B649DF" w:rsidRPr="00B649D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D7" w:rsidRDefault="005F6FD7" w:rsidP="00592073">
      <w:pPr>
        <w:spacing w:after="0" w:line="240" w:lineRule="auto"/>
      </w:pPr>
      <w:r>
        <w:separator/>
      </w:r>
    </w:p>
  </w:endnote>
  <w:endnote w:type="continuationSeparator" w:id="0">
    <w:p w:rsidR="005F6FD7" w:rsidRDefault="005F6FD7" w:rsidP="0059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73" w:rsidRDefault="005920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Assignment #3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76E5E" w:rsidRPr="00276E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073" w:rsidRDefault="00592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D7" w:rsidRDefault="005F6FD7" w:rsidP="00592073">
      <w:pPr>
        <w:spacing w:after="0" w:line="240" w:lineRule="auto"/>
      </w:pPr>
      <w:r>
        <w:separator/>
      </w:r>
    </w:p>
  </w:footnote>
  <w:footnote w:type="continuationSeparator" w:id="0">
    <w:p w:rsidR="005F6FD7" w:rsidRDefault="005F6FD7" w:rsidP="0059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83"/>
    <w:multiLevelType w:val="hybridMultilevel"/>
    <w:tmpl w:val="2254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E08"/>
    <w:multiLevelType w:val="hybridMultilevel"/>
    <w:tmpl w:val="609EF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5"/>
    <w:rsid w:val="001C33C4"/>
    <w:rsid w:val="00203D92"/>
    <w:rsid w:val="00276E5E"/>
    <w:rsid w:val="00287045"/>
    <w:rsid w:val="003402BF"/>
    <w:rsid w:val="00592073"/>
    <w:rsid w:val="005F6FD7"/>
    <w:rsid w:val="0071045C"/>
    <w:rsid w:val="0071719D"/>
    <w:rsid w:val="008E0F22"/>
    <w:rsid w:val="00970921"/>
    <w:rsid w:val="00986EAA"/>
    <w:rsid w:val="00B649DF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73"/>
  </w:style>
  <w:style w:type="paragraph" w:styleId="Footer">
    <w:name w:val="footer"/>
    <w:basedOn w:val="Normal"/>
    <w:link w:val="FooterChar"/>
    <w:uiPriority w:val="99"/>
    <w:unhideWhenUsed/>
    <w:rsid w:val="00592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73"/>
  </w:style>
  <w:style w:type="paragraph" w:styleId="Footer">
    <w:name w:val="footer"/>
    <w:basedOn w:val="Normal"/>
    <w:link w:val="FooterChar"/>
    <w:uiPriority w:val="99"/>
    <w:unhideWhenUsed/>
    <w:rsid w:val="00592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10</cp:revision>
  <dcterms:created xsi:type="dcterms:W3CDTF">2013-08-12T12:55:00Z</dcterms:created>
  <dcterms:modified xsi:type="dcterms:W3CDTF">2013-08-13T08:06:00Z</dcterms:modified>
</cp:coreProperties>
</file>