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E293" w14:textId="7E3EE602" w:rsidR="0020545B" w:rsidRPr="00D17E83" w:rsidRDefault="00B9088A" w:rsidP="00FD32E7">
      <w:pPr>
        <w:jc w:val="center"/>
        <w:rPr>
          <w:rFonts w:ascii="BauerMedia Sans" w:hAnsi="BauerMedia Sans"/>
          <w:b/>
          <w:bCs/>
          <w:sz w:val="20"/>
          <w:szCs w:val="20"/>
          <w:u w:val="single"/>
        </w:rPr>
      </w:pPr>
      <w:r w:rsidRPr="00D17E83">
        <w:rPr>
          <w:rFonts w:ascii="BauerMedia Sans" w:hAnsi="BauerMedia Sans"/>
          <w:b/>
          <w:bCs/>
          <w:sz w:val="20"/>
          <w:szCs w:val="20"/>
          <w:u w:val="single"/>
        </w:rPr>
        <w:t xml:space="preserve">Senior Leader </w:t>
      </w:r>
      <w:r w:rsidR="00C37567" w:rsidRPr="00D17E83">
        <w:rPr>
          <w:rFonts w:ascii="BauerMedia Sans" w:hAnsi="BauerMedia Sans"/>
          <w:b/>
          <w:bCs/>
          <w:sz w:val="20"/>
          <w:szCs w:val="20"/>
          <w:u w:val="single"/>
        </w:rPr>
        <w:t>Additional Res</w:t>
      </w:r>
      <w:r w:rsidR="00FD32E7" w:rsidRPr="00D17E83">
        <w:rPr>
          <w:rFonts w:ascii="BauerMedia Sans" w:hAnsi="BauerMedia Sans"/>
          <w:b/>
          <w:bCs/>
          <w:sz w:val="20"/>
          <w:szCs w:val="20"/>
          <w:u w:val="single"/>
        </w:rPr>
        <w:t>ource list</w:t>
      </w:r>
    </w:p>
    <w:p w14:paraId="0FEB4051" w14:textId="34E38BB4" w:rsidR="00FD32E7" w:rsidRPr="00D17E83" w:rsidRDefault="00FD32E7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This list of resources provides guidance for additional study in support of Senior Leader modules. We encourage you to add to this list with your own </w:t>
      </w:r>
      <w:r w:rsidR="00D7371A" w:rsidRPr="00D17E83">
        <w:rPr>
          <w:rFonts w:ascii="BauerMedia Sans" w:hAnsi="BauerMedia Sans"/>
          <w:sz w:val="20"/>
          <w:szCs w:val="20"/>
        </w:rPr>
        <w:t xml:space="preserve">research and topics that are relevant to your industry or job role. You are not expected to work through all of these resources, </w:t>
      </w:r>
      <w:r w:rsidR="00611A1D" w:rsidRPr="00D17E83">
        <w:rPr>
          <w:rFonts w:ascii="BauerMedia Sans" w:hAnsi="BauerMedia Sans"/>
          <w:sz w:val="20"/>
          <w:szCs w:val="20"/>
        </w:rPr>
        <w:t>but this list provides a useful starting point connected to course content.</w:t>
      </w:r>
    </w:p>
    <w:p w14:paraId="1AFE34EB" w14:textId="589CB01F" w:rsidR="00611A1D" w:rsidRPr="00D17E83" w:rsidRDefault="00611A1D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Some learners are using the </w:t>
      </w:r>
      <w:proofErr w:type="spellStart"/>
      <w:r w:rsidRPr="00D17E83">
        <w:rPr>
          <w:rFonts w:ascii="BauerMedia Sans" w:hAnsi="BauerMedia Sans"/>
          <w:sz w:val="20"/>
          <w:szCs w:val="20"/>
        </w:rPr>
        <w:t>Perlego</w:t>
      </w:r>
      <w:proofErr w:type="spellEnd"/>
      <w:r w:rsidRPr="00D17E83">
        <w:rPr>
          <w:rFonts w:ascii="BauerMedia Sans" w:hAnsi="BauerMedia Sans"/>
          <w:sz w:val="20"/>
          <w:szCs w:val="20"/>
        </w:rPr>
        <w:t xml:space="preserve"> library which includes pre-loaded ‘</w:t>
      </w:r>
      <w:proofErr w:type="gramStart"/>
      <w:r w:rsidRPr="00D17E83">
        <w:rPr>
          <w:rFonts w:ascii="BauerMedia Sans" w:hAnsi="BauerMedia Sans"/>
          <w:sz w:val="20"/>
          <w:szCs w:val="20"/>
        </w:rPr>
        <w:t>workspaces’</w:t>
      </w:r>
      <w:proofErr w:type="gramEnd"/>
      <w:r w:rsidRPr="00D17E83">
        <w:rPr>
          <w:rFonts w:ascii="BauerMedia Sans" w:hAnsi="BauerMedia Sans"/>
          <w:sz w:val="20"/>
          <w:szCs w:val="20"/>
        </w:rPr>
        <w:t>. Access links are provided alongside each module</w:t>
      </w:r>
      <w:r w:rsidR="001923B2" w:rsidRPr="00D17E83">
        <w:rPr>
          <w:rFonts w:ascii="BauerMedia Sans" w:hAnsi="BauerMedia Sans"/>
          <w:sz w:val="20"/>
          <w:szCs w:val="20"/>
        </w:rPr>
        <w:t>.</w:t>
      </w:r>
    </w:p>
    <w:sdt>
      <w:sdtPr>
        <w:rPr>
          <w:rFonts w:ascii="BauerMedia Sans" w:eastAsiaTheme="minorHAnsi" w:hAnsi="BauerMedia Sans" w:cstheme="minorBidi"/>
          <w:color w:val="auto"/>
          <w:kern w:val="2"/>
          <w:sz w:val="20"/>
          <w:szCs w:val="20"/>
          <w:lang w:val="en-GB"/>
          <w14:ligatures w14:val="standardContextual"/>
        </w:rPr>
        <w:id w:val="-12647565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17C0B6" w14:textId="2205EE89" w:rsidR="001923B2" w:rsidRPr="00D17E83" w:rsidRDefault="001923B2">
          <w:pPr>
            <w:pStyle w:val="TOCHeading"/>
            <w:rPr>
              <w:rFonts w:ascii="BauerMedia Sans" w:hAnsi="BauerMedia Sans"/>
              <w:color w:val="auto"/>
              <w:sz w:val="20"/>
              <w:szCs w:val="20"/>
            </w:rPr>
          </w:pPr>
          <w:r w:rsidRPr="00D17E83">
            <w:rPr>
              <w:rFonts w:ascii="BauerMedia Sans" w:hAnsi="BauerMedia Sans"/>
              <w:color w:val="auto"/>
              <w:sz w:val="20"/>
              <w:szCs w:val="20"/>
            </w:rPr>
            <w:t xml:space="preserve">Modules </w:t>
          </w:r>
        </w:p>
        <w:p w14:paraId="20BE8EC8" w14:textId="29064A2F" w:rsidR="00D17E83" w:rsidRDefault="001923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D17E83">
            <w:rPr>
              <w:rFonts w:ascii="BauerMedia Sans" w:hAnsi="BauerMedia Sans"/>
              <w:sz w:val="20"/>
              <w:szCs w:val="20"/>
            </w:rPr>
            <w:fldChar w:fldCharType="begin"/>
          </w:r>
          <w:r w:rsidRPr="00D17E83">
            <w:rPr>
              <w:rFonts w:ascii="BauerMedia Sans" w:hAnsi="BauerMedia Sans"/>
              <w:sz w:val="20"/>
              <w:szCs w:val="20"/>
            </w:rPr>
            <w:instrText xml:space="preserve"> TOC \o "1-3" \h \z \u </w:instrText>
          </w:r>
          <w:r w:rsidRPr="00D17E83">
            <w:rPr>
              <w:rFonts w:ascii="BauerMedia Sans" w:hAnsi="BauerMedia Sans"/>
              <w:sz w:val="20"/>
              <w:szCs w:val="20"/>
            </w:rPr>
            <w:fldChar w:fldCharType="separate"/>
          </w:r>
          <w:hyperlink w:anchor="_Toc158626825" w:history="1">
            <w:r w:rsidR="00D17E83" w:rsidRPr="000A6A57">
              <w:rPr>
                <w:rStyle w:val="Hyperlink"/>
                <w:rFonts w:ascii="BauerMedia Sans" w:hAnsi="BauerMedia Sans"/>
                <w:b/>
                <w:bCs/>
                <w:noProof/>
              </w:rPr>
              <w:t>Lead Yourself First</w:t>
            </w:r>
            <w:r w:rsidR="00D17E83">
              <w:rPr>
                <w:noProof/>
                <w:webHidden/>
              </w:rPr>
              <w:tab/>
            </w:r>
            <w:r w:rsidR="00D17E83">
              <w:rPr>
                <w:noProof/>
                <w:webHidden/>
              </w:rPr>
              <w:fldChar w:fldCharType="begin"/>
            </w:r>
            <w:r w:rsidR="00D17E83">
              <w:rPr>
                <w:noProof/>
                <w:webHidden/>
              </w:rPr>
              <w:instrText xml:space="preserve"> PAGEREF _Toc158626825 \h </w:instrText>
            </w:r>
            <w:r w:rsidR="00D17E83">
              <w:rPr>
                <w:noProof/>
                <w:webHidden/>
              </w:rPr>
            </w:r>
            <w:r w:rsidR="00D17E83">
              <w:rPr>
                <w:noProof/>
                <w:webHidden/>
              </w:rPr>
              <w:fldChar w:fldCharType="separate"/>
            </w:r>
            <w:r w:rsidR="001F7B70">
              <w:rPr>
                <w:noProof/>
                <w:webHidden/>
              </w:rPr>
              <w:t>1</w:t>
            </w:r>
            <w:r w:rsidR="00D17E83">
              <w:rPr>
                <w:noProof/>
                <w:webHidden/>
              </w:rPr>
              <w:fldChar w:fldCharType="end"/>
            </w:r>
          </w:hyperlink>
        </w:p>
        <w:p w14:paraId="497856A9" w14:textId="731F0FD8" w:rsidR="00D17E83" w:rsidRDefault="00D17E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8626826" w:history="1">
            <w:r w:rsidRPr="000A6A57">
              <w:rPr>
                <w:rStyle w:val="Hyperlink"/>
                <w:rFonts w:ascii="BauerMedia Sans" w:hAnsi="BauerMedia Sans"/>
                <w:b/>
                <w:bCs/>
                <w:noProof/>
              </w:rPr>
              <w:t>Developing collaborative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7B7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8097" w14:textId="38594D40" w:rsidR="00D17E83" w:rsidRDefault="00D17E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8626827" w:history="1">
            <w:r w:rsidRPr="000A6A57">
              <w:rPr>
                <w:rStyle w:val="Hyperlink"/>
                <w:rFonts w:ascii="BauerMedia Sans" w:hAnsi="BauerMedia Sans"/>
                <w:b/>
                <w:bCs/>
                <w:noProof/>
              </w:rPr>
              <w:t>Creativity, innovation and entrepreneurialism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7B7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EE99C" w14:textId="64F9B147" w:rsidR="00D17E83" w:rsidRDefault="00D17E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8626828" w:history="1">
            <w:r w:rsidRPr="000A6A57">
              <w:rPr>
                <w:rStyle w:val="Hyperlink"/>
                <w:rFonts w:ascii="BauerMedia Sans" w:hAnsi="BauerMedia Sans"/>
                <w:b/>
                <w:bCs/>
                <w:noProof/>
              </w:rPr>
              <w:t>Cultivating high performing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7B7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EDD2" w14:textId="1FE00469" w:rsidR="00D17E83" w:rsidRDefault="00D17E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8626829" w:history="1">
            <w:r w:rsidRPr="000A6A57">
              <w:rPr>
                <w:rStyle w:val="Hyperlink"/>
                <w:rFonts w:ascii="BauerMedia Sans" w:hAnsi="BauerMedia Sans"/>
                <w:b/>
                <w:bCs/>
                <w:noProof/>
              </w:rPr>
              <w:t>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7B7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47D90" w14:textId="16595371" w:rsidR="00D17E83" w:rsidRDefault="00D17E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8626830" w:history="1">
            <w:r w:rsidRPr="000A6A57">
              <w:rPr>
                <w:rStyle w:val="Hyperlink"/>
                <w:rFonts w:ascii="BauerMedia Sans" w:hAnsi="BauerMedia Sans"/>
                <w:b/>
                <w:bCs/>
                <w:noProof/>
              </w:rPr>
              <w:t>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7B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1C2D9" w14:textId="45FE15DA" w:rsidR="00D17E83" w:rsidRDefault="00D17E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8626831" w:history="1">
            <w:r w:rsidRPr="000A6A57">
              <w:rPr>
                <w:rStyle w:val="Hyperlink"/>
                <w:rFonts w:ascii="BauerMedia Sans" w:hAnsi="BauerMedia Sans"/>
                <w:b/>
                <w:bCs/>
                <w:noProof/>
              </w:rPr>
              <w:t>Organisational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7B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C7E3" w14:textId="73CD5C7D" w:rsidR="00D17E83" w:rsidRDefault="00D17E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58626832" w:history="1">
            <w:r w:rsidRPr="000A6A57">
              <w:rPr>
                <w:rStyle w:val="Hyperlink"/>
                <w:rFonts w:ascii="BauerMedia Sans" w:hAnsi="BauerMedia Sans"/>
                <w:b/>
                <w:bCs/>
                <w:noProof/>
              </w:rPr>
              <w:t>Organisational Resilience and sustainability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7B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DA1E" w14:textId="56FD2D20" w:rsidR="001923B2" w:rsidRPr="00D17E83" w:rsidRDefault="001923B2">
          <w:pPr>
            <w:rPr>
              <w:rFonts w:ascii="BauerMedia Sans" w:hAnsi="BauerMedia Sans"/>
              <w:sz w:val="20"/>
              <w:szCs w:val="20"/>
            </w:rPr>
          </w:pPr>
          <w:r w:rsidRPr="00D17E83">
            <w:rPr>
              <w:rFonts w:ascii="BauerMedia Sans" w:hAnsi="BauerMedia Sans"/>
              <w:noProof/>
              <w:sz w:val="20"/>
              <w:szCs w:val="20"/>
            </w:rPr>
            <w:fldChar w:fldCharType="end"/>
          </w:r>
        </w:p>
      </w:sdtContent>
    </w:sdt>
    <w:p w14:paraId="3A2F644E" w14:textId="77777777" w:rsidR="00611A1D" w:rsidRPr="00D17E83" w:rsidRDefault="00611A1D">
      <w:pPr>
        <w:rPr>
          <w:rFonts w:ascii="BauerMedia Sans" w:hAnsi="BauerMedia Sans"/>
          <w:sz w:val="20"/>
          <w:szCs w:val="20"/>
        </w:rPr>
      </w:pPr>
    </w:p>
    <w:p w14:paraId="1A9805FB" w14:textId="0E189C4B" w:rsidR="001923B2" w:rsidRPr="00D17E83" w:rsidRDefault="001923B2" w:rsidP="001923B2">
      <w:pPr>
        <w:pStyle w:val="Heading1"/>
        <w:rPr>
          <w:rFonts w:ascii="BauerMedia Sans" w:hAnsi="BauerMedia Sans"/>
          <w:b/>
          <w:bCs/>
          <w:color w:val="auto"/>
          <w:sz w:val="20"/>
          <w:szCs w:val="20"/>
        </w:rPr>
      </w:pPr>
      <w:bookmarkStart w:id="0" w:name="_Toc158626825"/>
      <w:r w:rsidRPr="00D17E83">
        <w:rPr>
          <w:rFonts w:ascii="BauerMedia Sans" w:hAnsi="BauerMedia Sans"/>
          <w:b/>
          <w:bCs/>
          <w:color w:val="auto"/>
          <w:sz w:val="20"/>
          <w:szCs w:val="20"/>
        </w:rPr>
        <w:t>Lead Yourself First</w:t>
      </w:r>
      <w:bookmarkEnd w:id="0"/>
    </w:p>
    <w:p w14:paraId="688736B7" w14:textId="0D66C98D" w:rsidR="005B1B8A" w:rsidRPr="00D17E83" w:rsidRDefault="005B1B8A" w:rsidP="001923B2">
      <w:pPr>
        <w:rPr>
          <w:rFonts w:ascii="BauerMedia Sans" w:hAnsi="BauerMedia Sans"/>
          <w:sz w:val="20"/>
          <w:szCs w:val="20"/>
        </w:rPr>
      </w:pPr>
      <w:hyperlink r:id="rId9" w:history="1">
        <w:proofErr w:type="spellStart"/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Perlego</w:t>
        </w:r>
        <w:proofErr w:type="spellEnd"/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 xml:space="preserve"> workspace link</w:t>
        </w:r>
      </w:hyperlink>
    </w:p>
    <w:p w14:paraId="502C94D2" w14:textId="77777777" w:rsidR="006F5EFC" w:rsidRPr="00D17E83" w:rsidRDefault="006F5EFC" w:rsidP="006F5EFC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Caruso, D. and Salovey, P. (2019) </w:t>
      </w:r>
      <w:r w:rsidRPr="00D17E83">
        <w:rPr>
          <w:rFonts w:ascii="BauerMedia Sans" w:hAnsi="BauerMedia Sans"/>
          <w:i/>
          <w:iCs/>
          <w:sz w:val="20"/>
          <w:szCs w:val="20"/>
        </w:rPr>
        <w:t>The emotionally intelligent manager: How to develop and use the four key emotional skills of leadership</w:t>
      </w:r>
      <w:r w:rsidRPr="00D17E83">
        <w:rPr>
          <w:rFonts w:ascii="BauerMedia Sans" w:hAnsi="BauerMedia Sans"/>
          <w:sz w:val="20"/>
          <w:szCs w:val="20"/>
        </w:rPr>
        <w:t xml:space="preserve">. Strawberry Hills, NSW: Dyslexic </w:t>
      </w:r>
      <w:proofErr w:type="spellStart"/>
      <w:r w:rsidRPr="00D17E83">
        <w:rPr>
          <w:rFonts w:ascii="BauerMedia Sans" w:hAnsi="BauerMedia Sans"/>
          <w:sz w:val="20"/>
          <w:szCs w:val="20"/>
        </w:rPr>
        <w:t>Books,ReadHowYouWant</w:t>
      </w:r>
      <w:proofErr w:type="spellEnd"/>
      <w:r w:rsidRPr="00D17E83">
        <w:rPr>
          <w:rFonts w:ascii="BauerMedia Sans" w:hAnsi="BauerMedia Sans"/>
          <w:sz w:val="20"/>
          <w:szCs w:val="20"/>
        </w:rPr>
        <w:t xml:space="preserve">. </w:t>
      </w:r>
    </w:p>
    <w:p w14:paraId="6F58F056" w14:textId="77777777" w:rsidR="00014768" w:rsidRPr="00D17E83" w:rsidRDefault="00014768" w:rsidP="00014768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Cialdini, R.B. (2021) </w:t>
      </w:r>
      <w:r w:rsidRPr="00D17E83">
        <w:rPr>
          <w:rFonts w:ascii="BauerMedia Sans" w:hAnsi="BauerMedia Sans"/>
          <w:i/>
          <w:iCs/>
          <w:sz w:val="20"/>
          <w:szCs w:val="20"/>
        </w:rPr>
        <w:t>Influence the psychology of Persuasion</w:t>
      </w:r>
      <w:r w:rsidRPr="00D17E83">
        <w:rPr>
          <w:rFonts w:ascii="BauerMedia Sans" w:hAnsi="BauerMedia Sans"/>
          <w:sz w:val="20"/>
          <w:szCs w:val="20"/>
        </w:rPr>
        <w:t xml:space="preserve">. New York: Harper Business. </w:t>
      </w:r>
    </w:p>
    <w:p w14:paraId="3881AEC2" w14:textId="77777777" w:rsidR="0075622B" w:rsidRPr="00D17E83" w:rsidRDefault="0075622B" w:rsidP="0075622B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Covey, S. (2017) </w:t>
      </w:r>
      <w:r w:rsidRPr="00D17E83">
        <w:rPr>
          <w:rFonts w:ascii="BauerMedia Sans" w:hAnsi="BauerMedia Sans"/>
          <w:i/>
          <w:iCs/>
          <w:sz w:val="20"/>
          <w:szCs w:val="20"/>
        </w:rPr>
        <w:t>7 habits of highly effective people</w:t>
      </w:r>
      <w:r w:rsidRPr="00D17E83">
        <w:rPr>
          <w:rFonts w:ascii="BauerMedia Sans" w:hAnsi="BauerMedia Sans"/>
          <w:sz w:val="20"/>
          <w:szCs w:val="20"/>
        </w:rPr>
        <w:t xml:space="preserve">. SIMON &amp; SCHUSTER LTD. </w:t>
      </w:r>
    </w:p>
    <w:p w14:paraId="4441F0FB" w14:textId="5FD50AED" w:rsidR="00BC46E0" w:rsidRPr="00D17E83" w:rsidRDefault="00BC46E0" w:rsidP="00BC46E0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Dent, F.E. and Brent, M. (2006) </w:t>
      </w:r>
      <w:r w:rsidRPr="00D17E83">
        <w:rPr>
          <w:rFonts w:ascii="BauerMedia Sans" w:hAnsi="BauerMedia Sans"/>
          <w:i/>
          <w:iCs/>
          <w:sz w:val="20"/>
          <w:szCs w:val="20"/>
        </w:rPr>
        <w:t>Influencing</w:t>
      </w:r>
      <w:r w:rsidRPr="00D17E83">
        <w:rPr>
          <w:rFonts w:ascii="BauerMedia Sans" w:hAnsi="BauerMedia Sans"/>
          <w:sz w:val="20"/>
          <w:szCs w:val="20"/>
        </w:rPr>
        <w:t xml:space="preserve">. Basingstoke: Palgrave Macmillan. </w:t>
      </w:r>
    </w:p>
    <w:p w14:paraId="7B49D007" w14:textId="22001B90" w:rsidR="00F2362A" w:rsidRPr="00D17E83" w:rsidRDefault="00F2362A" w:rsidP="00F2362A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Goleman, D. (2019) </w:t>
      </w:r>
      <w:r w:rsidRPr="00D17E83">
        <w:rPr>
          <w:rFonts w:ascii="BauerMedia Sans" w:hAnsi="BauerMedia Sans"/>
          <w:i/>
          <w:iCs/>
          <w:sz w:val="20"/>
          <w:szCs w:val="20"/>
        </w:rPr>
        <w:t>Emotionally intelligent leader</w:t>
      </w:r>
      <w:r w:rsidRPr="00D17E83">
        <w:rPr>
          <w:rFonts w:ascii="BauerMedia Sans" w:hAnsi="BauerMedia Sans"/>
          <w:sz w:val="20"/>
          <w:szCs w:val="20"/>
        </w:rPr>
        <w:t xml:space="preserve">. Harvard Business Review Press. </w:t>
      </w:r>
    </w:p>
    <w:p w14:paraId="7CF42AAF" w14:textId="77777777" w:rsidR="00070B7E" w:rsidRPr="00D17E83" w:rsidRDefault="008E0CCE" w:rsidP="008E0CCE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Maxwell, J.C. (2018) </w:t>
      </w:r>
      <w:r w:rsidRPr="00D17E83">
        <w:rPr>
          <w:rFonts w:ascii="BauerMedia Sans" w:hAnsi="BauerMedia Sans"/>
          <w:i/>
          <w:iCs/>
          <w:sz w:val="20"/>
          <w:szCs w:val="20"/>
        </w:rPr>
        <w:t>Developing the leader within you</w:t>
      </w:r>
      <w:r w:rsidRPr="00D17E83">
        <w:rPr>
          <w:rFonts w:ascii="BauerMedia Sans" w:hAnsi="BauerMedia Sans"/>
          <w:sz w:val="20"/>
          <w:szCs w:val="20"/>
        </w:rPr>
        <w:t>. Nashville, TN: Nelson Books.</w:t>
      </w:r>
    </w:p>
    <w:p w14:paraId="701C7150" w14:textId="77777777" w:rsidR="00203A56" w:rsidRPr="00D17E83" w:rsidRDefault="00203A56" w:rsidP="00203A56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Newman, M. (2009) </w:t>
      </w:r>
      <w:r w:rsidRPr="00D17E83">
        <w:rPr>
          <w:rFonts w:ascii="BauerMedia Sans" w:hAnsi="BauerMedia Sans"/>
          <w:i/>
          <w:iCs/>
          <w:sz w:val="20"/>
          <w:szCs w:val="20"/>
        </w:rPr>
        <w:t>Emotional capitalists: The new leaders</w:t>
      </w:r>
      <w:r w:rsidRPr="00D17E83">
        <w:rPr>
          <w:i/>
          <w:iCs/>
          <w:sz w:val="20"/>
          <w:szCs w:val="20"/>
        </w:rPr>
        <w:t> </w:t>
      </w:r>
      <w:r w:rsidRPr="00D17E83">
        <w:rPr>
          <w:rFonts w:ascii="BauerMedia Sans" w:hAnsi="BauerMedia Sans"/>
          <w:i/>
          <w:iCs/>
          <w:sz w:val="20"/>
          <w:szCs w:val="20"/>
        </w:rPr>
        <w:t>; Essential Strategies for Building Your Emotional Intelligence and Leadership Success</w:t>
      </w:r>
      <w:r w:rsidRPr="00D17E83">
        <w:rPr>
          <w:rFonts w:ascii="BauerMedia Sans" w:hAnsi="BauerMedia Sans"/>
          <w:sz w:val="20"/>
          <w:szCs w:val="20"/>
        </w:rPr>
        <w:t xml:space="preserve">. Chichester: John Wiley &amp; Sons. </w:t>
      </w:r>
    </w:p>
    <w:p w14:paraId="0BC6067E" w14:textId="5D27B6BE" w:rsidR="00AA6915" w:rsidRPr="00D17E83" w:rsidRDefault="001E6C90" w:rsidP="00070B7E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Sinek, S </w:t>
      </w:r>
      <w:hyperlink r:id="rId10" w:history="1"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www.Simon.sinek.com</w:t>
        </w:r>
      </w:hyperlink>
      <w:r w:rsidRPr="00D17E83">
        <w:rPr>
          <w:rFonts w:ascii="BauerMedia Sans" w:hAnsi="BauerMedia Sans"/>
          <w:sz w:val="20"/>
          <w:szCs w:val="20"/>
        </w:rPr>
        <w:t xml:space="preserve"> </w:t>
      </w:r>
      <w:r w:rsidR="00AA6915" w:rsidRPr="00D17E83">
        <w:rPr>
          <w:rFonts w:ascii="BauerMedia Sans" w:hAnsi="BauerMedia Sans"/>
          <w:sz w:val="20"/>
          <w:szCs w:val="20"/>
        </w:rPr>
        <w:t xml:space="preserve"> </w:t>
      </w:r>
    </w:p>
    <w:p w14:paraId="11C7DBBD" w14:textId="7AAAF6AB" w:rsidR="00070B7E" w:rsidRPr="00D17E83" w:rsidRDefault="00070B7E" w:rsidP="00070B7E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Sinek, S. (2019) </w:t>
      </w:r>
      <w:r w:rsidRPr="00D17E83">
        <w:rPr>
          <w:rFonts w:ascii="BauerMedia Sans" w:hAnsi="BauerMedia Sans"/>
          <w:i/>
          <w:iCs/>
          <w:sz w:val="20"/>
          <w:szCs w:val="20"/>
        </w:rPr>
        <w:t xml:space="preserve">Start with why: How great leaders inspire everyone to </w:t>
      </w:r>
      <w:proofErr w:type="gramStart"/>
      <w:r w:rsidRPr="00D17E83">
        <w:rPr>
          <w:rFonts w:ascii="BauerMedia Sans" w:hAnsi="BauerMedia Sans"/>
          <w:i/>
          <w:iCs/>
          <w:sz w:val="20"/>
          <w:szCs w:val="20"/>
        </w:rPr>
        <w:t>take action</w:t>
      </w:r>
      <w:proofErr w:type="gramEnd"/>
      <w:r w:rsidRPr="00D17E83">
        <w:rPr>
          <w:rFonts w:ascii="BauerMedia Sans" w:hAnsi="BauerMedia Sans"/>
          <w:sz w:val="20"/>
          <w:szCs w:val="20"/>
        </w:rPr>
        <w:t xml:space="preserve">. London, England: Penguin Business. </w:t>
      </w:r>
    </w:p>
    <w:p w14:paraId="11546748" w14:textId="0CBEBC14" w:rsidR="005B1B8A" w:rsidRPr="00D17E83" w:rsidRDefault="008E0CCE" w:rsidP="00AA6915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lastRenderedPageBreak/>
        <w:t xml:space="preserve"> </w:t>
      </w:r>
      <w:r w:rsidR="00B820BC" w:rsidRPr="00D17E83">
        <w:rPr>
          <w:rFonts w:ascii="BauerMedia Sans" w:hAnsi="BauerMedia Sans"/>
          <w:sz w:val="20"/>
          <w:szCs w:val="20"/>
        </w:rPr>
        <w:t>Whitmore, John (2010)</w:t>
      </w:r>
      <w:r w:rsidR="00C71805" w:rsidRPr="00D17E83">
        <w:rPr>
          <w:rFonts w:ascii="BauerMedia Sans" w:hAnsi="BauerMedia Sans"/>
          <w:sz w:val="20"/>
          <w:szCs w:val="20"/>
        </w:rPr>
        <w:t xml:space="preserve"> </w:t>
      </w:r>
      <w:r w:rsidR="00C71805" w:rsidRPr="00D17E83">
        <w:rPr>
          <w:rFonts w:ascii="BauerMedia Sans" w:hAnsi="BauerMedia Sans"/>
          <w:i/>
          <w:iCs/>
          <w:sz w:val="20"/>
          <w:szCs w:val="20"/>
        </w:rPr>
        <w:t>Coaching for Performance</w:t>
      </w:r>
      <w:r w:rsidR="00C71805" w:rsidRPr="00D17E83">
        <w:rPr>
          <w:rFonts w:ascii="BauerMedia Sans" w:hAnsi="BauerMedia Sans"/>
          <w:sz w:val="20"/>
          <w:szCs w:val="20"/>
        </w:rPr>
        <w:t>. London: Nicholas Brealey Publishing</w:t>
      </w:r>
    </w:p>
    <w:p w14:paraId="3F55A8CD" w14:textId="77777777" w:rsidR="00FE690E" w:rsidRPr="00D17E83" w:rsidRDefault="00FE690E" w:rsidP="001923B2">
      <w:pPr>
        <w:rPr>
          <w:rFonts w:ascii="BauerMedia Sans" w:hAnsi="BauerMedia Sans"/>
          <w:sz w:val="20"/>
          <w:szCs w:val="20"/>
        </w:rPr>
      </w:pPr>
    </w:p>
    <w:p w14:paraId="4DF3A28D" w14:textId="64F46C94" w:rsidR="00203A56" w:rsidRPr="00D17E83" w:rsidRDefault="00203A56" w:rsidP="00203A56">
      <w:pPr>
        <w:pStyle w:val="Heading1"/>
        <w:rPr>
          <w:rFonts w:ascii="BauerMedia Sans" w:hAnsi="BauerMedia Sans"/>
          <w:b/>
          <w:bCs/>
          <w:color w:val="auto"/>
          <w:sz w:val="20"/>
          <w:szCs w:val="20"/>
        </w:rPr>
      </w:pPr>
      <w:bookmarkStart w:id="1" w:name="_Toc158626826"/>
      <w:r w:rsidRPr="00D17E83">
        <w:rPr>
          <w:rFonts w:ascii="BauerMedia Sans" w:hAnsi="BauerMedia Sans"/>
          <w:b/>
          <w:bCs/>
          <w:color w:val="auto"/>
          <w:sz w:val="20"/>
          <w:szCs w:val="20"/>
        </w:rPr>
        <w:t>Developing collaborative relationships</w:t>
      </w:r>
      <w:bookmarkEnd w:id="1"/>
    </w:p>
    <w:p w14:paraId="16AFD9DC" w14:textId="4DCD7ECE" w:rsidR="00203A56" w:rsidRPr="00D17E83" w:rsidRDefault="000C107C" w:rsidP="00203A56">
      <w:pPr>
        <w:rPr>
          <w:rStyle w:val="Hyperlink"/>
          <w:rFonts w:ascii="BauerMedia Sans" w:hAnsi="BauerMedia Sans"/>
          <w:color w:val="auto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begin"/>
      </w:r>
      <w:r w:rsidRPr="00D17E83">
        <w:rPr>
          <w:rFonts w:ascii="BauerMedia Sans" w:hAnsi="BauerMedia Sans"/>
          <w:sz w:val="20"/>
          <w:szCs w:val="20"/>
        </w:rPr>
        <w:instrText>HYPERLINK "https://perlego.com/join-workspace?groupId=90ef86bb-e185-4ec2-89fe-b409697c3a0f"</w:instrText>
      </w:r>
      <w:r w:rsidRPr="00D17E83">
        <w:rPr>
          <w:rFonts w:ascii="BauerMedia Sans" w:hAnsi="BauerMedia Sans"/>
          <w:sz w:val="20"/>
          <w:szCs w:val="20"/>
        </w:rPr>
      </w:r>
      <w:r w:rsidRPr="00D17E83">
        <w:rPr>
          <w:rFonts w:ascii="BauerMedia Sans" w:hAnsi="BauerMedia Sans"/>
          <w:sz w:val="20"/>
          <w:szCs w:val="20"/>
        </w:rPr>
        <w:fldChar w:fldCharType="separate"/>
      </w:r>
      <w:proofErr w:type="spellStart"/>
      <w:r w:rsidR="00203A56" w:rsidRPr="00D17E83">
        <w:rPr>
          <w:rStyle w:val="Hyperlink"/>
          <w:rFonts w:ascii="BauerMedia Sans" w:hAnsi="BauerMedia Sans"/>
          <w:color w:val="auto"/>
          <w:sz w:val="20"/>
          <w:szCs w:val="20"/>
        </w:rPr>
        <w:t>Perlego</w:t>
      </w:r>
      <w:proofErr w:type="spellEnd"/>
      <w:r w:rsidR="00203A56" w:rsidRPr="00D17E83">
        <w:rPr>
          <w:rStyle w:val="Hyperlink"/>
          <w:rFonts w:ascii="BauerMedia Sans" w:hAnsi="BauerMedia Sans"/>
          <w:color w:val="auto"/>
          <w:sz w:val="20"/>
          <w:szCs w:val="20"/>
        </w:rPr>
        <w:t xml:space="preserve"> workspace link</w:t>
      </w:r>
    </w:p>
    <w:p w14:paraId="7254862D" w14:textId="77777777" w:rsidR="0036609D" w:rsidRPr="00D17E83" w:rsidRDefault="000C107C" w:rsidP="0036609D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end"/>
      </w:r>
      <w:r w:rsidR="0036609D" w:rsidRPr="00D17E83">
        <w:rPr>
          <w:rFonts w:ascii="BauerMedia Sans" w:hAnsi="BauerMedia Sans"/>
          <w:sz w:val="20"/>
          <w:szCs w:val="20"/>
        </w:rPr>
        <w:t xml:space="preserve">Bolton, R. and Bolton, D.G. (1996) </w:t>
      </w:r>
      <w:r w:rsidR="0036609D" w:rsidRPr="00D17E83">
        <w:rPr>
          <w:rFonts w:ascii="BauerMedia Sans" w:hAnsi="BauerMedia Sans"/>
          <w:i/>
          <w:iCs/>
          <w:sz w:val="20"/>
          <w:szCs w:val="20"/>
        </w:rPr>
        <w:t>People styles at work: Making bad relationships good and good relationships better</w:t>
      </w:r>
      <w:r w:rsidR="0036609D" w:rsidRPr="00D17E83">
        <w:rPr>
          <w:rFonts w:ascii="BauerMedia Sans" w:hAnsi="BauerMedia Sans"/>
          <w:sz w:val="20"/>
          <w:szCs w:val="20"/>
        </w:rPr>
        <w:t xml:space="preserve">. New York: AMACOM. </w:t>
      </w:r>
    </w:p>
    <w:p w14:paraId="3E975F55" w14:textId="2FAC6D86" w:rsidR="003A4202" w:rsidRPr="00D17E83" w:rsidRDefault="00D754A3" w:rsidP="003A4202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>Covey, S.</w:t>
      </w:r>
      <w:r w:rsidR="003A4202" w:rsidRPr="00D17E83">
        <w:rPr>
          <w:rFonts w:ascii="BauerMedia Sans" w:hAnsi="BauerMedia Sans"/>
          <w:sz w:val="20"/>
          <w:szCs w:val="20"/>
        </w:rPr>
        <w:t xml:space="preserve"> (2006) </w:t>
      </w:r>
      <w:r w:rsidR="003A4202" w:rsidRPr="00D17E83">
        <w:rPr>
          <w:rFonts w:ascii="BauerMedia Sans" w:hAnsi="BauerMedia Sans"/>
          <w:i/>
          <w:iCs/>
          <w:sz w:val="20"/>
          <w:szCs w:val="20"/>
        </w:rPr>
        <w:t>The speed of trust: Why trust is the ultimate determinate of success or failure in your relationships, career and life</w:t>
      </w:r>
      <w:r w:rsidR="003A4202" w:rsidRPr="00D17E83">
        <w:rPr>
          <w:rFonts w:ascii="BauerMedia Sans" w:hAnsi="BauerMedia Sans"/>
          <w:sz w:val="20"/>
          <w:szCs w:val="20"/>
        </w:rPr>
        <w:t xml:space="preserve">. London: Simon &amp; Schuster. </w:t>
      </w:r>
    </w:p>
    <w:p w14:paraId="2284983E" w14:textId="77777777" w:rsidR="00F87A37" w:rsidRPr="00D17E83" w:rsidRDefault="00F87A37" w:rsidP="00F87A37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Crimmins, J.C. (2016) </w:t>
      </w:r>
      <w:r w:rsidRPr="00D17E83">
        <w:rPr>
          <w:rFonts w:ascii="BauerMedia Sans" w:hAnsi="BauerMedia Sans"/>
          <w:i/>
          <w:iCs/>
          <w:sz w:val="20"/>
          <w:szCs w:val="20"/>
        </w:rPr>
        <w:t>7 secrets of persuasion: Leading-edge neuromarketing techniques to influence anyone</w:t>
      </w:r>
      <w:r w:rsidRPr="00D17E83">
        <w:rPr>
          <w:rFonts w:ascii="BauerMedia Sans" w:hAnsi="BauerMedia Sans"/>
          <w:sz w:val="20"/>
          <w:szCs w:val="20"/>
        </w:rPr>
        <w:t xml:space="preserve">. Wayne, NJ: Career Press. </w:t>
      </w:r>
    </w:p>
    <w:p w14:paraId="4568BA7E" w14:textId="77777777" w:rsidR="004012F6" w:rsidRPr="00D17E83" w:rsidRDefault="004012F6" w:rsidP="004012F6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Kahane, A. and Schein, E.H. (2021) </w:t>
      </w:r>
      <w:r w:rsidRPr="00D17E83">
        <w:rPr>
          <w:rFonts w:ascii="BauerMedia Sans" w:hAnsi="BauerMedia Sans"/>
          <w:i/>
          <w:iCs/>
          <w:sz w:val="20"/>
          <w:szCs w:val="20"/>
        </w:rPr>
        <w:t>Facilitating breakthrough: How to remove obstacles, bridge differences, and move forward together</w:t>
      </w:r>
      <w:r w:rsidRPr="00D17E83">
        <w:rPr>
          <w:rFonts w:ascii="BauerMedia Sans" w:hAnsi="BauerMedia Sans"/>
          <w:sz w:val="20"/>
          <w:szCs w:val="20"/>
        </w:rPr>
        <w:t xml:space="preserve">. Oakland, CA: Berrett-Koehler Publishers, Inc. </w:t>
      </w:r>
    </w:p>
    <w:p w14:paraId="251455B3" w14:textId="77777777" w:rsidR="00E03DB7" w:rsidRPr="00D17E83" w:rsidRDefault="00E03DB7" w:rsidP="00E03DB7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Myers, I.B. and Myers, P.B. (2002) </w:t>
      </w:r>
      <w:r w:rsidRPr="00D17E83">
        <w:rPr>
          <w:rFonts w:ascii="BauerMedia Sans" w:hAnsi="BauerMedia Sans"/>
          <w:i/>
          <w:iCs/>
          <w:sz w:val="20"/>
          <w:szCs w:val="20"/>
        </w:rPr>
        <w:t>Gifts differing: Understanding personality type</w:t>
      </w:r>
      <w:r w:rsidRPr="00D17E83">
        <w:rPr>
          <w:rFonts w:ascii="BauerMedia Sans" w:hAnsi="BauerMedia Sans"/>
          <w:sz w:val="20"/>
          <w:szCs w:val="20"/>
        </w:rPr>
        <w:t xml:space="preserve">. Palo Alto, CA: Davies-Black Pub. </w:t>
      </w:r>
    </w:p>
    <w:p w14:paraId="51D9BEAF" w14:textId="77777777" w:rsidR="00F06263" w:rsidRPr="00D17E83" w:rsidRDefault="00401A79" w:rsidP="00401A79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Svendsen, A. (1998) </w:t>
      </w:r>
      <w:r w:rsidRPr="00D17E83">
        <w:rPr>
          <w:rFonts w:ascii="BauerMedia Sans" w:hAnsi="BauerMedia Sans"/>
          <w:i/>
          <w:iCs/>
          <w:sz w:val="20"/>
          <w:szCs w:val="20"/>
        </w:rPr>
        <w:t>The stakeholder strategy</w:t>
      </w:r>
      <w:r w:rsidRPr="00D17E83">
        <w:rPr>
          <w:rFonts w:ascii="BauerMedia Sans" w:hAnsi="BauerMedia Sans"/>
          <w:sz w:val="20"/>
          <w:szCs w:val="20"/>
        </w:rPr>
        <w:t>. San Francisco: Berrett-Koehler Publishers.</w:t>
      </w:r>
    </w:p>
    <w:p w14:paraId="5C39AE10" w14:textId="77777777" w:rsidR="00F06263" w:rsidRPr="00D17E83" w:rsidRDefault="00F06263" w:rsidP="00F0626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Wheeler, M. (2013) </w:t>
      </w:r>
      <w:r w:rsidRPr="00D17E83">
        <w:rPr>
          <w:rFonts w:ascii="BauerMedia Sans" w:hAnsi="BauerMedia Sans"/>
          <w:i/>
          <w:iCs/>
          <w:sz w:val="20"/>
          <w:szCs w:val="20"/>
        </w:rPr>
        <w:t>The art of negotiation how to improvise agreement in a Chaotic World</w:t>
      </w:r>
      <w:r w:rsidRPr="00D17E83">
        <w:rPr>
          <w:rFonts w:ascii="BauerMedia Sans" w:hAnsi="BauerMedia Sans"/>
          <w:sz w:val="20"/>
          <w:szCs w:val="20"/>
        </w:rPr>
        <w:t xml:space="preserve">. New York etc.: Simon &amp; Schuster. </w:t>
      </w:r>
    </w:p>
    <w:p w14:paraId="2DD36C80" w14:textId="63D78987" w:rsidR="00C63E36" w:rsidRPr="00D17E83" w:rsidRDefault="00401A79" w:rsidP="00C63E36">
      <w:pPr>
        <w:pStyle w:val="Heading1"/>
        <w:rPr>
          <w:rFonts w:ascii="BauerMedia Sans" w:hAnsi="BauerMedia Sans"/>
          <w:b/>
          <w:bCs/>
          <w:color w:val="auto"/>
          <w:sz w:val="20"/>
          <w:szCs w:val="20"/>
        </w:rPr>
      </w:pPr>
      <w:r w:rsidRPr="00D17E83">
        <w:rPr>
          <w:rFonts w:ascii="BauerMedia Sans" w:hAnsi="BauerMedia Sans"/>
          <w:color w:val="auto"/>
          <w:sz w:val="20"/>
          <w:szCs w:val="20"/>
        </w:rPr>
        <w:t xml:space="preserve"> </w:t>
      </w:r>
      <w:bookmarkStart w:id="2" w:name="_Toc158626827"/>
      <w:r w:rsidR="00C63E36" w:rsidRPr="00D17E83">
        <w:rPr>
          <w:rFonts w:ascii="BauerMedia Sans" w:hAnsi="BauerMedia Sans"/>
          <w:b/>
          <w:bCs/>
          <w:color w:val="auto"/>
          <w:sz w:val="20"/>
          <w:szCs w:val="20"/>
        </w:rPr>
        <w:t>Creativity, innovation and entrepreneurialism</w:t>
      </w:r>
      <w:bookmarkEnd w:id="2"/>
    </w:p>
    <w:p w14:paraId="22F62578" w14:textId="7B548689" w:rsidR="00C63E36" w:rsidRPr="00D17E83" w:rsidRDefault="00C63E36" w:rsidP="00C63E36">
      <w:pPr>
        <w:rPr>
          <w:rStyle w:val="Hyperlink"/>
          <w:rFonts w:ascii="BauerMedia Sans" w:hAnsi="BauerMedia Sans"/>
          <w:color w:val="auto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begin"/>
      </w:r>
      <w:r w:rsidR="008E6414" w:rsidRPr="00D17E83">
        <w:rPr>
          <w:rFonts w:ascii="BauerMedia Sans" w:hAnsi="BauerMedia Sans"/>
          <w:sz w:val="20"/>
          <w:szCs w:val="20"/>
        </w:rPr>
        <w:instrText>HYPERLINK "https://perlego.com/join-workspace?groupId=30d28c76-3356-41bd-b338-690901b657dc"</w:instrText>
      </w:r>
      <w:r w:rsidRPr="00D17E83">
        <w:rPr>
          <w:rFonts w:ascii="BauerMedia Sans" w:hAnsi="BauerMedia Sans"/>
          <w:sz w:val="20"/>
          <w:szCs w:val="20"/>
        </w:rPr>
      </w:r>
      <w:r w:rsidRPr="00D17E83">
        <w:rPr>
          <w:rFonts w:ascii="BauerMedia Sans" w:hAnsi="BauerMedia Sans"/>
          <w:sz w:val="20"/>
          <w:szCs w:val="20"/>
        </w:rPr>
        <w:fldChar w:fldCharType="separate"/>
      </w:r>
      <w:proofErr w:type="spellStart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>Perlego</w:t>
      </w:r>
      <w:proofErr w:type="spellEnd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 xml:space="preserve"> workspace link</w:t>
      </w:r>
    </w:p>
    <w:p w14:paraId="5F233773" w14:textId="0AE0A560" w:rsidR="00401A79" w:rsidRPr="00D17E83" w:rsidRDefault="00C63E36" w:rsidP="00C63E36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end"/>
      </w:r>
      <w:r w:rsidR="00301FC7" w:rsidRPr="00D17E83">
        <w:rPr>
          <w:rFonts w:ascii="BauerMedia Sans" w:hAnsi="BauerMedia Sans"/>
          <w:sz w:val="20"/>
          <w:szCs w:val="20"/>
        </w:rPr>
        <w:t xml:space="preserve">Alibaba case study </w:t>
      </w:r>
      <w:hyperlink r:id="rId11" w:history="1">
        <w:r w:rsidR="00301FC7"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https://hbr.org/podcast/2018/09/how-alibaba-is-leading-digital-innovation-in-china</w:t>
        </w:r>
      </w:hyperlink>
    </w:p>
    <w:p w14:paraId="7BDA5B77" w14:textId="77777777" w:rsidR="00B50068" w:rsidRPr="00D17E83" w:rsidRDefault="00B50068" w:rsidP="00B50068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Beswick, C., Bishop, D. and Geraghty, J. (2016) </w:t>
      </w:r>
      <w:r w:rsidRPr="00D17E83">
        <w:rPr>
          <w:rFonts w:ascii="BauerMedia Sans" w:hAnsi="BauerMedia Sans"/>
          <w:i/>
          <w:iCs/>
          <w:sz w:val="20"/>
          <w:szCs w:val="20"/>
        </w:rPr>
        <w:t xml:space="preserve">Building a culture of innovation a practical </w:t>
      </w:r>
      <w:proofErr w:type="spellStart"/>
      <w:r w:rsidRPr="00D17E83">
        <w:rPr>
          <w:rFonts w:ascii="BauerMedia Sans" w:hAnsi="BauerMedia Sans"/>
          <w:i/>
          <w:iCs/>
          <w:sz w:val="20"/>
          <w:szCs w:val="20"/>
        </w:rPr>
        <w:t>framwork</w:t>
      </w:r>
      <w:proofErr w:type="spellEnd"/>
      <w:r w:rsidRPr="00D17E83">
        <w:rPr>
          <w:rFonts w:ascii="BauerMedia Sans" w:hAnsi="BauerMedia Sans"/>
          <w:i/>
          <w:iCs/>
          <w:sz w:val="20"/>
          <w:szCs w:val="20"/>
        </w:rPr>
        <w:t xml:space="preserve"> for placing innovation at the core of your business</w:t>
      </w:r>
      <w:r w:rsidRPr="00D17E83">
        <w:rPr>
          <w:rFonts w:ascii="BauerMedia Sans" w:hAnsi="BauerMedia Sans"/>
          <w:sz w:val="20"/>
          <w:szCs w:val="20"/>
        </w:rPr>
        <w:t xml:space="preserve">. London: </w:t>
      </w:r>
      <w:proofErr w:type="spellStart"/>
      <w:r w:rsidRPr="00D17E83">
        <w:rPr>
          <w:rFonts w:ascii="BauerMedia Sans" w:hAnsi="BauerMedia Sans"/>
          <w:sz w:val="20"/>
          <w:szCs w:val="20"/>
        </w:rPr>
        <w:t>KoganPage</w:t>
      </w:r>
      <w:proofErr w:type="spellEnd"/>
      <w:r w:rsidRPr="00D17E83">
        <w:rPr>
          <w:rFonts w:ascii="BauerMedia Sans" w:hAnsi="BauerMedia Sans"/>
          <w:sz w:val="20"/>
          <w:szCs w:val="20"/>
        </w:rPr>
        <w:t xml:space="preserve">. </w:t>
      </w:r>
    </w:p>
    <w:p w14:paraId="0C6A1E41" w14:textId="4F939EBD" w:rsidR="00301FC7" w:rsidRPr="00D17E83" w:rsidRDefault="00301FC7" w:rsidP="00C63E36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McGrath, Rita </w:t>
      </w:r>
      <w:hyperlink r:id="rId12" w:history="1"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https://www.youtube.com/watch?v=DVVfgHZdV60&amp;feature=youtu.be</w:t>
        </w:r>
      </w:hyperlink>
      <w:r w:rsidRPr="00D17E83">
        <w:rPr>
          <w:rFonts w:ascii="BauerMedia Sans" w:hAnsi="BauerMedia Sans"/>
          <w:sz w:val="20"/>
          <w:szCs w:val="20"/>
        </w:rPr>
        <w:t xml:space="preserve"> </w:t>
      </w:r>
    </w:p>
    <w:p w14:paraId="776BCBF9" w14:textId="77777777" w:rsidR="007F0269" w:rsidRPr="00D17E83" w:rsidRDefault="007F0269" w:rsidP="007F0269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McGrath, R.G. (2021) </w:t>
      </w:r>
      <w:r w:rsidRPr="00D17E83">
        <w:rPr>
          <w:rFonts w:ascii="BauerMedia Sans" w:hAnsi="BauerMedia Sans"/>
          <w:i/>
          <w:iCs/>
          <w:sz w:val="20"/>
          <w:szCs w:val="20"/>
        </w:rPr>
        <w:t>Seeing around corners: How to spot inflection points in business before they happen</w:t>
      </w:r>
      <w:r w:rsidRPr="00D17E83">
        <w:rPr>
          <w:rFonts w:ascii="BauerMedia Sans" w:hAnsi="BauerMedia Sans"/>
          <w:sz w:val="20"/>
          <w:szCs w:val="20"/>
        </w:rPr>
        <w:t xml:space="preserve">. Boston: Mariner Books. </w:t>
      </w:r>
    </w:p>
    <w:p w14:paraId="3191D615" w14:textId="77777777" w:rsidR="00AC58B0" w:rsidRPr="00D17E83" w:rsidRDefault="00AC58B0" w:rsidP="00AC58B0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McGrath, R.G. and Macmillan, I.C. (2014) </w:t>
      </w:r>
      <w:r w:rsidRPr="00D17E83">
        <w:rPr>
          <w:rFonts w:ascii="BauerMedia Sans" w:hAnsi="BauerMedia Sans"/>
          <w:i/>
          <w:iCs/>
          <w:sz w:val="20"/>
          <w:szCs w:val="20"/>
        </w:rPr>
        <w:t>Discovery-driven growth a breakthrough process to reduce risk and seize opportunity</w:t>
      </w:r>
      <w:r w:rsidRPr="00D17E83">
        <w:rPr>
          <w:rFonts w:ascii="BauerMedia Sans" w:hAnsi="BauerMedia Sans"/>
          <w:sz w:val="20"/>
          <w:szCs w:val="20"/>
        </w:rPr>
        <w:t xml:space="preserve">. Boston: Harvard Business Review Press. </w:t>
      </w:r>
    </w:p>
    <w:p w14:paraId="734CB03C" w14:textId="21CC97E2" w:rsidR="008E6414" w:rsidRPr="00D17E83" w:rsidRDefault="008E6414" w:rsidP="008E6414">
      <w:pPr>
        <w:pStyle w:val="Heading1"/>
        <w:rPr>
          <w:rFonts w:ascii="BauerMedia Sans" w:hAnsi="BauerMedia Sans"/>
          <w:b/>
          <w:bCs/>
          <w:color w:val="auto"/>
          <w:sz w:val="20"/>
          <w:szCs w:val="20"/>
        </w:rPr>
      </w:pPr>
      <w:bookmarkStart w:id="3" w:name="_Toc158626828"/>
      <w:r w:rsidRPr="00D17E83">
        <w:rPr>
          <w:rFonts w:ascii="BauerMedia Sans" w:hAnsi="BauerMedia Sans"/>
          <w:b/>
          <w:bCs/>
          <w:color w:val="auto"/>
          <w:sz w:val="20"/>
          <w:szCs w:val="20"/>
        </w:rPr>
        <w:t>Cultivating high performing teams</w:t>
      </w:r>
      <w:bookmarkEnd w:id="3"/>
      <w:r w:rsidRPr="00D17E83">
        <w:rPr>
          <w:rFonts w:ascii="BauerMedia Sans" w:hAnsi="BauerMedia Sans"/>
          <w:b/>
          <w:bCs/>
          <w:color w:val="auto"/>
          <w:sz w:val="20"/>
          <w:szCs w:val="20"/>
        </w:rPr>
        <w:t xml:space="preserve"> </w:t>
      </w:r>
    </w:p>
    <w:p w14:paraId="6011EDD9" w14:textId="0F87BFD9" w:rsidR="008E6414" w:rsidRPr="00D17E83" w:rsidRDefault="008E6414" w:rsidP="008E6414">
      <w:pPr>
        <w:rPr>
          <w:rStyle w:val="Hyperlink"/>
          <w:rFonts w:ascii="BauerMedia Sans" w:hAnsi="BauerMedia Sans"/>
          <w:color w:val="auto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begin"/>
      </w:r>
      <w:r w:rsidR="007E2634" w:rsidRPr="00D17E83">
        <w:rPr>
          <w:rFonts w:ascii="BauerMedia Sans" w:hAnsi="BauerMedia Sans"/>
          <w:sz w:val="20"/>
          <w:szCs w:val="20"/>
        </w:rPr>
        <w:instrText>HYPERLINK "https://perlego.com/join-workspace?groupId=88dc6ebf-4457-4700-966f-301544c08f34"</w:instrText>
      </w:r>
      <w:r w:rsidRPr="00D17E83">
        <w:rPr>
          <w:rFonts w:ascii="BauerMedia Sans" w:hAnsi="BauerMedia Sans"/>
          <w:sz w:val="20"/>
          <w:szCs w:val="20"/>
        </w:rPr>
      </w:r>
      <w:r w:rsidRPr="00D17E83">
        <w:rPr>
          <w:rFonts w:ascii="BauerMedia Sans" w:hAnsi="BauerMedia Sans"/>
          <w:sz w:val="20"/>
          <w:szCs w:val="20"/>
        </w:rPr>
        <w:fldChar w:fldCharType="separate"/>
      </w:r>
      <w:proofErr w:type="spellStart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>Perlego</w:t>
      </w:r>
      <w:proofErr w:type="spellEnd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 xml:space="preserve"> workspace link</w:t>
      </w:r>
    </w:p>
    <w:p w14:paraId="29F90382" w14:textId="4B394902" w:rsidR="00A07DDB" w:rsidRPr="00D17E83" w:rsidRDefault="008E6414" w:rsidP="00A07DDB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end"/>
      </w:r>
      <w:r w:rsidR="00A07DDB" w:rsidRPr="00D17E83">
        <w:rPr>
          <w:rFonts w:ascii="BauerMedia Sans" w:hAnsi="BauerMedia Sans"/>
          <w:sz w:val="20"/>
          <w:szCs w:val="20"/>
        </w:rPr>
        <w:t xml:space="preserve"> Adair, J.E. (2011) </w:t>
      </w:r>
      <w:r w:rsidR="00A07DDB" w:rsidRPr="00D17E83">
        <w:rPr>
          <w:rFonts w:ascii="BauerMedia Sans" w:hAnsi="BauerMedia Sans"/>
          <w:i/>
          <w:iCs/>
          <w:sz w:val="20"/>
          <w:szCs w:val="20"/>
        </w:rPr>
        <w:t>John Adair’s 100 greatest ideas for effective leadership</w:t>
      </w:r>
      <w:r w:rsidR="00A07DDB" w:rsidRPr="00D17E83">
        <w:rPr>
          <w:rFonts w:ascii="BauerMedia Sans" w:hAnsi="BauerMedia Sans"/>
          <w:sz w:val="20"/>
          <w:szCs w:val="20"/>
        </w:rPr>
        <w:t xml:space="preserve">. Chichester, U.K: Capstone. </w:t>
      </w:r>
    </w:p>
    <w:p w14:paraId="1C50C41F" w14:textId="51086C8D" w:rsidR="001956F7" w:rsidRPr="00D17E83" w:rsidRDefault="001956F7" w:rsidP="004D5341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lastRenderedPageBreak/>
        <w:t xml:space="preserve">Corporate leadership council: </w:t>
      </w:r>
      <w:hyperlink r:id="rId13" w:history="1"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https://www.stcloudstate.edu/humanresources/_files/documents/supv-brown-bag/employee-engagement.pdf</w:t>
        </w:r>
      </w:hyperlink>
      <w:r w:rsidRPr="00D17E83">
        <w:rPr>
          <w:rFonts w:ascii="BauerMedia Sans" w:hAnsi="BauerMedia Sans"/>
          <w:sz w:val="20"/>
          <w:szCs w:val="20"/>
        </w:rPr>
        <w:t xml:space="preserve"> </w:t>
      </w:r>
    </w:p>
    <w:p w14:paraId="3DE60E9C" w14:textId="5852E859" w:rsidR="009A68A8" w:rsidRPr="00D17E83" w:rsidRDefault="009A68A8" w:rsidP="004D5341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Deloitte 6 traits of inclusive leaders: </w:t>
      </w:r>
      <w:r w:rsidRPr="00D17E83">
        <w:rPr>
          <w:rFonts w:ascii="BauerMedia Sans" w:hAnsi="BauerMedia Sans"/>
          <w:sz w:val="20"/>
          <w:szCs w:val="20"/>
        </w:rPr>
        <w:br/>
      </w:r>
      <w:hyperlink r:id="rId14" w:history="1"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https://www2.deloitte.com/us/en/insights/topics/talent/six-signature-traits-of-inclusive-leadership.html</w:t>
        </w:r>
      </w:hyperlink>
    </w:p>
    <w:p w14:paraId="111A587C" w14:textId="04B564BB" w:rsidR="00D6273D" w:rsidRPr="00D17E83" w:rsidRDefault="00D6273D" w:rsidP="004D5341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Drexler-Sibbett: </w:t>
      </w:r>
      <w:hyperlink r:id="rId15" w:history="1"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https://www.thegrove.com/methodology/team-performance-model</w:t>
        </w:r>
      </w:hyperlink>
    </w:p>
    <w:p w14:paraId="7F1EE305" w14:textId="5BA62D07" w:rsidR="004D5341" w:rsidRPr="00D17E83" w:rsidRDefault="004D5341" w:rsidP="004D5341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 Hawkins, P. (2021) </w:t>
      </w:r>
      <w:r w:rsidRPr="00D17E83">
        <w:rPr>
          <w:rFonts w:ascii="BauerMedia Sans" w:hAnsi="BauerMedia Sans"/>
          <w:i/>
          <w:iCs/>
          <w:sz w:val="20"/>
          <w:szCs w:val="20"/>
        </w:rPr>
        <w:t>Leadership team coaching in practice: Case studies on developing high-performing teams</w:t>
      </w:r>
      <w:r w:rsidRPr="00D17E83">
        <w:rPr>
          <w:rFonts w:ascii="BauerMedia Sans" w:hAnsi="BauerMedia Sans"/>
          <w:sz w:val="20"/>
          <w:szCs w:val="20"/>
        </w:rPr>
        <w:t xml:space="preserve">. London: </w:t>
      </w:r>
      <w:proofErr w:type="spellStart"/>
      <w:r w:rsidRPr="00D17E83">
        <w:rPr>
          <w:rFonts w:ascii="BauerMedia Sans" w:hAnsi="BauerMedia Sans"/>
          <w:sz w:val="20"/>
          <w:szCs w:val="20"/>
        </w:rPr>
        <w:t>KoganPage</w:t>
      </w:r>
      <w:proofErr w:type="spellEnd"/>
      <w:r w:rsidRPr="00D17E83">
        <w:rPr>
          <w:rFonts w:ascii="BauerMedia Sans" w:hAnsi="BauerMedia Sans"/>
          <w:sz w:val="20"/>
          <w:szCs w:val="20"/>
        </w:rPr>
        <w:t xml:space="preserve">. </w:t>
      </w:r>
    </w:p>
    <w:p w14:paraId="2E24EB8F" w14:textId="51DA42A2" w:rsidR="00664343" w:rsidRPr="00D17E83" w:rsidRDefault="00664343" w:rsidP="0066434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i/>
          <w:iCs/>
          <w:sz w:val="20"/>
          <w:szCs w:val="20"/>
        </w:rPr>
        <w:t>HBR’s 10 must reads on teams</w:t>
      </w:r>
      <w:r w:rsidRPr="00D17E83">
        <w:rPr>
          <w:rFonts w:ascii="BauerMedia Sans" w:hAnsi="BauerMedia Sans"/>
          <w:sz w:val="20"/>
          <w:szCs w:val="20"/>
        </w:rPr>
        <w:t xml:space="preserve"> (2013). Boston, MA: Harvard Business Review Press. </w:t>
      </w:r>
    </w:p>
    <w:p w14:paraId="7D7EE73E" w14:textId="69D4400D" w:rsidR="00416AC7" w:rsidRPr="00D17E83" w:rsidRDefault="00416AC7" w:rsidP="0066434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i/>
          <w:iCs/>
          <w:sz w:val="20"/>
          <w:szCs w:val="20"/>
        </w:rPr>
        <w:t xml:space="preserve">HBR “The key to inclusive leadership” article: </w:t>
      </w:r>
      <w:hyperlink r:id="rId16" w:history="1">
        <w:r w:rsidRPr="00D17E83">
          <w:rPr>
            <w:rStyle w:val="Hyperlink"/>
            <w:rFonts w:ascii="BauerMedia Sans" w:hAnsi="BauerMedia Sans"/>
            <w:i/>
            <w:iCs/>
            <w:color w:val="auto"/>
            <w:sz w:val="20"/>
            <w:szCs w:val="20"/>
          </w:rPr>
          <w:t>https://hbr.org/2020/03/the-key-to-inclusive-leadership</w:t>
        </w:r>
      </w:hyperlink>
      <w:r w:rsidRPr="00D17E83">
        <w:rPr>
          <w:rFonts w:ascii="BauerMedia Sans" w:hAnsi="BauerMedia Sans"/>
          <w:i/>
          <w:iCs/>
          <w:sz w:val="20"/>
          <w:szCs w:val="20"/>
        </w:rPr>
        <w:t xml:space="preserve"> </w:t>
      </w:r>
    </w:p>
    <w:p w14:paraId="0C5129A0" w14:textId="139BFEA3" w:rsidR="007C7EC9" w:rsidRPr="00D17E83" w:rsidRDefault="007C7EC9" w:rsidP="0066434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i/>
          <w:iCs/>
          <w:sz w:val="20"/>
          <w:szCs w:val="20"/>
        </w:rPr>
        <w:t xml:space="preserve">HBR “The leap to leader” article: </w:t>
      </w:r>
      <w:hyperlink r:id="rId17" w:history="1">
        <w:r w:rsidRPr="00D17E83">
          <w:rPr>
            <w:rStyle w:val="Hyperlink"/>
            <w:rFonts w:ascii="BauerMedia Sans" w:hAnsi="BauerMedia Sans"/>
            <w:i/>
            <w:iCs/>
            <w:color w:val="auto"/>
            <w:sz w:val="20"/>
            <w:szCs w:val="20"/>
          </w:rPr>
          <w:t>https://hbr.org/2023/07/the-leap-to-leader?mc_cid=27dc9f1397&amp;mc_eid=bbd20e55d1</w:t>
        </w:r>
      </w:hyperlink>
      <w:r w:rsidRPr="00D17E83">
        <w:rPr>
          <w:rFonts w:ascii="BauerMedia Sans" w:hAnsi="BauerMedia Sans"/>
          <w:i/>
          <w:iCs/>
          <w:sz w:val="20"/>
          <w:szCs w:val="20"/>
        </w:rPr>
        <w:t xml:space="preserve"> </w:t>
      </w:r>
    </w:p>
    <w:p w14:paraId="2371BB49" w14:textId="01DC27B4" w:rsidR="006C3487" w:rsidRPr="00D17E83" w:rsidRDefault="006C3487" w:rsidP="006C3487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Lencioni, P. </w:t>
      </w:r>
      <w:r w:rsidRPr="00D17E83">
        <w:rPr>
          <w:rFonts w:ascii="BauerMedia Sans" w:hAnsi="BauerMedia Sans"/>
          <w:i/>
          <w:iCs/>
          <w:sz w:val="20"/>
          <w:szCs w:val="20"/>
        </w:rPr>
        <w:t>et al.</w:t>
      </w:r>
      <w:r w:rsidRPr="00D17E83">
        <w:rPr>
          <w:rFonts w:ascii="BauerMedia Sans" w:hAnsi="BauerMedia Sans"/>
          <w:sz w:val="20"/>
          <w:szCs w:val="20"/>
        </w:rPr>
        <w:t xml:space="preserve"> (2015) </w:t>
      </w:r>
      <w:r w:rsidRPr="00D17E83">
        <w:rPr>
          <w:rFonts w:ascii="BauerMedia Sans" w:hAnsi="BauerMedia Sans"/>
          <w:i/>
          <w:iCs/>
          <w:sz w:val="20"/>
          <w:szCs w:val="20"/>
        </w:rPr>
        <w:t>5 dysfunctions of a team</w:t>
      </w:r>
      <w:r w:rsidRPr="00D17E83">
        <w:rPr>
          <w:rFonts w:ascii="BauerMedia Sans" w:hAnsi="BauerMedia Sans"/>
          <w:sz w:val="20"/>
          <w:szCs w:val="20"/>
        </w:rPr>
        <w:t xml:space="preserve">. Hoboken, NJ: John Wiley &amp; Sons. </w:t>
      </w:r>
    </w:p>
    <w:p w14:paraId="3ADE24C7" w14:textId="57660345" w:rsidR="007C2771" w:rsidRPr="00676400" w:rsidRDefault="007C2771" w:rsidP="007C2771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676400">
        <w:rPr>
          <w:rFonts w:ascii="BauerMedia Sans" w:hAnsi="BauerMedia Sans"/>
          <w:sz w:val="20"/>
          <w:szCs w:val="20"/>
        </w:rPr>
        <w:t>McKinsey (2023)</w:t>
      </w:r>
      <w:r w:rsidRPr="00676400">
        <w:rPr>
          <w:rFonts w:ascii="BauerMedia Sans" w:hAnsi="BauerMedia Sans"/>
          <w:i/>
          <w:iCs/>
          <w:sz w:val="20"/>
          <w:szCs w:val="20"/>
        </w:rPr>
        <w:t xml:space="preserve"> McKinsey 7s</w:t>
      </w:r>
      <w:r w:rsidRPr="00676400">
        <w:rPr>
          <w:rFonts w:ascii="BauerMedia Sans" w:hAnsi="BauerMedia Sans"/>
          <w:sz w:val="20"/>
          <w:szCs w:val="20"/>
        </w:rPr>
        <w:t xml:space="preserve">. </w:t>
      </w:r>
      <w:proofErr w:type="spellStart"/>
      <w:r w:rsidRPr="00676400">
        <w:rPr>
          <w:rFonts w:ascii="BauerMedia Sans" w:hAnsi="BauerMedia Sans"/>
          <w:sz w:val="20"/>
          <w:szCs w:val="20"/>
        </w:rPr>
        <w:t>S.l.</w:t>
      </w:r>
      <w:proofErr w:type="spellEnd"/>
      <w:r w:rsidRPr="00676400">
        <w:rPr>
          <w:rFonts w:ascii="BauerMedia Sans" w:hAnsi="BauerMedia Sans"/>
          <w:sz w:val="20"/>
          <w:szCs w:val="20"/>
        </w:rPr>
        <w:t xml:space="preserve">: 50MINUTES COM. </w:t>
      </w:r>
    </w:p>
    <w:p w14:paraId="78D60F5C" w14:textId="262C1C5D" w:rsidR="00E02277" w:rsidRPr="00676400" w:rsidRDefault="00E02277" w:rsidP="00676400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676400">
        <w:rPr>
          <w:rFonts w:ascii="BauerMedia Sans" w:hAnsi="BauerMedia Sans"/>
          <w:sz w:val="20"/>
          <w:szCs w:val="20"/>
        </w:rPr>
        <w:t>Medium (2019) “</w:t>
      </w:r>
      <w:r w:rsidR="00676400" w:rsidRPr="00676400">
        <w:rPr>
          <w:rFonts w:ascii="BauerMedia Sans" w:hAnsi="BauerMedia Sans"/>
          <w:sz w:val="20"/>
          <w:szCs w:val="20"/>
        </w:rPr>
        <w:t xml:space="preserve">Support and challenge – the essence of personal growth” </w:t>
      </w:r>
      <w:hyperlink r:id="rId18" w:history="1">
        <w:r w:rsidR="00676400" w:rsidRPr="00676400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https://medium.com/@erubio2013/support-and-challenge-the-essence-of-professional-growth-193dbf8c5634</w:t>
        </w:r>
      </w:hyperlink>
    </w:p>
    <w:p w14:paraId="534E3E50" w14:textId="77014DD5" w:rsidR="00F6400A" w:rsidRPr="00D17E83" w:rsidRDefault="00F6400A" w:rsidP="00F6400A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Shaikh, </w:t>
      </w:r>
      <w:r w:rsidR="002B3FD5" w:rsidRPr="00D17E83">
        <w:rPr>
          <w:rFonts w:ascii="BauerMedia Sans" w:hAnsi="BauerMedia Sans"/>
          <w:sz w:val="20"/>
          <w:szCs w:val="20"/>
        </w:rPr>
        <w:t>S</w:t>
      </w:r>
      <w:r w:rsidRPr="00D17E83">
        <w:rPr>
          <w:rFonts w:ascii="BauerMedia Sans" w:hAnsi="BauerMedia Sans"/>
          <w:i/>
          <w:iCs/>
          <w:sz w:val="20"/>
          <w:szCs w:val="20"/>
        </w:rPr>
        <w:t>.</w:t>
      </w:r>
      <w:r w:rsidRPr="00D17E83">
        <w:rPr>
          <w:rFonts w:ascii="BauerMedia Sans" w:hAnsi="BauerMedia Sans"/>
          <w:sz w:val="20"/>
          <w:szCs w:val="20"/>
        </w:rPr>
        <w:t xml:space="preserve"> (20</w:t>
      </w:r>
      <w:r w:rsidR="002B3FD5" w:rsidRPr="00D17E83">
        <w:rPr>
          <w:rFonts w:ascii="BauerMedia Sans" w:hAnsi="BauerMedia Sans"/>
          <w:sz w:val="20"/>
          <w:szCs w:val="20"/>
        </w:rPr>
        <w:t>21</w:t>
      </w:r>
      <w:r w:rsidRPr="00D17E83">
        <w:rPr>
          <w:rFonts w:ascii="BauerMedia Sans" w:hAnsi="BauerMedia Sans"/>
          <w:sz w:val="20"/>
          <w:szCs w:val="20"/>
        </w:rPr>
        <w:t xml:space="preserve">) </w:t>
      </w:r>
      <w:r w:rsidR="002B3FD5" w:rsidRPr="00D17E83">
        <w:rPr>
          <w:rFonts w:ascii="BauerMedia Sans" w:hAnsi="BauerMedia Sans"/>
          <w:i/>
          <w:iCs/>
          <w:sz w:val="20"/>
          <w:szCs w:val="20"/>
        </w:rPr>
        <w:t>Situational leadership for today’s business leaders</w:t>
      </w:r>
      <w:r w:rsidRPr="00D17E83">
        <w:rPr>
          <w:rFonts w:ascii="BauerMedia Sans" w:hAnsi="BauerMedia Sans"/>
          <w:sz w:val="20"/>
          <w:szCs w:val="20"/>
        </w:rPr>
        <w:t xml:space="preserve">. </w:t>
      </w:r>
      <w:r w:rsidR="00D6273D" w:rsidRPr="00D17E83">
        <w:rPr>
          <w:rFonts w:ascii="BauerMedia Sans" w:hAnsi="BauerMedia Sans"/>
          <w:sz w:val="20"/>
          <w:szCs w:val="20"/>
        </w:rPr>
        <w:t>Scholar’s Press</w:t>
      </w:r>
    </w:p>
    <w:p w14:paraId="4FABDFDC" w14:textId="6B3C25B9" w:rsidR="006C3487" w:rsidRPr="00D17E83" w:rsidRDefault="002D6246" w:rsidP="0066434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Whitmore, John (2010) </w:t>
      </w:r>
      <w:r w:rsidRPr="00D17E83">
        <w:rPr>
          <w:rFonts w:ascii="BauerMedia Sans" w:hAnsi="BauerMedia Sans"/>
          <w:i/>
          <w:iCs/>
          <w:sz w:val="20"/>
          <w:szCs w:val="20"/>
        </w:rPr>
        <w:t>Coaching for Performance</w:t>
      </w:r>
      <w:r w:rsidRPr="00D17E83">
        <w:rPr>
          <w:rFonts w:ascii="BauerMedia Sans" w:hAnsi="BauerMedia Sans"/>
          <w:sz w:val="20"/>
          <w:szCs w:val="20"/>
        </w:rPr>
        <w:t>. London: Nicholas Brealey Publishing (NB This book was also connected to Lead Yourself First)</w:t>
      </w:r>
    </w:p>
    <w:p w14:paraId="6DA2AC9F" w14:textId="70AF93EA" w:rsidR="00A16D3A" w:rsidRPr="00D17E83" w:rsidRDefault="00A16D3A" w:rsidP="0066434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High Performance podcast </w:t>
      </w:r>
      <w:hyperlink r:id="rId19" w:history="1"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https://www.thehighperformancepodcast.com/</w:t>
        </w:r>
      </w:hyperlink>
      <w:r w:rsidRPr="00D17E83">
        <w:rPr>
          <w:rFonts w:ascii="BauerMedia Sans" w:hAnsi="BauerMedia Sans"/>
          <w:sz w:val="20"/>
          <w:szCs w:val="20"/>
        </w:rPr>
        <w:t xml:space="preserve"> </w:t>
      </w:r>
    </w:p>
    <w:p w14:paraId="7221069B" w14:textId="3BE37B36" w:rsidR="00A07DDB" w:rsidRPr="00D17E83" w:rsidRDefault="00A07DDB" w:rsidP="00A07DDB">
      <w:pPr>
        <w:pStyle w:val="Heading1"/>
        <w:rPr>
          <w:rFonts w:ascii="BauerMedia Sans" w:hAnsi="BauerMedia Sans"/>
          <w:b/>
          <w:bCs/>
          <w:color w:val="auto"/>
          <w:sz w:val="20"/>
          <w:szCs w:val="20"/>
        </w:rPr>
      </w:pPr>
      <w:bookmarkStart w:id="4" w:name="_Toc158626829"/>
      <w:r w:rsidRPr="00D17E83">
        <w:rPr>
          <w:rFonts w:ascii="BauerMedia Sans" w:hAnsi="BauerMedia Sans"/>
          <w:b/>
          <w:bCs/>
          <w:color w:val="auto"/>
          <w:sz w:val="20"/>
          <w:szCs w:val="20"/>
        </w:rPr>
        <w:t>Change management</w:t>
      </w:r>
      <w:bookmarkEnd w:id="4"/>
    </w:p>
    <w:p w14:paraId="780756F9" w14:textId="6D95134F" w:rsidR="00A07DDB" w:rsidRPr="00D17E83" w:rsidRDefault="00A07DDB" w:rsidP="00A07DDB">
      <w:pPr>
        <w:rPr>
          <w:rStyle w:val="Hyperlink"/>
          <w:rFonts w:ascii="BauerMedia Sans" w:hAnsi="BauerMedia Sans"/>
          <w:color w:val="auto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begin"/>
      </w:r>
      <w:r w:rsidR="00C4243D" w:rsidRPr="00D17E83">
        <w:rPr>
          <w:rFonts w:ascii="BauerMedia Sans" w:hAnsi="BauerMedia Sans"/>
          <w:sz w:val="20"/>
          <w:szCs w:val="20"/>
        </w:rPr>
        <w:instrText>HYPERLINK "https://perlego.com/join-workspace?groupId=49281b0c-d44e-47ac-8e1a-17ec487e5863"</w:instrText>
      </w:r>
      <w:r w:rsidRPr="00D17E83">
        <w:rPr>
          <w:rFonts w:ascii="BauerMedia Sans" w:hAnsi="BauerMedia Sans"/>
          <w:sz w:val="20"/>
          <w:szCs w:val="20"/>
        </w:rPr>
      </w:r>
      <w:r w:rsidRPr="00D17E83">
        <w:rPr>
          <w:rFonts w:ascii="BauerMedia Sans" w:hAnsi="BauerMedia Sans"/>
          <w:sz w:val="20"/>
          <w:szCs w:val="20"/>
        </w:rPr>
        <w:fldChar w:fldCharType="separate"/>
      </w:r>
      <w:proofErr w:type="spellStart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>Perlego</w:t>
      </w:r>
      <w:proofErr w:type="spellEnd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 xml:space="preserve"> workspace link</w:t>
      </w:r>
    </w:p>
    <w:p w14:paraId="3D26514E" w14:textId="77777777" w:rsidR="00C51B3F" w:rsidRDefault="00A07DDB" w:rsidP="00C51B3F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end"/>
      </w:r>
      <w:r w:rsidR="00C51B3F" w:rsidRPr="00D17E83">
        <w:rPr>
          <w:rFonts w:ascii="BauerMedia Sans" w:hAnsi="BauerMedia Sans"/>
          <w:sz w:val="20"/>
          <w:szCs w:val="20"/>
        </w:rPr>
        <w:t xml:space="preserve">Beer, M. and Kotter, J.P. (2011) </w:t>
      </w:r>
      <w:r w:rsidR="00C51B3F" w:rsidRPr="00D17E83">
        <w:rPr>
          <w:rFonts w:ascii="BauerMedia Sans" w:hAnsi="BauerMedia Sans"/>
          <w:i/>
          <w:iCs/>
          <w:sz w:val="20"/>
          <w:szCs w:val="20"/>
        </w:rPr>
        <w:t xml:space="preserve">HBR’s 10 must reads on change management if you read nothing else on change management, read these definitive articles from Harvard Business </w:t>
      </w:r>
      <w:proofErr w:type="gramStart"/>
      <w:r w:rsidR="00C51B3F" w:rsidRPr="00D17E83">
        <w:rPr>
          <w:rFonts w:ascii="BauerMedia Sans" w:hAnsi="BauerMedia Sans"/>
          <w:i/>
          <w:iCs/>
          <w:sz w:val="20"/>
          <w:szCs w:val="20"/>
        </w:rPr>
        <w:t>Review</w:t>
      </w:r>
      <w:r w:rsidR="00C51B3F" w:rsidRPr="00D17E83">
        <w:rPr>
          <w:i/>
          <w:iCs/>
          <w:sz w:val="20"/>
          <w:szCs w:val="20"/>
        </w:rPr>
        <w:t> </w:t>
      </w:r>
      <w:r w:rsidR="00C51B3F" w:rsidRPr="00D17E83">
        <w:rPr>
          <w:rFonts w:ascii="BauerMedia Sans" w:hAnsi="BauerMedia Sans"/>
          <w:i/>
          <w:iCs/>
          <w:sz w:val="20"/>
          <w:szCs w:val="20"/>
        </w:rPr>
        <w:t>;</w:t>
      </w:r>
      <w:proofErr w:type="gramEnd"/>
      <w:r w:rsidR="00C51B3F" w:rsidRPr="00D17E83">
        <w:rPr>
          <w:rFonts w:ascii="BauerMedia Sans" w:hAnsi="BauerMedia Sans"/>
          <w:i/>
          <w:iCs/>
          <w:sz w:val="20"/>
          <w:szCs w:val="20"/>
        </w:rPr>
        <w:t xml:space="preserve"> featuring </w:t>
      </w:r>
      <w:r w:rsidR="00C51B3F" w:rsidRPr="00D17E83">
        <w:rPr>
          <w:rFonts w:ascii="BauerMedia Sans" w:hAnsi="BauerMedia Sans" w:cs="Futura Com Book"/>
          <w:i/>
          <w:iCs/>
          <w:sz w:val="20"/>
          <w:szCs w:val="20"/>
        </w:rPr>
        <w:t>‘</w:t>
      </w:r>
      <w:r w:rsidR="00C51B3F" w:rsidRPr="00D17E83">
        <w:rPr>
          <w:rFonts w:ascii="BauerMedia Sans" w:hAnsi="BauerMedia Sans"/>
          <w:i/>
          <w:iCs/>
          <w:sz w:val="20"/>
          <w:szCs w:val="20"/>
        </w:rPr>
        <w:t>Leading change</w:t>
      </w:r>
      <w:r w:rsidR="00C51B3F" w:rsidRPr="00D17E83">
        <w:rPr>
          <w:rFonts w:ascii="BauerMedia Sans" w:hAnsi="BauerMedia Sans" w:cs="Futura Com Book"/>
          <w:i/>
          <w:iCs/>
          <w:sz w:val="20"/>
          <w:szCs w:val="20"/>
        </w:rPr>
        <w:t>’</w:t>
      </w:r>
      <w:r w:rsidR="00C51B3F" w:rsidRPr="00D17E83">
        <w:rPr>
          <w:rFonts w:ascii="BauerMedia Sans" w:hAnsi="BauerMedia Sans"/>
          <w:i/>
          <w:iCs/>
          <w:sz w:val="20"/>
          <w:szCs w:val="20"/>
        </w:rPr>
        <w:t xml:space="preserve"> by John P. Kotter</w:t>
      </w:r>
      <w:r w:rsidR="00C51B3F" w:rsidRPr="00D17E83">
        <w:rPr>
          <w:rFonts w:ascii="BauerMedia Sans" w:hAnsi="BauerMedia Sans"/>
          <w:sz w:val="20"/>
          <w:szCs w:val="20"/>
        </w:rPr>
        <w:t xml:space="preserve">. Boston, Mass: Harvard Business Review Press. </w:t>
      </w:r>
    </w:p>
    <w:p w14:paraId="0AAC4A8B" w14:textId="516C8DEC" w:rsidR="00176E9E" w:rsidRPr="00D17E83" w:rsidRDefault="00176E9E" w:rsidP="00C51B3F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>
        <w:rPr>
          <w:rFonts w:ascii="BauerMedia Sans" w:hAnsi="BauerMedia Sans"/>
          <w:sz w:val="20"/>
          <w:szCs w:val="20"/>
        </w:rPr>
        <w:t xml:space="preserve">Communication theories: </w:t>
      </w:r>
      <w:hyperlink r:id="rId20" w:history="1">
        <w:r w:rsidRPr="000A774D">
          <w:rPr>
            <w:rStyle w:val="Hyperlink"/>
            <w:rFonts w:ascii="BauerMedia Sans" w:hAnsi="BauerMedia Sans"/>
            <w:sz w:val="20"/>
            <w:szCs w:val="20"/>
          </w:rPr>
          <w:t>https://pumble.com/learn/communication/communication-models/</w:t>
        </w:r>
      </w:hyperlink>
      <w:r>
        <w:rPr>
          <w:rFonts w:ascii="BauerMedia Sans" w:hAnsi="BauerMedia Sans"/>
          <w:sz w:val="20"/>
          <w:szCs w:val="20"/>
        </w:rPr>
        <w:t xml:space="preserve"> </w:t>
      </w:r>
    </w:p>
    <w:p w14:paraId="1319B5F0" w14:textId="333E03FC" w:rsidR="00043ABD" w:rsidRPr="00D17E83" w:rsidRDefault="00043ABD" w:rsidP="00D908FB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proofErr w:type="spellStart"/>
      <w:r w:rsidRPr="00D17E83">
        <w:rPr>
          <w:rFonts w:ascii="BauerMedia Sans" w:hAnsi="BauerMedia Sans"/>
          <w:sz w:val="20"/>
          <w:szCs w:val="20"/>
        </w:rPr>
        <w:t>Hemerling</w:t>
      </w:r>
      <w:proofErr w:type="spellEnd"/>
      <w:r w:rsidRPr="00D17E83">
        <w:rPr>
          <w:rFonts w:ascii="BauerMedia Sans" w:hAnsi="BauerMedia Sans"/>
          <w:sz w:val="20"/>
          <w:szCs w:val="20"/>
        </w:rPr>
        <w:t xml:space="preserve">, J </w:t>
      </w:r>
      <w:hyperlink r:id="rId21" w:history="1"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https://www.ted.com/talks/jim_hemerling_5_ways_to_lead_in_an_era_of_constant_change?referrer=playlist-talks_to_watch_when_your_company_s_reorganizing</w:t>
        </w:r>
      </w:hyperlink>
    </w:p>
    <w:p w14:paraId="008E1728" w14:textId="52293D18" w:rsidR="00D908FB" w:rsidRPr="00D17E83" w:rsidRDefault="00D908FB" w:rsidP="00D908FB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Hodges, J. (2021) </w:t>
      </w:r>
      <w:r w:rsidRPr="00D17E83">
        <w:rPr>
          <w:rFonts w:ascii="BauerMedia Sans" w:hAnsi="BauerMedia Sans"/>
          <w:i/>
          <w:iCs/>
          <w:sz w:val="20"/>
          <w:szCs w:val="20"/>
        </w:rPr>
        <w:t>Managing and leading people through organizational change: The theory and practice of sustaining change through people</w:t>
      </w:r>
      <w:r w:rsidRPr="00D17E83">
        <w:rPr>
          <w:rFonts w:ascii="BauerMedia Sans" w:hAnsi="BauerMedia Sans"/>
          <w:sz w:val="20"/>
          <w:szCs w:val="20"/>
        </w:rPr>
        <w:t xml:space="preserve">. London: Kogan Page. </w:t>
      </w:r>
    </w:p>
    <w:p w14:paraId="0B3B40BE" w14:textId="64257E68" w:rsidR="001E6C90" w:rsidRPr="00D17E83" w:rsidRDefault="001E6C90" w:rsidP="001E6C90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lastRenderedPageBreak/>
        <w:t xml:space="preserve">Kotter, JP </w:t>
      </w:r>
      <w:hyperlink r:id="rId22" w:history="1">
        <w:r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https://www.youtube.com/watch?v=1NKti9MyAAw</w:t>
        </w:r>
      </w:hyperlink>
    </w:p>
    <w:p w14:paraId="4D89417C" w14:textId="23FBBAD5" w:rsidR="00655EF8" w:rsidRPr="00D17E83" w:rsidRDefault="00655EF8" w:rsidP="00655EF8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Kotter, J.P. (2014) </w:t>
      </w:r>
      <w:r w:rsidRPr="00D17E83">
        <w:rPr>
          <w:rFonts w:ascii="BauerMedia Sans" w:hAnsi="BauerMedia Sans"/>
          <w:i/>
          <w:iCs/>
          <w:sz w:val="20"/>
          <w:szCs w:val="20"/>
        </w:rPr>
        <w:t xml:space="preserve">Change leadership: The </w:t>
      </w:r>
      <w:proofErr w:type="spellStart"/>
      <w:r w:rsidRPr="00D17E83">
        <w:rPr>
          <w:rFonts w:ascii="BauerMedia Sans" w:hAnsi="BauerMedia Sans"/>
          <w:i/>
          <w:iCs/>
          <w:sz w:val="20"/>
          <w:szCs w:val="20"/>
        </w:rPr>
        <w:t>kotter</w:t>
      </w:r>
      <w:proofErr w:type="spellEnd"/>
      <w:r w:rsidRPr="00D17E83">
        <w:rPr>
          <w:rFonts w:ascii="BauerMedia Sans" w:hAnsi="BauerMedia Sans"/>
          <w:i/>
          <w:iCs/>
          <w:sz w:val="20"/>
          <w:szCs w:val="20"/>
        </w:rPr>
        <w:t xml:space="preserve"> collection</w:t>
      </w:r>
      <w:r w:rsidRPr="00D17E83">
        <w:rPr>
          <w:rFonts w:ascii="BauerMedia Sans" w:hAnsi="BauerMedia Sans"/>
          <w:sz w:val="20"/>
          <w:szCs w:val="20"/>
        </w:rPr>
        <w:t xml:space="preserve">. Harvard Business Review Press. </w:t>
      </w:r>
    </w:p>
    <w:p w14:paraId="30CC5E49" w14:textId="77777777" w:rsidR="00820AB0" w:rsidRPr="00D17E83" w:rsidRDefault="00820AB0" w:rsidP="00820AB0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Murray, K. (2015) </w:t>
      </w:r>
      <w:r w:rsidRPr="00D17E83">
        <w:rPr>
          <w:rFonts w:ascii="BauerMedia Sans" w:hAnsi="BauerMedia Sans"/>
          <w:i/>
          <w:iCs/>
          <w:sz w:val="20"/>
          <w:szCs w:val="20"/>
        </w:rPr>
        <w:t>Communicate to inspire: A leader’s guide</w:t>
      </w:r>
      <w:r w:rsidRPr="00D17E83">
        <w:rPr>
          <w:rFonts w:ascii="BauerMedia Sans" w:hAnsi="BauerMedia Sans"/>
          <w:sz w:val="20"/>
          <w:szCs w:val="20"/>
        </w:rPr>
        <w:t xml:space="preserve">. London: </w:t>
      </w:r>
      <w:proofErr w:type="spellStart"/>
      <w:r w:rsidRPr="00D17E83">
        <w:rPr>
          <w:rFonts w:ascii="BauerMedia Sans" w:hAnsi="BauerMedia Sans"/>
          <w:sz w:val="20"/>
          <w:szCs w:val="20"/>
        </w:rPr>
        <w:t>KoganPage</w:t>
      </w:r>
      <w:proofErr w:type="spellEnd"/>
      <w:r w:rsidRPr="00D17E83">
        <w:rPr>
          <w:rFonts w:ascii="BauerMedia Sans" w:hAnsi="BauerMedia Sans"/>
          <w:sz w:val="20"/>
          <w:szCs w:val="20"/>
        </w:rPr>
        <w:t xml:space="preserve">. </w:t>
      </w:r>
    </w:p>
    <w:p w14:paraId="170F212C" w14:textId="024B47B5" w:rsidR="001E6C90" w:rsidRPr="00D17E83" w:rsidRDefault="001E6C90" w:rsidP="001E6C90">
      <w:pPr>
        <w:pStyle w:val="Heading1"/>
        <w:rPr>
          <w:rFonts w:ascii="BauerMedia Sans" w:hAnsi="BauerMedia Sans"/>
          <w:b/>
          <w:bCs/>
          <w:color w:val="auto"/>
          <w:sz w:val="20"/>
          <w:szCs w:val="20"/>
        </w:rPr>
      </w:pPr>
      <w:bookmarkStart w:id="5" w:name="_Toc158626830"/>
      <w:r w:rsidRPr="00D17E83">
        <w:rPr>
          <w:rFonts w:ascii="BauerMedia Sans" w:hAnsi="BauerMedia Sans"/>
          <w:b/>
          <w:bCs/>
          <w:color w:val="auto"/>
          <w:sz w:val="20"/>
          <w:szCs w:val="20"/>
        </w:rPr>
        <w:t>Finance</w:t>
      </w:r>
      <w:bookmarkEnd w:id="5"/>
    </w:p>
    <w:p w14:paraId="0BFA01C1" w14:textId="57D141A9" w:rsidR="00164A0D" w:rsidRPr="00D17E83" w:rsidRDefault="001E6C90" w:rsidP="00EE570D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begin"/>
      </w:r>
      <w:r w:rsidR="007F3FFC" w:rsidRPr="00D17E83">
        <w:rPr>
          <w:rFonts w:ascii="BauerMedia Sans" w:hAnsi="BauerMedia Sans"/>
          <w:sz w:val="20"/>
          <w:szCs w:val="20"/>
        </w:rPr>
        <w:instrText>HYPERLINK "https://perlego.com/join-workspace?groupId=71d09dd9-485f-408f-b25e-17df35339ec8"</w:instrText>
      </w:r>
      <w:r w:rsidRPr="00D17E83">
        <w:rPr>
          <w:rFonts w:ascii="BauerMedia Sans" w:hAnsi="BauerMedia Sans"/>
          <w:sz w:val="20"/>
          <w:szCs w:val="20"/>
        </w:rPr>
      </w:r>
      <w:r w:rsidRPr="00D17E83">
        <w:rPr>
          <w:rFonts w:ascii="BauerMedia Sans" w:hAnsi="BauerMedia Sans"/>
          <w:sz w:val="20"/>
          <w:szCs w:val="20"/>
        </w:rPr>
        <w:fldChar w:fldCharType="separate"/>
      </w:r>
      <w:proofErr w:type="spellStart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>Perlego</w:t>
      </w:r>
      <w:proofErr w:type="spellEnd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 xml:space="preserve"> workspace link</w:t>
      </w:r>
      <w:r w:rsidR="00164A0D" w:rsidRPr="00D17E83">
        <w:rPr>
          <w:rStyle w:val="Hyperlink"/>
          <w:rFonts w:ascii="BauerMedia Sans" w:hAnsi="BauerMedia Sans"/>
          <w:color w:val="auto"/>
          <w:sz w:val="20"/>
          <w:szCs w:val="20"/>
        </w:rPr>
        <w:t xml:space="preserve"> </w:t>
      </w:r>
      <w:r w:rsidR="00164A0D" w:rsidRPr="00D17E83">
        <w:rPr>
          <w:rFonts w:ascii="BauerMedia Sans" w:hAnsi="BauerMedia Sans"/>
          <w:sz w:val="20"/>
          <w:szCs w:val="20"/>
        </w:rPr>
        <w:t xml:space="preserve"> </w:t>
      </w:r>
    </w:p>
    <w:p w14:paraId="7B391ABD" w14:textId="5CE1F8ED" w:rsidR="0059135B" w:rsidRPr="00D17E83" w:rsidRDefault="0059135B" w:rsidP="00EE570D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Kaplan, R.S. and Norton, D.P. (1996) </w:t>
      </w:r>
      <w:r w:rsidRPr="00D17E83">
        <w:rPr>
          <w:rFonts w:ascii="BauerMedia Sans" w:hAnsi="BauerMedia Sans"/>
          <w:i/>
          <w:iCs/>
          <w:sz w:val="20"/>
          <w:szCs w:val="20"/>
        </w:rPr>
        <w:t>The balance scorecard: Translating strategy into action</w:t>
      </w:r>
      <w:r w:rsidRPr="00D17E83">
        <w:rPr>
          <w:rFonts w:ascii="BauerMedia Sans" w:hAnsi="BauerMedia Sans"/>
          <w:sz w:val="20"/>
          <w:szCs w:val="20"/>
        </w:rPr>
        <w:t xml:space="preserve">. Boston, M.A.: Harvard Business School Press. (Not available on </w:t>
      </w:r>
      <w:proofErr w:type="spellStart"/>
      <w:r w:rsidRPr="00D17E83">
        <w:rPr>
          <w:rFonts w:ascii="BauerMedia Sans" w:hAnsi="BauerMedia Sans"/>
          <w:sz w:val="20"/>
          <w:szCs w:val="20"/>
        </w:rPr>
        <w:t>Perlego</w:t>
      </w:r>
      <w:proofErr w:type="spellEnd"/>
      <w:r w:rsidRPr="00D17E83">
        <w:rPr>
          <w:rFonts w:ascii="BauerMedia Sans" w:hAnsi="BauerMedia Sans"/>
          <w:sz w:val="20"/>
          <w:szCs w:val="20"/>
        </w:rPr>
        <w:t>)</w:t>
      </w:r>
    </w:p>
    <w:p w14:paraId="19A1910B" w14:textId="5FB32F1A" w:rsidR="00164A0D" w:rsidRPr="00D17E83" w:rsidRDefault="00394A47" w:rsidP="00EE570D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>Price elasticity</w:t>
      </w:r>
      <w:r w:rsidR="00323954" w:rsidRPr="00D17E83">
        <w:rPr>
          <w:rFonts w:ascii="BauerMedia Sans" w:hAnsi="BauerMedia Sans"/>
          <w:sz w:val="20"/>
          <w:szCs w:val="20"/>
        </w:rPr>
        <w:t xml:space="preserve"> </w:t>
      </w:r>
      <w:hyperlink r:id="rId23" w:history="1">
        <w:r w:rsidR="00323954"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Price Elasticity of Supply Explained I A Level and IB Economics - Bing video</w:t>
        </w:r>
      </w:hyperlink>
      <w:r w:rsidR="00323954" w:rsidRPr="00D17E83">
        <w:rPr>
          <w:rFonts w:ascii="BauerMedia Sans" w:hAnsi="BauerMedia Sans"/>
          <w:sz w:val="20"/>
          <w:szCs w:val="20"/>
        </w:rPr>
        <w:t xml:space="preserve">  </w:t>
      </w:r>
      <w:r w:rsidR="00164A0D" w:rsidRPr="00D17E83">
        <w:rPr>
          <w:rFonts w:ascii="BauerMedia Sans" w:hAnsi="BauerMedia Sans"/>
          <w:sz w:val="20"/>
          <w:szCs w:val="20"/>
        </w:rPr>
        <w:t xml:space="preserve"> </w:t>
      </w:r>
    </w:p>
    <w:p w14:paraId="3A7865AF" w14:textId="016F8D4F" w:rsidR="001E6C90" w:rsidRPr="00D17E83" w:rsidRDefault="00323954" w:rsidP="00EE570D">
      <w:pPr>
        <w:rPr>
          <w:rStyle w:val="Hyperlink"/>
          <w:rFonts w:ascii="BauerMedia Sans" w:hAnsi="BauerMedia Sans"/>
          <w:color w:val="auto"/>
          <w:sz w:val="20"/>
          <w:szCs w:val="20"/>
        </w:rPr>
      </w:pPr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>Ramaswamy, M. (2021) Finance for nonfinancial managers: Beginner’s Handbook for Finance. Murugesan Ramaswamy, 2021.</w:t>
      </w:r>
    </w:p>
    <w:p w14:paraId="652BA9D2" w14:textId="7CE6A1D7" w:rsidR="009F0214" w:rsidRPr="00D17E83" w:rsidRDefault="001E6C90" w:rsidP="00EE570D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end"/>
      </w:r>
      <w:r w:rsidR="009F0214" w:rsidRPr="00D17E83">
        <w:rPr>
          <w:rFonts w:ascii="BauerMedia Sans" w:hAnsi="BauerMedia Sans"/>
          <w:sz w:val="20"/>
          <w:szCs w:val="20"/>
        </w:rPr>
        <w:t xml:space="preserve">Trends for business planning:  </w:t>
      </w:r>
      <w:hyperlink r:id="rId24" w:history="1">
        <w:r w:rsidR="00B96D0C" w:rsidRPr="00D17E83">
          <w:rPr>
            <w:rStyle w:val="Heading2Char"/>
            <w:rFonts w:ascii="BauerMedia Sans" w:hAnsi="BauerMedia Sans"/>
            <w:color w:val="auto"/>
            <w:sz w:val="20"/>
            <w:szCs w:val="20"/>
          </w:rPr>
          <w:t>How to Identify Market Trends for Long-Term Business Planning | The British Library (bl.uk)</w:t>
        </w:r>
      </w:hyperlink>
    </w:p>
    <w:p w14:paraId="1D0A9DA2" w14:textId="17E5C7B8" w:rsidR="001E6C90" w:rsidRPr="00D17E83" w:rsidRDefault="001E6C90" w:rsidP="001E6C90">
      <w:pPr>
        <w:pStyle w:val="Heading1"/>
        <w:rPr>
          <w:rFonts w:ascii="BauerMedia Sans" w:hAnsi="BauerMedia Sans"/>
          <w:b/>
          <w:bCs/>
          <w:color w:val="auto"/>
          <w:sz w:val="20"/>
          <w:szCs w:val="20"/>
        </w:rPr>
      </w:pPr>
      <w:bookmarkStart w:id="6" w:name="_Toc158626831"/>
      <w:r w:rsidRPr="00D17E83">
        <w:rPr>
          <w:rFonts w:ascii="BauerMedia Sans" w:hAnsi="BauerMedia Sans"/>
          <w:b/>
          <w:bCs/>
          <w:color w:val="auto"/>
          <w:sz w:val="20"/>
          <w:szCs w:val="20"/>
        </w:rPr>
        <w:t>Organisational Strategy</w:t>
      </w:r>
      <w:bookmarkEnd w:id="6"/>
    </w:p>
    <w:p w14:paraId="3B4E1025" w14:textId="7B29C21E" w:rsidR="001E6C90" w:rsidRPr="00D17E83" w:rsidRDefault="001E6C90" w:rsidP="001E6C90">
      <w:pPr>
        <w:rPr>
          <w:rStyle w:val="Hyperlink"/>
          <w:rFonts w:ascii="BauerMedia Sans" w:hAnsi="BauerMedia Sans"/>
          <w:color w:val="auto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begin"/>
      </w:r>
      <w:r w:rsidR="002A3A2A" w:rsidRPr="00D17E83">
        <w:rPr>
          <w:rFonts w:ascii="BauerMedia Sans" w:hAnsi="BauerMedia Sans"/>
          <w:sz w:val="20"/>
          <w:szCs w:val="20"/>
        </w:rPr>
        <w:instrText>HYPERLINK "https://perlego.com/join-workspace?groupId=0f439762-49e2-4c70-a61b-6206758b7a08"</w:instrText>
      </w:r>
      <w:r w:rsidRPr="00D17E83">
        <w:rPr>
          <w:rFonts w:ascii="BauerMedia Sans" w:hAnsi="BauerMedia Sans"/>
          <w:sz w:val="20"/>
          <w:szCs w:val="20"/>
        </w:rPr>
      </w:r>
      <w:r w:rsidRPr="00D17E83">
        <w:rPr>
          <w:rFonts w:ascii="BauerMedia Sans" w:hAnsi="BauerMedia Sans"/>
          <w:sz w:val="20"/>
          <w:szCs w:val="20"/>
        </w:rPr>
        <w:fldChar w:fldCharType="separate"/>
      </w:r>
      <w:proofErr w:type="spellStart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>Perlego</w:t>
      </w:r>
      <w:proofErr w:type="spellEnd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 xml:space="preserve"> workspace link</w:t>
      </w:r>
    </w:p>
    <w:p w14:paraId="5CA63DC5" w14:textId="3D175FC4" w:rsidR="0062676F" w:rsidRPr="00D17E83" w:rsidRDefault="001E6C90" w:rsidP="00D256E9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end"/>
      </w:r>
      <w:r w:rsidR="00262D6A" w:rsidRPr="00D17E83">
        <w:rPr>
          <w:rFonts w:ascii="BauerMedia Sans" w:hAnsi="BauerMedia Sans"/>
          <w:sz w:val="20"/>
          <w:szCs w:val="20"/>
        </w:rPr>
        <w:t xml:space="preserve">Clegg, S. </w:t>
      </w:r>
      <w:proofErr w:type="spellStart"/>
      <w:r w:rsidR="00262D6A" w:rsidRPr="00D17E83">
        <w:rPr>
          <w:rFonts w:ascii="BauerMedia Sans" w:hAnsi="BauerMedia Sans"/>
          <w:sz w:val="20"/>
          <w:szCs w:val="20"/>
        </w:rPr>
        <w:t>Pitelis</w:t>
      </w:r>
      <w:proofErr w:type="spellEnd"/>
      <w:r w:rsidR="00262D6A" w:rsidRPr="00D17E83">
        <w:rPr>
          <w:rFonts w:ascii="BauerMedia Sans" w:hAnsi="BauerMedia Sans"/>
          <w:sz w:val="20"/>
          <w:szCs w:val="20"/>
        </w:rPr>
        <w:t xml:space="preserve">, C. </w:t>
      </w:r>
      <w:proofErr w:type="spellStart"/>
      <w:r w:rsidR="00262D6A" w:rsidRPr="00D17E83">
        <w:rPr>
          <w:rFonts w:ascii="BauerMedia Sans" w:hAnsi="BauerMedia Sans"/>
          <w:sz w:val="20"/>
          <w:szCs w:val="20"/>
        </w:rPr>
        <w:t>Scheeitzr</w:t>
      </w:r>
      <w:proofErr w:type="spellEnd"/>
      <w:r w:rsidR="00262D6A" w:rsidRPr="00D17E83">
        <w:rPr>
          <w:rFonts w:ascii="BauerMedia Sans" w:hAnsi="BauerMedia Sans"/>
          <w:sz w:val="20"/>
          <w:szCs w:val="20"/>
        </w:rPr>
        <w:t>. J &amp; Whittle, A (2020). Strategy: Theory and Practice, Sage London</w:t>
      </w:r>
    </w:p>
    <w:p w14:paraId="78F240B3" w14:textId="74ADEDB6" w:rsidR="00262D6A" w:rsidRPr="00D17E83" w:rsidRDefault="00262D6A" w:rsidP="00262D6A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>Collis, D (2005). Corporate Strategy, McGraw-Hill, Harvard</w:t>
      </w:r>
    </w:p>
    <w:p w14:paraId="3C6DA7BF" w14:textId="25418907" w:rsidR="00D01EDA" w:rsidRDefault="00D01EDA" w:rsidP="00262D6A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>Harvard Business Press (2005), Strategy: Create and Implement the Best Strategy for your Business, Harvard Business School, Boston</w:t>
      </w:r>
    </w:p>
    <w:p w14:paraId="0DD79D79" w14:textId="0BA7D20B" w:rsidR="0088339B" w:rsidRDefault="0088339B" w:rsidP="00262D6A">
      <w:pPr>
        <w:rPr>
          <w:rFonts w:ascii="BauerMedia Sans" w:hAnsi="BauerMedia Sans"/>
          <w:sz w:val="20"/>
          <w:szCs w:val="20"/>
        </w:rPr>
      </w:pPr>
      <w:r>
        <w:rPr>
          <w:rFonts w:ascii="BauerMedia Sans" w:hAnsi="BauerMedia Sans"/>
          <w:sz w:val="20"/>
          <w:szCs w:val="20"/>
        </w:rPr>
        <w:t xml:space="preserve">Harvard Business review: Making sustainability tangible </w:t>
      </w:r>
      <w:hyperlink r:id="rId25" w:anchor=":~:text=Any%20perceived%20sustainability%20value%20is,re%20backed%20by%20verifiable%20standards" w:history="1">
        <w:r w:rsidRPr="000141FC">
          <w:rPr>
            <w:rStyle w:val="Hyperlink"/>
            <w:rFonts w:ascii="BauerMedia Sans" w:hAnsi="BauerMedia Sans"/>
            <w:sz w:val="20"/>
            <w:szCs w:val="20"/>
          </w:rPr>
          <w:t>https://hbr.org/2024/03/making-sustainability-more-tangible#:~:text=Any%20perceived%20sustainability%20value%20is,re%20backed%20by%20verifiable%20standards</w:t>
        </w:r>
      </w:hyperlink>
      <w:r w:rsidRPr="0088339B">
        <w:rPr>
          <w:rFonts w:ascii="BauerMedia Sans" w:hAnsi="BauerMedia Sans"/>
          <w:sz w:val="20"/>
          <w:szCs w:val="20"/>
        </w:rPr>
        <w:t>.</w:t>
      </w:r>
      <w:r>
        <w:rPr>
          <w:rFonts w:ascii="BauerMedia Sans" w:hAnsi="BauerMedia Sans"/>
          <w:sz w:val="20"/>
          <w:szCs w:val="20"/>
        </w:rPr>
        <w:t xml:space="preserve"> </w:t>
      </w:r>
    </w:p>
    <w:p w14:paraId="12A151C8" w14:textId="625CFFC4" w:rsidR="00F40522" w:rsidRPr="00F40522" w:rsidRDefault="00F40522" w:rsidP="00262D6A">
      <w:pPr>
        <w:rPr>
          <w:rFonts w:eastAsia="Times New Roman"/>
        </w:rPr>
      </w:pPr>
      <w:r>
        <w:rPr>
          <w:rFonts w:ascii="BauerMedia Sans" w:hAnsi="BauerMedia Sans"/>
          <w:sz w:val="20"/>
          <w:szCs w:val="20"/>
        </w:rPr>
        <w:t xml:space="preserve">Harvard Business review: What is strategy? </w:t>
      </w:r>
      <w:hyperlink r:id="rId26" w:history="1">
        <w:r w:rsidRPr="00040954">
          <w:rPr>
            <w:rStyle w:val="Hyperlink"/>
            <w:rFonts w:ascii="Aptos" w:eastAsia="Times New Roman" w:hAnsi="Aptos"/>
            <w:sz w:val="24"/>
            <w:szCs w:val="24"/>
          </w:rPr>
          <w:t>https://www.youtube.com/watch?v=o7Ik1OB4TaE</w:t>
        </w:r>
      </w:hyperlink>
    </w:p>
    <w:p w14:paraId="7DE72623" w14:textId="087756EC" w:rsidR="004D7B35" w:rsidRPr="00D17E83" w:rsidRDefault="004D7B35" w:rsidP="00262D6A">
      <w:pPr>
        <w:rPr>
          <w:rFonts w:ascii="BauerMedia Sans" w:hAnsi="BauerMedia Sans"/>
          <w:sz w:val="20"/>
          <w:szCs w:val="20"/>
        </w:rPr>
      </w:pPr>
      <w:r>
        <w:rPr>
          <w:rFonts w:ascii="BauerMedia Sans" w:hAnsi="BauerMedia Sans"/>
          <w:sz w:val="20"/>
          <w:szCs w:val="20"/>
        </w:rPr>
        <w:t xml:space="preserve">Gallwey, T (2015) The inner game of tennis, </w:t>
      </w:r>
      <w:r w:rsidR="00113A3A">
        <w:rPr>
          <w:rFonts w:ascii="BauerMedia Sans" w:hAnsi="BauerMedia Sans"/>
          <w:sz w:val="20"/>
          <w:szCs w:val="20"/>
        </w:rPr>
        <w:t>Pan Books</w:t>
      </w:r>
    </w:p>
    <w:p w14:paraId="442DFB11" w14:textId="77777777" w:rsidR="009614E9" w:rsidRPr="00D17E83" w:rsidRDefault="009614E9" w:rsidP="00D17E83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Robert, M (2005) New Strategic thinking. McGraw-Hill </w:t>
      </w:r>
    </w:p>
    <w:p w14:paraId="1AEB3622" w14:textId="51A72719" w:rsidR="00D01EDA" w:rsidRDefault="00FE1E96" w:rsidP="00297B24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>Rumelt, R</w:t>
      </w:r>
      <w:r w:rsidR="000E6E62" w:rsidRPr="00D17E83">
        <w:rPr>
          <w:rFonts w:ascii="BauerMedia Sans" w:hAnsi="BauerMedia Sans"/>
          <w:sz w:val="20"/>
          <w:szCs w:val="20"/>
        </w:rPr>
        <w:t xml:space="preserve"> (2011), Good Strategy/Bad Strategy, Profile Books</w:t>
      </w:r>
    </w:p>
    <w:p w14:paraId="15B39640" w14:textId="5DEA244A" w:rsidR="001A29AB" w:rsidRPr="00D17E83" w:rsidRDefault="00682BAA" w:rsidP="00297B24">
      <w:pPr>
        <w:rPr>
          <w:rFonts w:ascii="BauerMedia Sans" w:hAnsi="BauerMedia Sans"/>
          <w:sz w:val="20"/>
          <w:szCs w:val="20"/>
        </w:rPr>
      </w:pPr>
      <w:r>
        <w:rPr>
          <w:rFonts w:ascii="BauerMedia Sans" w:hAnsi="BauerMedia Sans"/>
          <w:sz w:val="20"/>
          <w:szCs w:val="20"/>
        </w:rPr>
        <w:t xml:space="preserve">Morrison, B (2021) </w:t>
      </w:r>
      <w:r w:rsidR="001A29AB">
        <w:rPr>
          <w:rFonts w:ascii="BauerMedia Sans" w:hAnsi="BauerMedia Sans"/>
          <w:sz w:val="20"/>
          <w:szCs w:val="20"/>
        </w:rPr>
        <w:t>Think like a CEO</w:t>
      </w:r>
      <w:r>
        <w:rPr>
          <w:rFonts w:ascii="BauerMedia Sans" w:hAnsi="BauerMedia Sans"/>
          <w:sz w:val="20"/>
          <w:szCs w:val="20"/>
        </w:rPr>
        <w:t xml:space="preserve">, </w:t>
      </w:r>
      <w:r w:rsidR="00410CBB">
        <w:rPr>
          <w:rFonts w:ascii="BauerMedia Sans" w:hAnsi="BauerMedia Sans"/>
          <w:sz w:val="20"/>
          <w:szCs w:val="20"/>
        </w:rPr>
        <w:t>Independently published</w:t>
      </w:r>
    </w:p>
    <w:p w14:paraId="2F5BD161" w14:textId="5705F740" w:rsidR="00B75539" w:rsidRPr="00D17E83" w:rsidRDefault="00297B24" w:rsidP="00297B24">
      <w:pPr>
        <w:rPr>
          <w:rFonts w:ascii="BauerMedia Sans" w:eastAsiaTheme="majorEastAsia" w:hAnsi="BauerMedia Sans" w:cstheme="majorBidi"/>
          <w:sz w:val="20"/>
          <w:szCs w:val="20"/>
        </w:rPr>
      </w:pPr>
      <w:r w:rsidRPr="00D17E83">
        <w:rPr>
          <w:rFonts w:ascii="BauerMedia Sans" w:eastAsiaTheme="majorEastAsia" w:hAnsi="BauerMedia Sans" w:cstheme="majorBidi"/>
          <w:sz w:val="20"/>
          <w:szCs w:val="20"/>
        </w:rPr>
        <w:t xml:space="preserve">What is strategy? (1996) Harvard business review </w:t>
      </w:r>
      <w:hyperlink r:id="rId27" w:history="1">
        <w:r w:rsidRPr="00D17E83">
          <w:rPr>
            <w:rStyle w:val="Hyperlink"/>
            <w:rFonts w:ascii="BauerMedia Sans" w:eastAsiaTheme="majorEastAsia" w:hAnsi="BauerMedia Sans" w:cstheme="majorBidi"/>
            <w:color w:val="auto"/>
            <w:sz w:val="20"/>
            <w:szCs w:val="20"/>
          </w:rPr>
          <w:t>https://hbr.org/1996/11/what-is-strategy</w:t>
        </w:r>
      </w:hyperlink>
      <w:r w:rsidRPr="00D17E83">
        <w:rPr>
          <w:rFonts w:ascii="BauerMedia Sans" w:eastAsiaTheme="majorEastAsia" w:hAnsi="BauerMedia Sans" w:cstheme="majorBidi"/>
          <w:sz w:val="20"/>
          <w:szCs w:val="20"/>
        </w:rPr>
        <w:t xml:space="preserve"> </w:t>
      </w:r>
    </w:p>
    <w:p w14:paraId="0090407C" w14:textId="48BDD54D" w:rsidR="00597ABF" w:rsidRPr="00D17E83" w:rsidRDefault="00597ABF" w:rsidP="00297B24">
      <w:pPr>
        <w:rPr>
          <w:rFonts w:ascii="BauerMedia Sans" w:eastAsiaTheme="majorEastAsia" w:hAnsi="BauerMedia Sans" w:cstheme="majorBidi"/>
          <w:sz w:val="20"/>
          <w:szCs w:val="20"/>
        </w:rPr>
      </w:pPr>
      <w:r w:rsidRPr="00D17E83">
        <w:rPr>
          <w:rFonts w:ascii="BauerMedia Sans" w:eastAsiaTheme="majorEastAsia" w:hAnsi="BauerMedia Sans" w:cstheme="majorBidi"/>
          <w:sz w:val="20"/>
          <w:szCs w:val="20"/>
        </w:rPr>
        <w:t>Your business needs a strategy</w:t>
      </w:r>
      <w:r w:rsidR="00A677F8" w:rsidRPr="00D17E83">
        <w:rPr>
          <w:rFonts w:ascii="BauerMedia Sans" w:eastAsiaTheme="majorEastAsia" w:hAnsi="BauerMedia Sans" w:cstheme="majorBidi"/>
          <w:sz w:val="20"/>
          <w:szCs w:val="20"/>
        </w:rPr>
        <w:t xml:space="preserve">: </w:t>
      </w:r>
      <w:hyperlink r:id="rId28" w:history="1">
        <w:r w:rsidR="00D758EA" w:rsidRPr="00D17E83">
          <w:rPr>
            <w:rStyle w:val="Hyperlink"/>
            <w:rFonts w:ascii="BauerMedia Sans" w:hAnsi="BauerMedia Sans"/>
            <w:sz w:val="20"/>
            <w:szCs w:val="20"/>
          </w:rPr>
          <w:t>https://www.ted.com/talks/martin_reeves_your_strategy_needs_a_strategy</w:t>
        </w:r>
      </w:hyperlink>
      <w:r w:rsidR="00D758EA" w:rsidRPr="00D17E83">
        <w:rPr>
          <w:rFonts w:ascii="BauerMedia Sans" w:hAnsi="BauerMedia Sans"/>
          <w:sz w:val="20"/>
          <w:szCs w:val="20"/>
        </w:rPr>
        <w:t xml:space="preserve"> </w:t>
      </w:r>
    </w:p>
    <w:p w14:paraId="707C345A" w14:textId="77777777" w:rsidR="00B75539" w:rsidRPr="00D17E83" w:rsidRDefault="00B75539" w:rsidP="00B75539">
      <w:pPr>
        <w:pStyle w:val="Heading1"/>
        <w:rPr>
          <w:rFonts w:ascii="BauerMedia Sans" w:hAnsi="BauerMedia Sans"/>
          <w:b/>
          <w:bCs/>
          <w:color w:val="auto"/>
          <w:sz w:val="20"/>
          <w:szCs w:val="20"/>
        </w:rPr>
      </w:pPr>
      <w:bookmarkStart w:id="7" w:name="_Toc158626832"/>
      <w:r w:rsidRPr="00D17E83">
        <w:rPr>
          <w:rFonts w:ascii="BauerMedia Sans" w:hAnsi="BauerMedia Sans"/>
          <w:b/>
          <w:bCs/>
          <w:color w:val="auto"/>
          <w:sz w:val="20"/>
          <w:szCs w:val="20"/>
        </w:rPr>
        <w:t>Organisational Resilience and sustainability</w:t>
      </w:r>
      <w:bookmarkEnd w:id="7"/>
    </w:p>
    <w:p w14:paraId="67F150C9" w14:textId="77777777" w:rsidR="00B75539" w:rsidRPr="00D17E83" w:rsidRDefault="00B75539" w:rsidP="00B75539">
      <w:pPr>
        <w:rPr>
          <w:rStyle w:val="Hyperlink"/>
          <w:rFonts w:ascii="BauerMedia Sans" w:hAnsi="BauerMedia Sans"/>
          <w:color w:val="auto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begin"/>
      </w:r>
      <w:r w:rsidRPr="00D17E83">
        <w:rPr>
          <w:rFonts w:ascii="BauerMedia Sans" w:hAnsi="BauerMedia Sans"/>
          <w:sz w:val="20"/>
          <w:szCs w:val="20"/>
        </w:rPr>
        <w:instrText>HYPERLINK "https://perlego.com/join-workspace?groupId=aa6eb9cc-e107-4d2a-9f99-50c84c5dc0fb"</w:instrText>
      </w:r>
      <w:r w:rsidRPr="00D17E83">
        <w:rPr>
          <w:rFonts w:ascii="BauerMedia Sans" w:hAnsi="BauerMedia Sans"/>
          <w:sz w:val="20"/>
          <w:szCs w:val="20"/>
        </w:rPr>
      </w:r>
      <w:r w:rsidRPr="00D17E83">
        <w:rPr>
          <w:rFonts w:ascii="BauerMedia Sans" w:hAnsi="BauerMedia Sans"/>
          <w:sz w:val="20"/>
          <w:szCs w:val="20"/>
        </w:rPr>
        <w:fldChar w:fldCharType="separate"/>
      </w:r>
      <w:proofErr w:type="spellStart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>Perlego</w:t>
      </w:r>
      <w:proofErr w:type="spellEnd"/>
      <w:r w:rsidRPr="00D17E83">
        <w:rPr>
          <w:rStyle w:val="Hyperlink"/>
          <w:rFonts w:ascii="BauerMedia Sans" w:hAnsi="BauerMedia Sans"/>
          <w:color w:val="auto"/>
          <w:sz w:val="20"/>
          <w:szCs w:val="20"/>
        </w:rPr>
        <w:t xml:space="preserve"> workspace link</w:t>
      </w:r>
    </w:p>
    <w:p w14:paraId="38AC63DC" w14:textId="23EC5A12" w:rsidR="000B08A3" w:rsidRPr="00D17E83" w:rsidRDefault="00B75539" w:rsidP="00D256E9">
      <w:pPr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fldChar w:fldCharType="end"/>
      </w:r>
      <w:r w:rsidRPr="00D17E83">
        <w:rPr>
          <w:rFonts w:ascii="BauerMedia Sans" w:hAnsi="BauerMedia Sans"/>
          <w:sz w:val="20"/>
          <w:szCs w:val="20"/>
        </w:rPr>
        <w:t xml:space="preserve"> </w:t>
      </w:r>
      <w:r w:rsidR="000B08A3" w:rsidRPr="00D17E83">
        <w:rPr>
          <w:rFonts w:ascii="BauerMedia Sans" w:hAnsi="BauerMedia Sans"/>
          <w:i/>
          <w:iCs/>
          <w:sz w:val="20"/>
          <w:szCs w:val="20"/>
        </w:rPr>
        <w:t>6 types of resilience companies need today</w:t>
      </w:r>
      <w:r w:rsidR="000B08A3" w:rsidRPr="00D17E83">
        <w:rPr>
          <w:rFonts w:ascii="BauerMedia Sans" w:hAnsi="BauerMedia Sans"/>
          <w:sz w:val="20"/>
          <w:szCs w:val="20"/>
        </w:rPr>
        <w:t xml:space="preserve"> (2022) </w:t>
      </w:r>
      <w:r w:rsidR="000B08A3" w:rsidRPr="00D17E83">
        <w:rPr>
          <w:rFonts w:ascii="BauerMedia Sans" w:hAnsi="BauerMedia Sans"/>
          <w:i/>
          <w:iCs/>
          <w:sz w:val="20"/>
          <w:szCs w:val="20"/>
        </w:rPr>
        <w:t>Harvard Business Review</w:t>
      </w:r>
      <w:r w:rsidR="000B08A3" w:rsidRPr="00D17E83">
        <w:rPr>
          <w:rFonts w:ascii="BauerMedia Sans" w:hAnsi="BauerMedia Sans"/>
          <w:sz w:val="20"/>
          <w:szCs w:val="20"/>
        </w:rPr>
        <w:t xml:space="preserve"> </w:t>
      </w:r>
      <w:hyperlink r:id="rId29" w:anchor=":~:text=By%20tracing%20decisions%20Unilever%20made,best%20prepare%20for%20the%20world" w:history="1">
        <w:r w:rsidR="000B08A3"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https://hbr.org/2021/11/6-types-of-resilience-companies-need-</w:t>
        </w:r>
        <w:r w:rsidR="000B08A3"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lastRenderedPageBreak/>
          <w:t>today#:~:text=By%20tracing%20decisions%20Unilever%20made,best%20prepare%20for%20the%20world</w:t>
        </w:r>
      </w:hyperlink>
    </w:p>
    <w:p w14:paraId="7D1DA412" w14:textId="20059D5D" w:rsidR="000B211A" w:rsidRDefault="000B211A" w:rsidP="000B08A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>
        <w:rPr>
          <w:rFonts w:ascii="BauerMedia Sans" w:hAnsi="BauerMedia Sans"/>
          <w:sz w:val="20"/>
          <w:szCs w:val="20"/>
        </w:rPr>
        <w:t xml:space="preserve">KPMG (2017) ‘three lines of </w:t>
      </w:r>
      <w:proofErr w:type="spellStart"/>
      <w:r>
        <w:rPr>
          <w:rFonts w:ascii="BauerMedia Sans" w:hAnsi="BauerMedia Sans"/>
          <w:sz w:val="20"/>
          <w:szCs w:val="20"/>
        </w:rPr>
        <w:t>defense</w:t>
      </w:r>
      <w:proofErr w:type="spellEnd"/>
      <w:r>
        <w:rPr>
          <w:rFonts w:ascii="BauerMedia Sans" w:hAnsi="BauerMedia Sans"/>
          <w:sz w:val="20"/>
          <w:szCs w:val="20"/>
        </w:rPr>
        <w:t xml:space="preserve">’ </w:t>
      </w:r>
      <w:hyperlink r:id="rId30" w:history="1">
        <w:r w:rsidR="006B50CA" w:rsidRPr="00054032">
          <w:rPr>
            <w:rStyle w:val="Hyperlink"/>
            <w:rFonts w:ascii="BauerMedia Sans" w:hAnsi="BauerMedia Sans"/>
            <w:sz w:val="20"/>
            <w:szCs w:val="20"/>
          </w:rPr>
          <w:t>https://assets.kpmg.com/content/dam/kpmg/ca/pdf/2017/01/three-lines-of-defense-kpmg.pdf</w:t>
        </w:r>
      </w:hyperlink>
      <w:r w:rsidR="006B50CA">
        <w:rPr>
          <w:rFonts w:ascii="BauerMedia Sans" w:hAnsi="BauerMedia Sans"/>
          <w:sz w:val="20"/>
          <w:szCs w:val="20"/>
        </w:rPr>
        <w:t xml:space="preserve"> </w:t>
      </w:r>
    </w:p>
    <w:p w14:paraId="27C2ECA2" w14:textId="5751EDD3" w:rsidR="006F26FA" w:rsidRPr="00D17E83" w:rsidRDefault="006F26FA" w:rsidP="000B08A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Leaders must react (2024) Harvard Business Review </w:t>
      </w:r>
      <w:hyperlink r:id="rId31" w:history="1">
        <w:r w:rsidR="0062676F" w:rsidRPr="00D17E83">
          <w:rPr>
            <w:rStyle w:val="Hyperlink"/>
            <w:rFonts w:ascii="BauerMedia Sans" w:hAnsi="BauerMedia Sans"/>
            <w:color w:val="auto"/>
            <w:sz w:val="20"/>
            <w:szCs w:val="20"/>
          </w:rPr>
          <w:t>https://hbr.org/2024/01/leaders-must-react</w:t>
        </w:r>
      </w:hyperlink>
      <w:r w:rsidRPr="00D17E83">
        <w:rPr>
          <w:rFonts w:ascii="BauerMedia Sans" w:hAnsi="BauerMedia Sans"/>
          <w:sz w:val="20"/>
          <w:szCs w:val="20"/>
        </w:rPr>
        <w:t xml:space="preserve"> </w:t>
      </w:r>
    </w:p>
    <w:p w14:paraId="239F7CC8" w14:textId="2C0B600E" w:rsidR="00A677F8" w:rsidRPr="00D17E83" w:rsidRDefault="00A677F8" w:rsidP="000B08A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Sustainability papers: </w:t>
      </w:r>
      <w:hyperlink r:id="rId32" w:history="1">
        <w:r w:rsidRPr="00D17E83">
          <w:rPr>
            <w:rStyle w:val="Hyperlink"/>
            <w:rFonts w:ascii="BauerMedia Sans" w:hAnsi="BauerMedia Sans"/>
            <w:sz w:val="20"/>
            <w:szCs w:val="20"/>
          </w:rPr>
          <w:t>https://www.mdpi.com/2071-1050/15/22/15970</w:t>
        </w:r>
      </w:hyperlink>
      <w:r w:rsidRPr="00D17E83">
        <w:rPr>
          <w:rFonts w:ascii="BauerMedia Sans" w:hAnsi="BauerMedia Sans"/>
          <w:sz w:val="20"/>
          <w:szCs w:val="20"/>
        </w:rPr>
        <w:t xml:space="preserve"> </w:t>
      </w:r>
    </w:p>
    <w:p w14:paraId="540B8C02" w14:textId="14588C04" w:rsidR="005E0488" w:rsidRDefault="005E0488" w:rsidP="000B08A3">
      <w:pPr>
        <w:pStyle w:val="NormalWeb"/>
        <w:ind w:left="567" w:hanging="567"/>
        <w:rPr>
          <w:rFonts w:ascii="BauerMedia Sans" w:hAnsi="BauerMedia Sans"/>
          <w:sz w:val="20"/>
          <w:szCs w:val="20"/>
        </w:rPr>
      </w:pPr>
      <w:r w:rsidRPr="00D17E83">
        <w:rPr>
          <w:rFonts w:ascii="BauerMedia Sans" w:hAnsi="BauerMedia Sans"/>
          <w:sz w:val="20"/>
          <w:szCs w:val="20"/>
        </w:rPr>
        <w:t xml:space="preserve">Relationship between sustainability and resilience: </w:t>
      </w:r>
      <w:hyperlink r:id="rId33" w:history="1">
        <w:r w:rsidRPr="00D17E83">
          <w:rPr>
            <w:rStyle w:val="Hyperlink"/>
            <w:rFonts w:ascii="BauerMedia Sans" w:hAnsi="BauerMedia Sans"/>
            <w:sz w:val="20"/>
            <w:szCs w:val="20"/>
          </w:rPr>
          <w:t>https://www.mdpi.com/2071-1050/15/22/15970</w:t>
        </w:r>
      </w:hyperlink>
      <w:r w:rsidRPr="00D17E83">
        <w:rPr>
          <w:rFonts w:ascii="BauerMedia Sans" w:hAnsi="BauerMedia Sans"/>
          <w:sz w:val="20"/>
          <w:szCs w:val="20"/>
        </w:rPr>
        <w:t xml:space="preserve"> </w:t>
      </w:r>
    </w:p>
    <w:p w14:paraId="60B437B6" w14:textId="65133016" w:rsidR="001923B2" w:rsidRPr="00297B24" w:rsidRDefault="001923B2" w:rsidP="001923B2">
      <w:pPr>
        <w:rPr>
          <w:rFonts w:ascii="BauerMedia Sans" w:hAnsi="BauerMedia Sans"/>
          <w:sz w:val="20"/>
          <w:szCs w:val="20"/>
        </w:rPr>
      </w:pPr>
    </w:p>
    <w:sectPr w:rsidR="001923B2" w:rsidRPr="00297B24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7698" w14:textId="77777777" w:rsidR="004306CB" w:rsidRDefault="004306CB" w:rsidP="00B9088A">
      <w:pPr>
        <w:spacing w:after="0" w:line="240" w:lineRule="auto"/>
      </w:pPr>
      <w:r>
        <w:separator/>
      </w:r>
    </w:p>
  </w:endnote>
  <w:endnote w:type="continuationSeparator" w:id="0">
    <w:p w14:paraId="54D61C36" w14:textId="77777777" w:rsidR="004306CB" w:rsidRDefault="004306CB" w:rsidP="00B9088A">
      <w:pPr>
        <w:spacing w:after="0" w:line="240" w:lineRule="auto"/>
      </w:pPr>
      <w:r>
        <w:continuationSeparator/>
      </w:r>
    </w:p>
  </w:endnote>
  <w:endnote w:type="continuationNotice" w:id="1">
    <w:p w14:paraId="21F1500A" w14:textId="77777777" w:rsidR="004306CB" w:rsidRDefault="004306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uerMedia Sans">
    <w:panose1 w:val="00000000000000000000"/>
    <w:charset w:val="00"/>
    <w:family w:val="auto"/>
    <w:pitch w:val="variable"/>
    <w:sig w:usb0="A00000EF" w:usb1="4000606A" w:usb2="00000000" w:usb3="00000000" w:csb0="00000093" w:csb1="00000000"/>
  </w:font>
  <w:font w:name="Futura Com Book">
    <w:panose1 w:val="02000504030000020003"/>
    <w:charset w:val="00"/>
    <w:family w:val="auto"/>
    <w:pitch w:val="variable"/>
    <w:sig w:usb0="800000AF" w:usb1="5000204A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20C0D" w14:textId="77777777" w:rsidR="004306CB" w:rsidRDefault="004306CB" w:rsidP="00B9088A">
      <w:pPr>
        <w:spacing w:after="0" w:line="240" w:lineRule="auto"/>
      </w:pPr>
      <w:r>
        <w:separator/>
      </w:r>
    </w:p>
  </w:footnote>
  <w:footnote w:type="continuationSeparator" w:id="0">
    <w:p w14:paraId="238425F8" w14:textId="77777777" w:rsidR="004306CB" w:rsidRDefault="004306CB" w:rsidP="00B9088A">
      <w:pPr>
        <w:spacing w:after="0" w:line="240" w:lineRule="auto"/>
      </w:pPr>
      <w:r>
        <w:continuationSeparator/>
      </w:r>
    </w:p>
  </w:footnote>
  <w:footnote w:type="continuationNotice" w:id="1">
    <w:p w14:paraId="7202F2FB" w14:textId="77777777" w:rsidR="004306CB" w:rsidRDefault="004306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1376" w14:textId="103D7081" w:rsidR="00B9088A" w:rsidRDefault="00B9088A" w:rsidP="00B9088A">
    <w:pPr>
      <w:pStyle w:val="Header"/>
      <w:jc w:val="right"/>
    </w:pPr>
    <w:r>
      <w:rPr>
        <w:noProof/>
      </w:rPr>
      <w:drawing>
        <wp:inline distT="0" distB="0" distL="0" distR="0" wp14:anchorId="2011B558" wp14:editId="602C5BC6">
          <wp:extent cx="1200033" cy="551316"/>
          <wp:effectExtent l="0" t="0" r="635" b="1270"/>
          <wp:docPr id="840545173" name="Picture 84054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545173" name="Picture 8405451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033" cy="551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AD063F" w14:textId="77777777" w:rsidR="00B9088A" w:rsidRDefault="00B908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9E"/>
    <w:rsid w:val="00014768"/>
    <w:rsid w:val="00043ABD"/>
    <w:rsid w:val="000624E8"/>
    <w:rsid w:val="00070B7E"/>
    <w:rsid w:val="000B08A3"/>
    <w:rsid w:val="000B211A"/>
    <w:rsid w:val="000C107C"/>
    <w:rsid w:val="000E25CD"/>
    <w:rsid w:val="000E6E62"/>
    <w:rsid w:val="00113A3A"/>
    <w:rsid w:val="00164A0D"/>
    <w:rsid w:val="00165D53"/>
    <w:rsid w:val="00176E9E"/>
    <w:rsid w:val="001923B2"/>
    <w:rsid w:val="001956F7"/>
    <w:rsid w:val="001A29AB"/>
    <w:rsid w:val="001B6518"/>
    <w:rsid w:val="001E6C90"/>
    <w:rsid w:val="001F7B70"/>
    <w:rsid w:val="00203A56"/>
    <w:rsid w:val="0020545B"/>
    <w:rsid w:val="00262D6A"/>
    <w:rsid w:val="00297B24"/>
    <w:rsid w:val="002A3A2A"/>
    <w:rsid w:val="002B3FD5"/>
    <w:rsid w:val="002D6246"/>
    <w:rsid w:val="00301FC7"/>
    <w:rsid w:val="00323954"/>
    <w:rsid w:val="00351E21"/>
    <w:rsid w:val="0036609D"/>
    <w:rsid w:val="00394A47"/>
    <w:rsid w:val="003A4202"/>
    <w:rsid w:val="004012F6"/>
    <w:rsid w:val="00401A79"/>
    <w:rsid w:val="00410CBB"/>
    <w:rsid w:val="00416AC7"/>
    <w:rsid w:val="004306CB"/>
    <w:rsid w:val="004365F3"/>
    <w:rsid w:val="004D5341"/>
    <w:rsid w:val="004D7B35"/>
    <w:rsid w:val="0052625E"/>
    <w:rsid w:val="0059135B"/>
    <w:rsid w:val="00597ABF"/>
    <w:rsid w:val="005B1B8A"/>
    <w:rsid w:val="005E0488"/>
    <w:rsid w:val="005E161A"/>
    <w:rsid w:val="00611A1D"/>
    <w:rsid w:val="0062676F"/>
    <w:rsid w:val="00655EF8"/>
    <w:rsid w:val="00664343"/>
    <w:rsid w:val="00676400"/>
    <w:rsid w:val="006774A5"/>
    <w:rsid w:val="00682BAA"/>
    <w:rsid w:val="006B50CA"/>
    <w:rsid w:val="006C3487"/>
    <w:rsid w:val="006F26FA"/>
    <w:rsid w:val="006F5EFC"/>
    <w:rsid w:val="0075622B"/>
    <w:rsid w:val="00787EA9"/>
    <w:rsid w:val="007C2771"/>
    <w:rsid w:val="007C7EC9"/>
    <w:rsid w:val="007E2634"/>
    <w:rsid w:val="007F0269"/>
    <w:rsid w:val="007F3FFC"/>
    <w:rsid w:val="007F4903"/>
    <w:rsid w:val="00820AB0"/>
    <w:rsid w:val="00825E6D"/>
    <w:rsid w:val="008416FF"/>
    <w:rsid w:val="00847273"/>
    <w:rsid w:val="00873049"/>
    <w:rsid w:val="00875778"/>
    <w:rsid w:val="0088339B"/>
    <w:rsid w:val="008935E1"/>
    <w:rsid w:val="008E0CCE"/>
    <w:rsid w:val="008E6414"/>
    <w:rsid w:val="00913B66"/>
    <w:rsid w:val="009614E9"/>
    <w:rsid w:val="0099189E"/>
    <w:rsid w:val="009A68A8"/>
    <w:rsid w:val="009F0214"/>
    <w:rsid w:val="00A07DDB"/>
    <w:rsid w:val="00A16D3A"/>
    <w:rsid w:val="00A677F8"/>
    <w:rsid w:val="00A96BB4"/>
    <w:rsid w:val="00AA6915"/>
    <w:rsid w:val="00AC58B0"/>
    <w:rsid w:val="00B50068"/>
    <w:rsid w:val="00B75539"/>
    <w:rsid w:val="00B820BC"/>
    <w:rsid w:val="00B9088A"/>
    <w:rsid w:val="00B96D0C"/>
    <w:rsid w:val="00BA0532"/>
    <w:rsid w:val="00BC46E0"/>
    <w:rsid w:val="00C37567"/>
    <w:rsid w:val="00C4243D"/>
    <w:rsid w:val="00C51B3F"/>
    <w:rsid w:val="00C63E36"/>
    <w:rsid w:val="00C71805"/>
    <w:rsid w:val="00CD6075"/>
    <w:rsid w:val="00D01EDA"/>
    <w:rsid w:val="00D17E83"/>
    <w:rsid w:val="00D256E9"/>
    <w:rsid w:val="00D6273D"/>
    <w:rsid w:val="00D71927"/>
    <w:rsid w:val="00D7371A"/>
    <w:rsid w:val="00D754A3"/>
    <w:rsid w:val="00D758EA"/>
    <w:rsid w:val="00D908FB"/>
    <w:rsid w:val="00E02277"/>
    <w:rsid w:val="00E03DB7"/>
    <w:rsid w:val="00E613FF"/>
    <w:rsid w:val="00EE570D"/>
    <w:rsid w:val="00F06263"/>
    <w:rsid w:val="00F117E3"/>
    <w:rsid w:val="00F2362A"/>
    <w:rsid w:val="00F40522"/>
    <w:rsid w:val="00F6400A"/>
    <w:rsid w:val="00F87A37"/>
    <w:rsid w:val="00FB54B9"/>
    <w:rsid w:val="00FD32E7"/>
    <w:rsid w:val="00FE1E96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375EF"/>
  <w15:chartTrackingRefBased/>
  <w15:docId w15:val="{810AC5AA-3505-4182-A119-C8490CF8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6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7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88A"/>
  </w:style>
  <w:style w:type="paragraph" w:styleId="Footer">
    <w:name w:val="footer"/>
    <w:basedOn w:val="Normal"/>
    <w:link w:val="FooterChar"/>
    <w:uiPriority w:val="99"/>
    <w:unhideWhenUsed/>
    <w:rsid w:val="00B90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88A"/>
  </w:style>
  <w:style w:type="character" w:customStyle="1" w:styleId="Heading1Char">
    <w:name w:val="Heading 1 Char"/>
    <w:basedOn w:val="DefaultParagraphFont"/>
    <w:link w:val="Heading1"/>
    <w:uiPriority w:val="9"/>
    <w:rsid w:val="00192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923B2"/>
    <w:pPr>
      <w:outlineLvl w:val="9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B1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B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C4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3A56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0C107C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E16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57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E570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EE570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E57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570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cloudstate.edu/humanresources/_files/documents/supv-brown-bag/employee-engagement.pdf" TargetMode="External"/><Relationship Id="rId18" Type="http://schemas.openxmlformats.org/officeDocument/2006/relationships/hyperlink" Target="https://eur01.safelinks.protection.outlook.com/?url=https%3A%2F%2Fmedium.com%2F%40erubio2013%2Fsupport-and-challenge-the-essence-of-professional-growth-193dbf8c5634&amp;data=05%7C02%7Crachel.gillett%40bauermedia.co.uk%7Cd4906cb7acbe48c2d67208dd505344c6%7C0e79f3f34eeb48ed815e2876c379e863%7C0%7C0%7C638755041125111345%7CUnknown%7CTWFpbGZsb3d8eyJFbXB0eU1hcGkiOnRydWUsIlYiOiIwLjAuMDAwMCIsIlAiOiJXaW4zMiIsIkFOIjoiTWFpbCIsIldUIjoyfQ%3D%3D%7C0%7C%7C%7C&amp;sdata=kO3BQY6l%2FUStBXWIyAHiCzM%2BZqdxkH1YapbRSNYEEhM%3D&amp;reserved=0" TargetMode="External"/><Relationship Id="rId26" Type="http://schemas.openxmlformats.org/officeDocument/2006/relationships/hyperlink" Target="https://www.youtube.com/watch?v=o7Ik1OB4Ta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ted.com/talks/jim_hemerling_5_ways_to_lead_in_an_era_of_constant_change?referrer=playlist-talks_to_watch_when_your_company_s_reorganizing" TargetMode="External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s://www.youtube.com/watch?v=DVVfgHZdV60&amp;feature=youtu.be" TargetMode="External"/><Relationship Id="rId17" Type="http://schemas.openxmlformats.org/officeDocument/2006/relationships/hyperlink" Target="https://hbr.org/2023/07/the-leap-to-leader?mc_cid=27dc9f1397&amp;mc_eid=bbd20e55d1" TargetMode="External"/><Relationship Id="rId25" Type="http://schemas.openxmlformats.org/officeDocument/2006/relationships/hyperlink" Target="https://hbr.org/2024/03/making-sustainability-more-tangible" TargetMode="External"/><Relationship Id="rId33" Type="http://schemas.openxmlformats.org/officeDocument/2006/relationships/hyperlink" Target="https://www.mdpi.com/2071-1050/15/22/1597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br.org/2020/03/the-key-to-inclusive-leadership" TargetMode="External"/><Relationship Id="rId20" Type="http://schemas.openxmlformats.org/officeDocument/2006/relationships/hyperlink" Target="https://pumble.com/learn/communication/communication-models/" TargetMode="External"/><Relationship Id="rId29" Type="http://schemas.openxmlformats.org/officeDocument/2006/relationships/hyperlink" Target="https://hbr.org/2021/11/6-types-of-resilience-companies-need-today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hbr.org/podcast/2018/09/how-alibaba-is-leading-digital-innovation-in-china" TargetMode="External"/><Relationship Id="rId24" Type="http://schemas.openxmlformats.org/officeDocument/2006/relationships/hyperlink" Target="https://www.bl.uk/business-and-ip-centre/articles/how-to-identify-market-trends-for-long-term-business-planning" TargetMode="External"/><Relationship Id="rId32" Type="http://schemas.openxmlformats.org/officeDocument/2006/relationships/hyperlink" Target="https://www.mdpi.com/2071-1050/15/22/15970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thegrove.com/methodology/team-performance-model" TargetMode="External"/><Relationship Id="rId23" Type="http://schemas.openxmlformats.org/officeDocument/2006/relationships/hyperlink" Target="https://www.bing.com/videos/search?q=supply+elasticity&amp;view=detail&amp;mid=D7385549B37C5416820BD7385549B37C5416820B&amp;FORM=VIRE" TargetMode="External"/><Relationship Id="rId28" Type="http://schemas.openxmlformats.org/officeDocument/2006/relationships/hyperlink" Target="https://www.ted.com/talks/martin_reeves_your_strategy_needs_a_strategy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www.Simon.sinek.com" TargetMode="External"/><Relationship Id="rId19" Type="http://schemas.openxmlformats.org/officeDocument/2006/relationships/hyperlink" Target="https://www.thehighperformancepodcast.com/" TargetMode="External"/><Relationship Id="rId31" Type="http://schemas.openxmlformats.org/officeDocument/2006/relationships/hyperlink" Target="https://hbr.org/2024/01/leaders-must-react" TargetMode="External"/><Relationship Id="rId4" Type="http://schemas.openxmlformats.org/officeDocument/2006/relationships/styles" Target="styles.xml"/><Relationship Id="rId9" Type="http://schemas.openxmlformats.org/officeDocument/2006/relationships/hyperlink" Target="https://perlego.com/join-workspace?groupId=b70f637d-7168-43a9-a469-99eef82fada7" TargetMode="External"/><Relationship Id="rId14" Type="http://schemas.openxmlformats.org/officeDocument/2006/relationships/hyperlink" Target="https://www2.deloitte.com/us/en/insights/topics/talent/six-signature-traits-of-inclusive-leadership.html" TargetMode="External"/><Relationship Id="rId22" Type="http://schemas.openxmlformats.org/officeDocument/2006/relationships/hyperlink" Target="https://www.youtube.com/watch?v=1NKti9MyAAw" TargetMode="External"/><Relationship Id="rId27" Type="http://schemas.openxmlformats.org/officeDocument/2006/relationships/hyperlink" Target="https://hbr.org/1996/11/what-is-strategy" TargetMode="External"/><Relationship Id="rId30" Type="http://schemas.openxmlformats.org/officeDocument/2006/relationships/hyperlink" Target="https://assets.kpmg.com/content/dam/kpmg/ca/pdf/2017/01/three-lines-of-defense-kpmg.pdf" TargetMode="Externa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80E9BE68192478612D715A1E67790" ma:contentTypeVersion="21" ma:contentTypeDescription="Create a new document." ma:contentTypeScope="" ma:versionID="76ca3f882fea950fe16de6fe1a4d05f1">
  <xsd:schema xmlns:xsd="http://www.w3.org/2001/XMLSchema" xmlns:xs="http://www.w3.org/2001/XMLSchema" xmlns:p="http://schemas.microsoft.com/office/2006/metadata/properties" xmlns:ns2="c1649626-114e-4510-9b97-cc6d7867def0" xmlns:ns3="5941beff-d183-4f26-9b48-1f8ca1731f13" targetNamespace="http://schemas.microsoft.com/office/2006/metadata/properties" ma:root="true" ma:fieldsID="e1fb06821913f451a93ddf0f779ef514" ns2:_="" ns3:_="">
    <xsd:import namespace="c1649626-114e-4510-9b97-cc6d7867def0"/>
    <xsd:import namespace="5941beff-d183-4f26-9b48-1f8ca1731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Date" minOccurs="0"/>
                <xsd:element ref="ns2:lcf76f155ced4ddcb4097134ff3c332f" minOccurs="0"/>
                <xsd:element ref="ns3:TaxCatchAll" minOccurs="0"/>
                <xsd:element ref="ns2:date0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49626-114e-4510-9b97-cc6d7867de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dadf654-56eb-4bf1-91c7-4be97645e1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0" ma:index="25" nillable="true" ma:displayName="date" ma:format="DateOnly" ma:internalName="date0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1beff-d183-4f26-9b48-1f8ca1731f1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99f06d0-343d-4c33-98c4-256814ad1fef}" ma:internalName="TaxCatchAll" ma:showField="CatchAllData" ma:web="5941beff-d183-4f26-9b48-1f8ca1731f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Progra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0 xmlns="c1649626-114e-4510-9b97-cc6d7867def0" xsi:nil="true"/>
    <Date xmlns="c1649626-114e-4510-9b97-cc6d7867def0" xsi:nil="true"/>
    <lcf76f155ced4ddcb4097134ff3c332f xmlns="c1649626-114e-4510-9b97-cc6d7867def0">
      <Terms xmlns="http://schemas.microsoft.com/office/infopath/2007/PartnerControls"/>
    </lcf76f155ced4ddcb4097134ff3c332f>
    <TaxCatchAll xmlns="5941beff-d183-4f26-9b48-1f8ca1731f13" xsi:nil="true"/>
  </documentManagement>
</p:properties>
</file>

<file path=customXml/itemProps1.xml><?xml version="1.0" encoding="utf-8"?>
<ds:datastoreItem xmlns:ds="http://schemas.openxmlformats.org/officeDocument/2006/customXml" ds:itemID="{9DABDD34-1A58-4CFC-964C-EEAA1B2C45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77FF03-0EB3-4888-B9EB-D4D1EDA6C9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649626-114e-4510-9b97-cc6d7867def0"/>
    <ds:schemaRef ds:uri="5941beff-d183-4f26-9b48-1f8ca1731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D07E91-77CD-4169-BA2E-841E861A9148}">
  <ds:schemaRefs>
    <ds:schemaRef ds:uri="http://schemas.microsoft.com/office/2006/metadata/properties"/>
    <ds:schemaRef ds:uri="http://schemas.microsoft.com/office/infopath/2007/PartnerControls"/>
    <ds:schemaRef ds:uri="c1649626-114e-4510-9b97-cc6d7867def0"/>
    <ds:schemaRef ds:uri="5941beff-d183-4f26-9b48-1f8ca1731f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1837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Gillett, Rachel</dc:creator>
  <cp:keywords/>
  <dc:description/>
  <cp:lastModifiedBy>Wilcox, Colin</cp:lastModifiedBy>
  <cp:revision>2</cp:revision>
  <dcterms:created xsi:type="dcterms:W3CDTF">2025-08-02T13:38:00Z</dcterms:created>
  <dcterms:modified xsi:type="dcterms:W3CDTF">2025-08-02T13:38:00Z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0x010100FF680E9BE68192478612D715A1E67790</vt:lpwstr>
  </property>
  <property fmtid="{D5CDD505-2E9C-101B-9397-08002B2CF9AE}" pid="3" name="MediaServiceImageTags">
    <vt:lpwstr/>
  </property>
</Properties>
</file>