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5C" w:rsidRDefault="0043455C" w:rsidP="0043455C">
      <w:pPr>
        <w:jc w:val="center"/>
        <w:rPr>
          <w:b/>
          <w:sz w:val="84"/>
          <w:szCs w:val="84"/>
        </w:rPr>
      </w:pPr>
    </w:p>
    <w:p w:rsidR="0043455C" w:rsidRDefault="0043455C" w:rsidP="0043455C">
      <w:pPr>
        <w:jc w:val="center"/>
        <w:rPr>
          <w:b/>
          <w:sz w:val="84"/>
          <w:szCs w:val="84"/>
        </w:rPr>
      </w:pPr>
    </w:p>
    <w:p w:rsidR="0043455C" w:rsidRDefault="0043455C" w:rsidP="0043455C">
      <w:pPr>
        <w:jc w:val="center"/>
        <w:rPr>
          <w:b/>
          <w:sz w:val="84"/>
          <w:szCs w:val="84"/>
        </w:rPr>
      </w:pPr>
    </w:p>
    <w:p w:rsidR="0043455C" w:rsidRDefault="0043455C" w:rsidP="0043455C">
      <w:pPr>
        <w:jc w:val="center"/>
        <w:rPr>
          <w:b/>
          <w:sz w:val="84"/>
          <w:szCs w:val="84"/>
        </w:rPr>
      </w:pPr>
      <w:r w:rsidRPr="0043455C">
        <w:rPr>
          <w:rFonts w:hint="eastAsia"/>
          <w:b/>
          <w:sz w:val="84"/>
          <w:szCs w:val="84"/>
        </w:rPr>
        <w:t>项目交接文档</w:t>
      </w:r>
    </w:p>
    <w:p w:rsidR="004B5D0B" w:rsidRPr="004B5D0B" w:rsidRDefault="0043455C" w:rsidP="004B5D0B">
      <w:pPr>
        <w:widowControl/>
        <w:jc w:val="left"/>
        <w:rPr>
          <w:b/>
          <w:sz w:val="84"/>
          <w:szCs w:val="84"/>
        </w:rPr>
      </w:pPr>
      <w:r>
        <w:rPr>
          <w:b/>
          <w:sz w:val="84"/>
          <w:szCs w:val="84"/>
        </w:rPr>
        <w:br w:type="page"/>
      </w:r>
      <w:bookmarkStart w:id="0" w:name="_Toc426445647"/>
    </w:p>
    <w:sdt>
      <w:sdtPr>
        <w:rPr>
          <w:b/>
          <w:bCs/>
          <w:lang w:val="zh-CN"/>
        </w:rPr>
        <w:id w:val="759190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43455C" w:rsidRDefault="0043455C" w:rsidP="004B5D0B">
          <w:pPr>
            <w:widowControl/>
            <w:jc w:val="left"/>
          </w:pPr>
          <w:r>
            <w:rPr>
              <w:lang w:val="zh-CN"/>
            </w:rPr>
            <w:t>目</w:t>
          </w:r>
          <w:r w:rsidR="00C75839"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:rsidR="00FA0931" w:rsidRDefault="009556A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3455C">
            <w:instrText xml:space="preserve"> TOC \o "1-3" \h \z \u </w:instrText>
          </w:r>
          <w:r>
            <w:fldChar w:fldCharType="separate"/>
          </w:r>
          <w:hyperlink w:anchor="_Toc427075908" w:history="1">
            <w:r w:rsidR="00FA0931" w:rsidRPr="006468E2">
              <w:rPr>
                <w:rStyle w:val="a5"/>
                <w:rFonts w:hint="eastAsia"/>
                <w:noProof/>
              </w:rPr>
              <w:t>宁波市安全生产事故隐患排查治理信息系统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09" w:history="1">
            <w:r w:rsidR="00FA0931" w:rsidRPr="006468E2">
              <w:rPr>
                <w:rStyle w:val="a5"/>
                <w:rFonts w:hint="eastAsia"/>
                <w:noProof/>
              </w:rPr>
              <w:t>项目访问地址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0" w:history="1">
            <w:r w:rsidR="00FA0931" w:rsidRPr="006468E2">
              <w:rPr>
                <w:rStyle w:val="a5"/>
                <w:rFonts w:hint="eastAsia"/>
                <w:noProof/>
              </w:rPr>
              <w:t>角色、帐号说明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1" w:history="1">
            <w:r w:rsidR="00FA0931" w:rsidRPr="006468E2">
              <w:rPr>
                <w:rStyle w:val="a5"/>
                <w:rFonts w:hint="eastAsia"/>
                <w:noProof/>
              </w:rPr>
              <w:t>源代码信息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2" w:history="1">
            <w:r w:rsidR="00FA0931" w:rsidRPr="006468E2">
              <w:rPr>
                <w:rStyle w:val="a5"/>
                <w:rFonts w:hint="eastAsia"/>
                <w:noProof/>
              </w:rPr>
              <w:t>项目部署信息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3" w:history="1">
            <w:r w:rsidR="00FA0931" w:rsidRPr="006468E2">
              <w:rPr>
                <w:rStyle w:val="a5"/>
                <w:rFonts w:hint="eastAsia"/>
                <w:noProof/>
              </w:rPr>
              <w:t>数据库信息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4" w:history="1">
            <w:r w:rsidR="00FA0931" w:rsidRPr="006468E2">
              <w:rPr>
                <w:rStyle w:val="a5"/>
                <w:rFonts w:hint="eastAsia"/>
                <w:noProof/>
              </w:rPr>
              <w:t>主要业务功能设计说明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5" w:history="1">
            <w:r w:rsidR="00FA0931" w:rsidRPr="006468E2">
              <w:rPr>
                <w:rStyle w:val="a5"/>
                <w:rFonts w:hint="eastAsia"/>
                <w:noProof/>
              </w:rPr>
              <w:t>隐患数据同步到省局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6" w:history="1">
            <w:r w:rsidR="00FA0931" w:rsidRPr="006468E2">
              <w:rPr>
                <w:rStyle w:val="a5"/>
                <w:rFonts w:hint="eastAsia"/>
                <w:noProof/>
              </w:rPr>
              <w:t>业务数据交换到中心库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7" w:history="1">
            <w:r w:rsidR="00FA0931" w:rsidRPr="006468E2">
              <w:rPr>
                <w:rStyle w:val="a5"/>
                <w:rFonts w:hint="eastAsia"/>
                <w:noProof/>
              </w:rPr>
              <w:t>中心库数据交换到隐患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8" w:history="1">
            <w:r w:rsidR="00FA0931" w:rsidRPr="006468E2">
              <w:rPr>
                <w:rStyle w:val="a5"/>
                <w:rFonts w:hint="eastAsia"/>
                <w:noProof/>
              </w:rPr>
              <w:t>定时程序、触发器情况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19" w:history="1">
            <w:r w:rsidR="00FA0931" w:rsidRPr="006468E2">
              <w:rPr>
                <w:rStyle w:val="a5"/>
                <w:rFonts w:hint="eastAsia"/>
                <w:noProof/>
              </w:rPr>
              <w:t>对外接口情况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20" w:history="1">
            <w:r w:rsidR="00FA0931" w:rsidRPr="006468E2">
              <w:rPr>
                <w:rStyle w:val="a5"/>
                <w:rFonts w:hint="eastAsia"/>
                <w:noProof/>
              </w:rPr>
              <w:t>常见客服维护问题解决方案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31" w:rsidRDefault="009556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075921" w:history="1">
            <w:r w:rsidR="00FA0931" w:rsidRPr="006468E2">
              <w:rPr>
                <w:rStyle w:val="a5"/>
                <w:rFonts w:hint="eastAsia"/>
                <w:noProof/>
              </w:rPr>
              <w:t>未完成工作描述</w:t>
            </w:r>
            <w:r w:rsidR="00FA09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31">
              <w:rPr>
                <w:noProof/>
                <w:webHidden/>
              </w:rPr>
              <w:instrText xml:space="preserve"> PAGEREF _Toc427075921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55C" w:rsidRDefault="009556AF">
          <w:r>
            <w:fldChar w:fldCharType="end"/>
          </w:r>
        </w:p>
      </w:sdtContent>
    </w:sdt>
    <w:p w:rsidR="0043455C" w:rsidRPr="0043455C" w:rsidRDefault="0043455C" w:rsidP="0043455C">
      <w:pPr>
        <w:pStyle w:val="1"/>
        <w:rPr>
          <w:sz w:val="28"/>
          <w:szCs w:val="28"/>
        </w:rPr>
      </w:pPr>
      <w:bookmarkStart w:id="1" w:name="_Toc427075908"/>
      <w:bookmarkEnd w:id="0"/>
      <w:r>
        <w:rPr>
          <w:rFonts w:hint="eastAsia"/>
          <w:sz w:val="28"/>
          <w:szCs w:val="28"/>
        </w:rPr>
        <w:t>宁波市安全生产事故隐患排查治理信息系统</w:t>
      </w:r>
      <w:bookmarkEnd w:id="1"/>
    </w:p>
    <w:p w:rsidR="0043455C" w:rsidRDefault="0043455C" w:rsidP="0043455C">
      <w:pPr>
        <w:pStyle w:val="2"/>
      </w:pPr>
      <w:bookmarkStart w:id="2" w:name="_Toc427075909"/>
      <w:r>
        <w:rPr>
          <w:rFonts w:hint="eastAsia"/>
        </w:rPr>
        <w:t>项目访问地址</w:t>
      </w:r>
      <w:bookmarkEnd w:id="2"/>
    </w:p>
    <w:p w:rsidR="00094053" w:rsidRDefault="00094053" w:rsidP="0043455C">
      <w:r>
        <w:rPr>
          <w:rFonts w:hint="eastAsia"/>
        </w:rPr>
        <w:t>正式地址：</w:t>
      </w:r>
      <w:r w:rsidR="009556AF">
        <w:fldChar w:fldCharType="begin"/>
      </w:r>
      <w:r w:rsidR="009556AF">
        <w:instrText>HYPERLINK "http://60.190.2.248/nbyhpc/login.jsp"</w:instrText>
      </w:r>
      <w:r w:rsidR="009556AF">
        <w:fldChar w:fldCharType="separate"/>
      </w:r>
      <w:r w:rsidRPr="00F57A33">
        <w:rPr>
          <w:rStyle w:val="a5"/>
        </w:rPr>
        <w:t>http://60.190.2.248/nbyhpc/login.jsp</w:t>
      </w:r>
      <w:r w:rsidR="009556AF">
        <w:fldChar w:fldCharType="end"/>
      </w:r>
    </w:p>
    <w:p w:rsidR="00094053" w:rsidRPr="00094053" w:rsidRDefault="00094053" w:rsidP="0043455C">
      <w:r>
        <w:rPr>
          <w:rFonts w:hint="eastAsia"/>
        </w:rPr>
        <w:t>测试地址：</w:t>
      </w:r>
      <w:r w:rsidRPr="00094053">
        <w:t>http://60.190.2.243:7011/nbyhpc/login.jsp</w:t>
      </w:r>
    </w:p>
    <w:p w:rsidR="0043455C" w:rsidRDefault="0043455C" w:rsidP="0043455C">
      <w:pPr>
        <w:pStyle w:val="2"/>
      </w:pPr>
      <w:bookmarkStart w:id="3" w:name="_Toc427075910"/>
      <w:r>
        <w:rPr>
          <w:rFonts w:hint="eastAsia"/>
        </w:rPr>
        <w:t>角色、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说明</w:t>
      </w:r>
      <w:bookmarkEnd w:id="3"/>
    </w:p>
    <w:p w:rsidR="0043455C" w:rsidRDefault="00147246" w:rsidP="0043455C">
      <w:r>
        <w:rPr>
          <w:rFonts w:hint="eastAsia"/>
        </w:rPr>
        <w:t>管理员角色对应账号密码：</w:t>
      </w:r>
      <w:proofErr w:type="gramStart"/>
      <w:r>
        <w:rPr>
          <w:rFonts w:hint="eastAsia"/>
        </w:rPr>
        <w:t>admin/ans4008</w:t>
      </w:r>
      <w:proofErr w:type="gramEnd"/>
    </w:p>
    <w:p w:rsidR="000460AD" w:rsidRDefault="000460AD" w:rsidP="0043455C">
      <w:r>
        <w:rPr>
          <w:rFonts w:hint="eastAsia"/>
        </w:rPr>
        <w:t>安委会角色对应账号密码：</w:t>
      </w:r>
      <w:proofErr w:type="spellStart"/>
      <w:r>
        <w:rPr>
          <w:rFonts w:hint="eastAsia"/>
        </w:rPr>
        <w:t>anwei</w:t>
      </w:r>
      <w:proofErr w:type="spellEnd"/>
      <w:r>
        <w:rPr>
          <w:rFonts w:hint="eastAsia"/>
        </w:rPr>
        <w:t>/ajj123456</w:t>
      </w:r>
      <w:r>
        <w:rPr>
          <w:rFonts w:hint="eastAsia"/>
        </w:rPr>
        <w:t>（其他安委会账号查看用户管理）</w:t>
      </w:r>
    </w:p>
    <w:p w:rsidR="000460AD" w:rsidRDefault="000460AD" w:rsidP="0043455C">
      <w:r>
        <w:rPr>
          <w:rFonts w:hint="eastAsia"/>
        </w:rPr>
        <w:t>安监角色对应账号密码：</w:t>
      </w:r>
      <w:proofErr w:type="spellStart"/>
      <w:r>
        <w:rPr>
          <w:rFonts w:hint="eastAsia"/>
        </w:rPr>
        <w:t>ajj</w:t>
      </w:r>
      <w:proofErr w:type="spellEnd"/>
      <w:r>
        <w:rPr>
          <w:rFonts w:hint="eastAsia"/>
        </w:rPr>
        <w:t xml:space="preserve">/ajj123456 </w:t>
      </w:r>
      <w:r>
        <w:rPr>
          <w:rFonts w:hint="eastAsia"/>
        </w:rPr>
        <w:t>（其他安监账号查看用户管理）</w:t>
      </w:r>
    </w:p>
    <w:p w:rsidR="00584FAD" w:rsidRDefault="00584FAD" w:rsidP="0043455C">
      <w:r>
        <w:rPr>
          <w:rFonts w:hint="eastAsia"/>
        </w:rPr>
        <w:t>其他行业部门用户信息查看用户管理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 w:rsidR="004B3163">
        <w:rPr>
          <w:rFonts w:hint="eastAsia"/>
        </w:rPr>
        <w:t>多为</w:t>
      </w:r>
      <w:r w:rsidR="004B3163">
        <w:rPr>
          <w:rFonts w:hint="eastAsia"/>
        </w:rPr>
        <w:t>123</w:t>
      </w:r>
      <w:r w:rsidR="004B3163">
        <w:rPr>
          <w:rFonts w:hint="eastAsia"/>
        </w:rPr>
        <w:t>或者</w:t>
      </w:r>
      <w:r w:rsidR="004B3163">
        <w:rPr>
          <w:rFonts w:hint="eastAsia"/>
        </w:rPr>
        <w:t>123456</w:t>
      </w:r>
    </w:p>
    <w:p w:rsidR="00F734F7" w:rsidRPr="00584FAD" w:rsidRDefault="00F734F7" w:rsidP="0043455C">
      <w:r>
        <w:rPr>
          <w:rFonts w:hint="eastAsia"/>
        </w:rPr>
        <w:t>企业用户信息查看用户管理</w:t>
      </w:r>
      <w:r>
        <w:rPr>
          <w:rFonts w:hint="eastAsia"/>
        </w:rPr>
        <w:t xml:space="preserve">  </w:t>
      </w:r>
      <w:r>
        <w:rPr>
          <w:rFonts w:hint="eastAsia"/>
        </w:rPr>
        <w:t>密码多为</w:t>
      </w:r>
      <w:r>
        <w:rPr>
          <w:rFonts w:hint="eastAsia"/>
        </w:rPr>
        <w:t>123456</w:t>
      </w:r>
    </w:p>
    <w:p w:rsidR="0043455C" w:rsidRDefault="0043455C" w:rsidP="0043455C">
      <w:pPr>
        <w:pStyle w:val="2"/>
      </w:pPr>
      <w:bookmarkStart w:id="4" w:name="_Toc427075911"/>
      <w:r>
        <w:rPr>
          <w:rFonts w:hint="eastAsia"/>
        </w:rPr>
        <w:lastRenderedPageBreak/>
        <w:t>源代码信息</w:t>
      </w:r>
      <w:bookmarkEnd w:id="4"/>
    </w:p>
    <w:p w:rsidR="0043455C" w:rsidRDefault="000D0AF1" w:rsidP="0043455C">
      <w:r>
        <w:rPr>
          <w:rFonts w:hint="eastAsia"/>
        </w:rPr>
        <w:t>源代码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</w:t>
      </w:r>
    </w:p>
    <w:p w:rsidR="000D0AF1" w:rsidRDefault="000D0AF1" w:rsidP="0043455C">
      <w:r>
        <w:rPr>
          <w:rFonts w:hint="eastAsia"/>
        </w:rPr>
        <w:t>主干地址：</w:t>
      </w:r>
      <w:hyperlink r:id="rId8" w:history="1">
        <w:r w:rsidRPr="00F57A33">
          <w:rPr>
            <w:rStyle w:val="a5"/>
          </w:rPr>
          <w:t>http://192.168.2.220/svn/yhpc2/trunk</w:t>
        </w:r>
      </w:hyperlink>
    </w:p>
    <w:p w:rsidR="000D0AF1" w:rsidRDefault="000D0AF1" w:rsidP="0043455C">
      <w:r>
        <w:rPr>
          <w:rFonts w:hint="eastAsia"/>
        </w:rPr>
        <w:t>主干代码说明：主干代码与现在外网正式版本一直。</w:t>
      </w:r>
    </w:p>
    <w:p w:rsidR="000D0AF1" w:rsidRDefault="000D0AF1" w:rsidP="0043455C"/>
    <w:p w:rsidR="000D0AF1" w:rsidRDefault="000D0AF1" w:rsidP="0043455C">
      <w:r>
        <w:rPr>
          <w:rFonts w:hint="eastAsia"/>
        </w:rPr>
        <w:t>最新分支地址：</w:t>
      </w:r>
      <w:hyperlink r:id="rId9" w:history="1">
        <w:r w:rsidRPr="00F57A33">
          <w:rPr>
            <w:rStyle w:val="a5"/>
          </w:rPr>
          <w:t>http://192.168.2.220/svn/yhpc2/branches/20140428_103511_006</w:t>
        </w:r>
      </w:hyperlink>
    </w:p>
    <w:p w:rsidR="000D0AF1" w:rsidRDefault="000D0AF1" w:rsidP="0043455C">
      <w:pPr>
        <w:rPr>
          <w:rFonts w:hint="eastAsia"/>
        </w:rPr>
      </w:pPr>
      <w:r>
        <w:rPr>
          <w:rFonts w:hint="eastAsia"/>
        </w:rPr>
        <w:t>最新分支说：由于分支版本过旧，此分支版本已没多大用途。需要重新打分支</w:t>
      </w:r>
      <w:r w:rsidR="00747A75">
        <w:rPr>
          <w:rFonts w:hint="eastAsia"/>
        </w:rPr>
        <w:t>。</w:t>
      </w:r>
    </w:p>
    <w:p w:rsidR="00CD5E93" w:rsidRDefault="00CD5E93" w:rsidP="0043455C">
      <w:pPr>
        <w:rPr>
          <w:rFonts w:hint="eastAsia"/>
        </w:rPr>
      </w:pPr>
    </w:p>
    <w:p w:rsidR="00CD5E93" w:rsidRDefault="00CD5E93" w:rsidP="0043455C">
      <w:pPr>
        <w:rPr>
          <w:rFonts w:hint="eastAsia"/>
        </w:rPr>
      </w:pPr>
    </w:p>
    <w:p w:rsidR="00CD5E93" w:rsidRPr="000D0AF1" w:rsidRDefault="00CD5E93" w:rsidP="0043455C">
      <w:r>
        <w:rPr>
          <w:rFonts w:hint="eastAsia"/>
        </w:rPr>
        <w:t>季报汇总统计信息交换到省局交换程序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地址：</w:t>
      </w:r>
      <w:r w:rsidR="003A6A63" w:rsidRPr="003A6A63">
        <w:t>http://192.168.2.220/svn-past/webservice/branches/yhpc_s2s_server</w:t>
      </w:r>
    </w:p>
    <w:p w:rsidR="0043455C" w:rsidRDefault="00C75839" w:rsidP="0043455C">
      <w:pPr>
        <w:pStyle w:val="2"/>
      </w:pPr>
      <w:bookmarkStart w:id="5" w:name="_Toc427075912"/>
      <w:r>
        <w:rPr>
          <w:rFonts w:hint="eastAsia"/>
        </w:rPr>
        <w:t>项目</w:t>
      </w:r>
      <w:r w:rsidR="0043455C">
        <w:rPr>
          <w:rFonts w:hint="eastAsia"/>
        </w:rPr>
        <w:t>部署</w:t>
      </w:r>
      <w:r>
        <w:rPr>
          <w:rFonts w:hint="eastAsia"/>
        </w:rPr>
        <w:t>信息</w:t>
      </w:r>
      <w:bookmarkEnd w:id="5"/>
    </w:p>
    <w:p w:rsidR="0043455C" w:rsidRDefault="00C75839" w:rsidP="0043455C">
      <w:r>
        <w:rPr>
          <w:rFonts w:hint="eastAsia"/>
        </w:rPr>
        <w:t>项目</w:t>
      </w:r>
      <w:r w:rsidR="00B51788">
        <w:rPr>
          <w:rFonts w:hint="eastAsia"/>
        </w:rPr>
        <w:t>服务器位置、访问方式、盘符、服务名称</w:t>
      </w:r>
    </w:p>
    <w:p w:rsidR="00747A75" w:rsidRDefault="00432216" w:rsidP="004322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业务访问程序</w:t>
      </w:r>
    </w:p>
    <w:p w:rsidR="00432216" w:rsidRDefault="00066771" w:rsidP="004322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432216">
        <w:rPr>
          <w:rFonts w:hint="eastAsia"/>
        </w:rPr>
        <w:t>：</w:t>
      </w:r>
      <w:r w:rsidR="00432216" w:rsidRPr="00432216">
        <w:t>60.190.2.248</w:t>
      </w:r>
    </w:p>
    <w:p w:rsidR="00432216" w:rsidRDefault="00432216" w:rsidP="004322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访问方式：</w:t>
      </w:r>
      <w:r w:rsidR="009556AF">
        <w:fldChar w:fldCharType="begin"/>
      </w:r>
      <w:r w:rsidR="009556AF">
        <w:instrText>HYPERLINK "http://60.190.2.248/nbyhpc"</w:instrText>
      </w:r>
      <w:r w:rsidR="009556AF">
        <w:fldChar w:fldCharType="separate"/>
      </w:r>
      <w:r w:rsidRPr="00F57A33">
        <w:rPr>
          <w:rStyle w:val="a5"/>
        </w:rPr>
        <w:t>http://60.190.2.248/nbyhpc</w:t>
      </w:r>
      <w:r w:rsidR="009556AF">
        <w:fldChar w:fldCharType="end"/>
      </w:r>
    </w:p>
    <w:p w:rsidR="00432216" w:rsidRDefault="00432216" w:rsidP="004322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盘符：</w:t>
      </w:r>
      <w:r w:rsidRPr="00432216">
        <w:t>D:\app\nbyhpc</w:t>
      </w:r>
    </w:p>
    <w:p w:rsidR="00432216" w:rsidRDefault="00432216" w:rsidP="004322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服务名称：</w:t>
      </w:r>
      <w:proofErr w:type="spellStart"/>
      <w:r w:rsidRPr="00432216">
        <w:t>nbyhpc</w:t>
      </w:r>
      <w:proofErr w:type="spellEnd"/>
    </w:p>
    <w:p w:rsidR="00432216" w:rsidRDefault="00432216" w:rsidP="004322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 w:rsidRPr="00432216">
        <w:t>D:\appserver\tomcat_yhpc1</w:t>
      </w:r>
      <w:r>
        <w:rPr>
          <w:rFonts w:hint="eastAsia"/>
        </w:rPr>
        <w:t xml:space="preserve"> </w:t>
      </w:r>
      <w:r w:rsidRPr="00432216">
        <w:t>D:\appserver\tomcat_yhpc2</w:t>
      </w:r>
      <w:r>
        <w:rPr>
          <w:rFonts w:hint="eastAsia"/>
        </w:rPr>
        <w:t xml:space="preserve"> </w:t>
      </w:r>
      <w:r w:rsidRPr="00432216">
        <w:t>D:\appserver\tomcat_yhpc</w:t>
      </w:r>
      <w:r>
        <w:rPr>
          <w:rFonts w:hint="eastAsia"/>
        </w:rPr>
        <w:t>3</w:t>
      </w:r>
      <w:r w:rsidRPr="00432216">
        <w:t xml:space="preserve"> </w:t>
      </w:r>
      <w:r>
        <w:rPr>
          <w:rFonts w:hint="eastAsia"/>
        </w:rPr>
        <w:t xml:space="preserve"> </w:t>
      </w:r>
      <w:r w:rsidRPr="00432216">
        <w:t>D:\appserver\tomcat_yhpc</w:t>
      </w:r>
      <w:r>
        <w:rPr>
          <w:rFonts w:hint="eastAsia"/>
        </w:rPr>
        <w:t>4</w:t>
      </w:r>
    </w:p>
    <w:p w:rsidR="005111E0" w:rsidRDefault="005111E0" w:rsidP="005111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隐患信息同步到中心库程序</w:t>
      </w:r>
    </w:p>
    <w:p w:rsidR="005111E0" w:rsidRDefault="005111E0" w:rsidP="005111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proofErr w:type="spellStart"/>
      <w:r w:rsidR="00066771">
        <w:rPr>
          <w:rFonts w:hint="eastAsia"/>
        </w:rPr>
        <w:t>ip</w:t>
      </w:r>
      <w:proofErr w:type="spellEnd"/>
      <w:r w:rsidR="00066771">
        <w:rPr>
          <w:rFonts w:hint="eastAsia"/>
        </w:rPr>
        <w:t>地址</w:t>
      </w:r>
      <w:r>
        <w:rPr>
          <w:rFonts w:hint="eastAsia"/>
        </w:rPr>
        <w:t>：</w:t>
      </w:r>
      <w:r w:rsidRPr="00432216">
        <w:t>60.190.2.248</w:t>
      </w:r>
    </w:p>
    <w:p w:rsidR="005111E0" w:rsidRDefault="005111E0" w:rsidP="005111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访问方式：后台定时执行（每</w:t>
      </w:r>
      <w:r>
        <w:rPr>
          <w:rFonts w:hint="eastAsia"/>
        </w:rPr>
        <w:t>10</w:t>
      </w:r>
      <w:r>
        <w:rPr>
          <w:rFonts w:hint="eastAsia"/>
        </w:rPr>
        <w:t>分钟执行一次）</w:t>
      </w:r>
      <w:r w:rsidR="00066771">
        <w:rPr>
          <w:rFonts w:hint="eastAsia"/>
        </w:rPr>
        <w:t>；</w:t>
      </w:r>
      <w:r>
        <w:rPr>
          <w:rFonts w:hint="eastAsia"/>
        </w:rPr>
        <w:t>或者手动调用</w:t>
      </w:r>
      <w:r w:rsidR="00066771">
        <w:rPr>
          <w:rFonts w:hint="eastAsia"/>
        </w:rPr>
        <w:t>，手动调用页面地址</w:t>
      </w:r>
      <w:hyperlink r:id="rId10" w:history="1">
        <w:r w:rsidR="00066771" w:rsidRPr="00F57A33">
          <w:rPr>
            <w:rStyle w:val="a5"/>
          </w:rPr>
          <w:t>http://localhost:6060/nbyhpc_N_TO_C/syn.jsp</w:t>
        </w:r>
        <w:r w:rsidR="00066771" w:rsidRPr="00F57A33">
          <w:rPr>
            <w:rStyle w:val="a5"/>
            <w:rFonts w:hint="eastAsia"/>
          </w:rPr>
          <w:t>（</w:t>
        </w:r>
        <w:r w:rsidR="00066771" w:rsidRPr="00F57A33">
          <w:rPr>
            <w:rStyle w:val="a5"/>
            <w:rFonts w:hint="eastAsia"/>
          </w:rPr>
          <w:t>6060</w:t>
        </w:r>
        <w:r w:rsidR="00066771" w:rsidRPr="00F57A33">
          <w:rPr>
            <w:rStyle w:val="a5"/>
            <w:rFonts w:hint="eastAsia"/>
          </w:rPr>
          <w:t>端口未对外开放，只能在</w:t>
        </w:r>
        <w:r w:rsidR="00066771" w:rsidRPr="00F57A33">
          <w:rPr>
            <w:rStyle w:val="a5"/>
          </w:rPr>
          <w:t>60.190.2.248</w:t>
        </w:r>
      </w:hyperlink>
      <w:r w:rsidR="00066771">
        <w:rPr>
          <w:rFonts w:hint="eastAsia"/>
        </w:rPr>
        <w:t>这台电脑上访问）</w:t>
      </w:r>
    </w:p>
    <w:p w:rsidR="00066771" w:rsidRDefault="00066771" w:rsidP="005111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盘符：</w:t>
      </w:r>
      <w:r w:rsidRPr="00066771">
        <w:t>D:\app\nbyhpc_N_TO_C</w:t>
      </w:r>
    </w:p>
    <w:p w:rsidR="00066771" w:rsidRDefault="00066771" w:rsidP="000667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服务名称：</w:t>
      </w:r>
      <w:proofErr w:type="spellStart"/>
      <w:r w:rsidRPr="00066771">
        <w:t>nbyhpc_N_TO_C</w:t>
      </w:r>
      <w:proofErr w:type="spellEnd"/>
    </w:p>
    <w:p w:rsidR="00066771" w:rsidRDefault="00066771" w:rsidP="005111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 w:rsidRPr="00066771">
        <w:t>D:\appserver\apache-tomcat-7.0.6_N_TO_C</w:t>
      </w:r>
    </w:p>
    <w:p w:rsidR="00066771" w:rsidRDefault="00066771" w:rsidP="000667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中心</w:t>
      </w:r>
      <w:proofErr w:type="gramStart"/>
      <w:r>
        <w:rPr>
          <w:rFonts w:hint="eastAsia"/>
        </w:rPr>
        <w:t>库信息</w:t>
      </w:r>
      <w:proofErr w:type="gramEnd"/>
      <w:r>
        <w:rPr>
          <w:rFonts w:hint="eastAsia"/>
        </w:rPr>
        <w:t>同步到隐患程序</w:t>
      </w:r>
    </w:p>
    <w:p w:rsidR="00066771" w:rsidRDefault="00066771" w:rsidP="00182D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 w:rsidRPr="00432216">
        <w:t>60.190.2.248</w:t>
      </w:r>
    </w:p>
    <w:p w:rsidR="00182D2A" w:rsidRDefault="00182D2A" w:rsidP="00182D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访问方式：后台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消息机制执行，无须手动调用</w:t>
      </w:r>
    </w:p>
    <w:p w:rsidR="00182D2A" w:rsidRDefault="00182D2A" w:rsidP="00182D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盘符：</w:t>
      </w:r>
      <w:r w:rsidRPr="00182D2A">
        <w:t>D:\app\nbyhpc_T_TO_DA</w:t>
      </w:r>
    </w:p>
    <w:p w:rsidR="00182D2A" w:rsidRDefault="00182D2A" w:rsidP="00182D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服务名称：</w:t>
      </w:r>
      <w:proofErr w:type="spellStart"/>
      <w:r w:rsidRPr="00182D2A">
        <w:t>nbyhpc_T_TO_DA</w:t>
      </w:r>
      <w:proofErr w:type="spellEnd"/>
    </w:p>
    <w:p w:rsidR="00066771" w:rsidRDefault="00182D2A" w:rsidP="00182D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 w:rsidRPr="00182D2A">
        <w:t>D:\appserver\apache-tomcat-7.0.6_T_TO_DA</w:t>
      </w:r>
    </w:p>
    <w:p w:rsidR="00D51F4A" w:rsidRDefault="00D51F4A" w:rsidP="00D51F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隐患信息同步到省局程序</w:t>
      </w:r>
    </w:p>
    <w:p w:rsidR="00D51F4A" w:rsidRDefault="00D51F4A" w:rsidP="00D51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>60.190.2.248</w:t>
      </w:r>
    </w:p>
    <w:p w:rsidR="00D51F4A" w:rsidRDefault="00D51F4A" w:rsidP="00D51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访问方式：后台定时执行（每</w:t>
      </w:r>
      <w:r>
        <w:rPr>
          <w:rFonts w:hint="eastAsia"/>
        </w:rPr>
        <w:t>10</w:t>
      </w:r>
      <w:r>
        <w:rPr>
          <w:rFonts w:hint="eastAsia"/>
        </w:rPr>
        <w:t>分钟执行一次）</w:t>
      </w:r>
    </w:p>
    <w:p w:rsidR="00D51F4A" w:rsidRDefault="00A2326B" w:rsidP="00D51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盘符：</w:t>
      </w:r>
      <w:r w:rsidRPr="00A2326B">
        <w:t xml:space="preserve">D:\app\ </w:t>
      </w:r>
      <w:proofErr w:type="spellStart"/>
      <w:r w:rsidRPr="00A2326B">
        <w:t>nbyhpc_tuxun</w:t>
      </w:r>
      <w:proofErr w:type="spellEnd"/>
    </w:p>
    <w:p w:rsidR="00A2326B" w:rsidRDefault="00A2326B" w:rsidP="00D51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服务名称：</w:t>
      </w:r>
      <w:proofErr w:type="spellStart"/>
      <w:r w:rsidRPr="00A2326B">
        <w:t>nbyhpc_tuxun</w:t>
      </w:r>
      <w:proofErr w:type="spellEnd"/>
    </w:p>
    <w:p w:rsidR="00A2326B" w:rsidRPr="00D51F4A" w:rsidRDefault="00A2326B" w:rsidP="00D51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 w:rsidRPr="00A2326B">
        <w:t>D:\appserver\apache-tomcat-7.0.6_tuxun</w:t>
      </w:r>
    </w:p>
    <w:p w:rsidR="00C75839" w:rsidRDefault="00C75839" w:rsidP="00C75839">
      <w:pPr>
        <w:pStyle w:val="2"/>
      </w:pPr>
      <w:bookmarkStart w:id="6" w:name="_Toc427075913"/>
      <w:r>
        <w:rPr>
          <w:rFonts w:hint="eastAsia"/>
        </w:rPr>
        <w:lastRenderedPageBreak/>
        <w:t>数据库信息</w:t>
      </w:r>
      <w:bookmarkEnd w:id="6"/>
    </w:p>
    <w:p w:rsidR="00C75839" w:rsidRDefault="00C75839" w:rsidP="00C75839">
      <w:r>
        <w:rPr>
          <w:rFonts w:hint="eastAsia"/>
        </w:rPr>
        <w:t>数据库服务器位置、数据库名称、连接方式</w:t>
      </w:r>
    </w:p>
    <w:p w:rsidR="0043455C" w:rsidRPr="00257D46" w:rsidRDefault="0043455C" w:rsidP="0043455C"/>
    <w:p w:rsidR="00333A65" w:rsidRDefault="00333A65" w:rsidP="0043455C">
      <w:r>
        <w:rPr>
          <w:rFonts w:hint="eastAsia"/>
        </w:rPr>
        <w:t>数据库信息</w:t>
      </w:r>
    </w:p>
    <w:p w:rsidR="00333A65" w:rsidRDefault="00333A65" w:rsidP="0043455C">
      <w:r>
        <w:rPr>
          <w:rFonts w:hint="eastAsia"/>
        </w:rPr>
        <w:t>数据库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>60.190.2.248</w:t>
      </w:r>
    </w:p>
    <w:p w:rsidR="00333A65" w:rsidRDefault="00333A65" w:rsidP="0043455C">
      <w:r>
        <w:rPr>
          <w:rFonts w:hint="eastAsia"/>
        </w:rPr>
        <w:t>数据库类型：</w:t>
      </w:r>
      <w:r>
        <w:rPr>
          <w:rFonts w:hint="eastAsia"/>
        </w:rPr>
        <w:t>oracle11g</w:t>
      </w:r>
    </w:p>
    <w:p w:rsidR="00333A65" w:rsidRDefault="00333A65" w:rsidP="0043455C">
      <w:r>
        <w:rPr>
          <w:rFonts w:hint="eastAsia"/>
        </w:rPr>
        <w:t>数据库名称：</w:t>
      </w:r>
      <w:proofErr w:type="spellStart"/>
      <w:proofErr w:type="gramStart"/>
      <w:r>
        <w:rPr>
          <w:rFonts w:hint="eastAsia"/>
        </w:rPr>
        <w:t>orcl</w:t>
      </w:r>
      <w:proofErr w:type="spellEnd"/>
      <w:proofErr w:type="gramEnd"/>
    </w:p>
    <w:p w:rsidR="00333A65" w:rsidRDefault="00333A65" w:rsidP="0043455C">
      <w:r>
        <w:rPr>
          <w:rFonts w:hint="eastAsia"/>
        </w:rPr>
        <w:t>数据库端口：</w:t>
      </w:r>
      <w:r>
        <w:rPr>
          <w:rFonts w:hint="eastAsia"/>
        </w:rPr>
        <w:t>1521</w:t>
      </w:r>
    </w:p>
    <w:p w:rsidR="00333A65" w:rsidRDefault="00333A65" w:rsidP="0043455C">
      <w:r>
        <w:rPr>
          <w:rFonts w:hint="eastAsia"/>
        </w:rPr>
        <w:t>数据库用户名：</w:t>
      </w:r>
      <w:proofErr w:type="spellStart"/>
      <w:proofErr w:type="gramStart"/>
      <w:r>
        <w:rPr>
          <w:rFonts w:hint="eastAsia"/>
        </w:rPr>
        <w:t>nbyhpc</w:t>
      </w:r>
      <w:proofErr w:type="spellEnd"/>
      <w:proofErr w:type="gramEnd"/>
    </w:p>
    <w:p w:rsidR="00333A65" w:rsidRDefault="00333A65" w:rsidP="0043455C">
      <w:r>
        <w:rPr>
          <w:rFonts w:hint="eastAsia"/>
        </w:rPr>
        <w:t>数据库密码：</w:t>
      </w:r>
      <w:proofErr w:type="spellStart"/>
      <w:proofErr w:type="gramStart"/>
      <w:r>
        <w:rPr>
          <w:rFonts w:hint="eastAsia"/>
        </w:rPr>
        <w:t>nbyhpc</w:t>
      </w:r>
      <w:proofErr w:type="spellEnd"/>
      <w:proofErr w:type="gramEnd"/>
    </w:p>
    <w:p w:rsidR="002F7F12" w:rsidRDefault="002F7F12" w:rsidP="0043455C"/>
    <w:p w:rsidR="002F7F12" w:rsidRDefault="002F7F12" w:rsidP="0043455C">
      <w:r>
        <w:rPr>
          <w:rFonts w:hint="eastAsia"/>
        </w:rPr>
        <w:t>数据库配置文件：</w:t>
      </w:r>
      <w:r w:rsidR="00775B2C">
        <w:rPr>
          <w:rFonts w:hint="eastAsia"/>
        </w:rPr>
        <w:t>系统环境变量</w:t>
      </w:r>
      <w:r w:rsidR="00775B2C" w:rsidRPr="00775B2C">
        <w:t>PROJECT_CONFIG_HOME</w:t>
      </w:r>
      <w:r w:rsidR="00775B2C">
        <w:rPr>
          <w:rFonts w:hint="eastAsia"/>
        </w:rPr>
        <w:t>指向的</w:t>
      </w:r>
      <w:proofErr w:type="spellStart"/>
      <w:r w:rsidR="00775B2C" w:rsidRPr="00775B2C">
        <w:t>nbyhpc.</w:t>
      </w:r>
      <w:proofErr w:type="gramStart"/>
      <w:r w:rsidR="00775B2C" w:rsidRPr="00775B2C">
        <w:t>properties</w:t>
      </w:r>
      <w:proofErr w:type="spellEnd"/>
      <w:proofErr w:type="gramEnd"/>
    </w:p>
    <w:p w:rsidR="00E9036F" w:rsidRDefault="00E9036F" w:rsidP="0043455C"/>
    <w:p w:rsidR="00E9036F" w:rsidRDefault="00E9036F" w:rsidP="0043455C">
      <w:r>
        <w:rPr>
          <w:rFonts w:hint="eastAsia"/>
        </w:rPr>
        <w:t>数据库主要表结构：</w:t>
      </w:r>
    </w:p>
    <w:p w:rsidR="00E9036F" w:rsidRDefault="00E9036F" w:rsidP="0043455C">
      <w:r>
        <w:rPr>
          <w:rFonts w:hint="eastAsia"/>
        </w:rPr>
        <w:t>隐患企业表：</w:t>
      </w:r>
      <w:r w:rsidRPr="00E9036F">
        <w:t>DA_COMPANY</w:t>
      </w:r>
    </w:p>
    <w:p w:rsidR="00A550A0" w:rsidRDefault="00A550A0" w:rsidP="0043455C">
      <w:r>
        <w:rPr>
          <w:rFonts w:hint="eastAsia"/>
          <w:noProof/>
        </w:rPr>
        <w:drawing>
          <wp:inline distT="0" distB="0" distL="0" distR="0">
            <wp:extent cx="5274310" cy="28577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36F" w:rsidRDefault="00A550A0" w:rsidP="0043455C">
      <w:r>
        <w:rPr>
          <w:noProof/>
        </w:rPr>
        <w:drawing>
          <wp:inline distT="0" distB="0" distL="0" distR="0">
            <wp:extent cx="5274310" cy="23243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A1" w:rsidRDefault="00D05DA1" w:rsidP="0043455C"/>
    <w:p w:rsidR="00D05DA1" w:rsidRDefault="00D05DA1" w:rsidP="0043455C">
      <w:r>
        <w:rPr>
          <w:rFonts w:hint="eastAsia"/>
        </w:rPr>
        <w:t>一般隐患表：</w:t>
      </w:r>
      <w:r w:rsidRPr="00D05DA1">
        <w:t>DA_NORMAL_DANGER</w:t>
      </w:r>
    </w:p>
    <w:p w:rsidR="00FC3E68" w:rsidRDefault="00FC3E68" w:rsidP="0043455C">
      <w:r>
        <w:rPr>
          <w:noProof/>
        </w:rPr>
        <w:drawing>
          <wp:inline distT="0" distB="0" distL="0" distR="0">
            <wp:extent cx="5274310" cy="272789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68" w:rsidRDefault="00FC3E68" w:rsidP="0043455C">
      <w:r>
        <w:rPr>
          <w:noProof/>
        </w:rPr>
        <w:drawing>
          <wp:inline distT="0" distB="0" distL="0" distR="0">
            <wp:extent cx="5274310" cy="2596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68" w:rsidRDefault="00FC3E68" w:rsidP="0043455C">
      <w:r>
        <w:rPr>
          <w:rFonts w:hint="eastAsia"/>
        </w:rPr>
        <w:t>重大隐患表：</w:t>
      </w:r>
      <w:r w:rsidR="00BB5CA2" w:rsidRPr="00BB5CA2">
        <w:t>DA_DANGER</w:t>
      </w:r>
    </w:p>
    <w:p w:rsidR="00BB5CA2" w:rsidRDefault="00DB44E3" w:rsidP="0043455C">
      <w:r>
        <w:rPr>
          <w:noProof/>
        </w:rPr>
        <w:drawing>
          <wp:inline distT="0" distB="0" distL="0" distR="0">
            <wp:extent cx="5274310" cy="31974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4E3" w:rsidRDefault="00DB44E3" w:rsidP="0043455C">
      <w:r>
        <w:rPr>
          <w:noProof/>
        </w:rPr>
        <w:lastRenderedPageBreak/>
        <w:drawing>
          <wp:inline distT="0" distB="0" distL="0" distR="0">
            <wp:extent cx="5274310" cy="19480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8BB" w:rsidRDefault="00BF48BB" w:rsidP="0043455C">
      <w:r>
        <w:rPr>
          <w:rFonts w:hint="eastAsia"/>
        </w:rPr>
        <w:t>重大隐患治理表：</w:t>
      </w:r>
      <w:r w:rsidR="00E52BCF" w:rsidRPr="00E52BCF">
        <w:t>DA_DANGER_GORVER</w:t>
      </w:r>
    </w:p>
    <w:p w:rsidR="00E52BCF" w:rsidRDefault="00E52BCF" w:rsidP="0043455C">
      <w:r>
        <w:rPr>
          <w:noProof/>
        </w:rPr>
        <w:drawing>
          <wp:inline distT="0" distB="0" distL="0" distR="0">
            <wp:extent cx="5274310" cy="31067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D4" w:rsidRDefault="007A2BD4" w:rsidP="0043455C">
      <w:r>
        <w:rPr>
          <w:rFonts w:hint="eastAsia"/>
        </w:rPr>
        <w:t>挂牌信息表：</w:t>
      </w:r>
      <w:r w:rsidR="0096079F" w:rsidRPr="0096079F">
        <w:t>DA_ROLLCALL_COMPANY</w:t>
      </w:r>
    </w:p>
    <w:p w:rsidR="008962E7" w:rsidRDefault="008962E7" w:rsidP="0043455C">
      <w:r>
        <w:rPr>
          <w:noProof/>
        </w:rPr>
        <w:lastRenderedPageBreak/>
        <w:drawing>
          <wp:inline distT="0" distB="0" distL="0" distR="0">
            <wp:extent cx="5274310" cy="33339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5F" w:rsidRDefault="003B485F" w:rsidP="0043455C">
      <w:r>
        <w:rPr>
          <w:rFonts w:hint="eastAsia"/>
        </w:rPr>
        <w:t>季报信息表：</w:t>
      </w:r>
      <w:r w:rsidR="00BA7F5B" w:rsidRPr="00BA7F5B">
        <w:t>DA_COMPANY_QUARTER_REPORT</w:t>
      </w:r>
    </w:p>
    <w:p w:rsidR="00BA7F5B" w:rsidRPr="003B485F" w:rsidRDefault="00A17B28" w:rsidP="0043455C">
      <w:r>
        <w:rPr>
          <w:noProof/>
        </w:rPr>
        <w:drawing>
          <wp:inline distT="0" distB="0" distL="0" distR="0">
            <wp:extent cx="5274310" cy="13298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88" w:rsidRDefault="00742825" w:rsidP="00B51788">
      <w:pPr>
        <w:pStyle w:val="2"/>
      </w:pPr>
      <w:bookmarkStart w:id="7" w:name="_Toc427075914"/>
      <w:r>
        <w:rPr>
          <w:rFonts w:hint="eastAsia"/>
        </w:rPr>
        <w:t>主要</w:t>
      </w:r>
      <w:r w:rsidR="004F2DA3">
        <w:rPr>
          <w:rFonts w:hint="eastAsia"/>
        </w:rPr>
        <w:t>业务</w:t>
      </w:r>
      <w:r w:rsidR="00B51788">
        <w:rPr>
          <w:rFonts w:hint="eastAsia"/>
        </w:rPr>
        <w:t>功能设计说明</w:t>
      </w:r>
      <w:bookmarkEnd w:id="7"/>
    </w:p>
    <w:p w:rsidR="004F2DA3" w:rsidRPr="004F2DA3" w:rsidRDefault="00081DCF" w:rsidP="004F2DA3">
      <w:pPr>
        <w:pStyle w:val="3"/>
      </w:pPr>
      <w:bookmarkStart w:id="8" w:name="_Toc427075915"/>
      <w:r>
        <w:rPr>
          <w:rFonts w:hint="eastAsia"/>
        </w:rPr>
        <w:t>隐患数据同步到省局</w:t>
      </w:r>
      <w:bookmarkEnd w:id="8"/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4"/>
        <w:gridCol w:w="8097"/>
      </w:tblGrid>
      <w:tr w:rsidR="00B51788" w:rsidTr="00B51788">
        <w:trPr>
          <w:trHeight w:val="979"/>
        </w:trPr>
        <w:tc>
          <w:tcPr>
            <w:tcW w:w="1383" w:type="dxa"/>
          </w:tcPr>
          <w:p w:rsidR="00B51788" w:rsidRDefault="00EB4D4A" w:rsidP="0043455C">
            <w:r>
              <w:rPr>
                <w:rFonts w:hint="eastAsia"/>
                <w:sz w:val="22"/>
              </w:rPr>
              <w:t>业务说明</w:t>
            </w:r>
          </w:p>
        </w:tc>
        <w:tc>
          <w:tcPr>
            <w:tcW w:w="5587" w:type="dxa"/>
          </w:tcPr>
          <w:p w:rsidR="00B51788" w:rsidRDefault="00081DCF" w:rsidP="0043455C">
            <w:r>
              <w:rPr>
                <w:rFonts w:hint="eastAsia"/>
              </w:rPr>
              <w:t>一般隐患，重大隐患信息同步到省局</w:t>
            </w:r>
          </w:p>
        </w:tc>
      </w:tr>
      <w:tr w:rsidR="00B51788" w:rsidRPr="00F313EC" w:rsidTr="0022004F">
        <w:trPr>
          <w:trHeight w:val="5458"/>
        </w:trPr>
        <w:tc>
          <w:tcPr>
            <w:tcW w:w="1383" w:type="dxa"/>
          </w:tcPr>
          <w:p w:rsidR="00B51788" w:rsidRDefault="004F2DA3" w:rsidP="0043455C">
            <w:r>
              <w:rPr>
                <w:rFonts w:hint="eastAsia"/>
              </w:rPr>
              <w:lastRenderedPageBreak/>
              <w:t>设计</w:t>
            </w:r>
            <w:r w:rsidR="00EB4D4A">
              <w:rPr>
                <w:rFonts w:hint="eastAsia"/>
              </w:rPr>
              <w:t>逻辑</w:t>
            </w:r>
            <w:r>
              <w:rPr>
                <w:rFonts w:hint="eastAsia"/>
              </w:rPr>
              <w:t>说明</w:t>
            </w:r>
          </w:p>
        </w:tc>
        <w:tc>
          <w:tcPr>
            <w:tcW w:w="5587" w:type="dxa"/>
          </w:tcPr>
          <w:p w:rsidR="00B51788" w:rsidRDefault="00F313EC" w:rsidP="0043455C">
            <w:r>
              <w:rPr>
                <w:rFonts w:hint="eastAsia"/>
              </w:rPr>
              <w:t>通过在一般隐患和重大隐患表里增加版本号信息字段，每次对业务表进行增删</w:t>
            </w:r>
            <w:proofErr w:type="gramStart"/>
            <w:r>
              <w:rPr>
                <w:rFonts w:hint="eastAsia"/>
              </w:rPr>
              <w:t>改操作</w:t>
            </w:r>
            <w:proofErr w:type="gramEnd"/>
            <w:r>
              <w:rPr>
                <w:rFonts w:hint="eastAsia"/>
              </w:rPr>
              <w:t>都更新版本号字段。系统定时检查</w:t>
            </w:r>
            <w:r w:rsidR="0073188E">
              <w:rPr>
                <w:rFonts w:hint="eastAsia"/>
              </w:rPr>
              <w:t>是否有版本号发生变化的数据。有的话，则同步到省局。流程图如下：</w:t>
            </w:r>
          </w:p>
          <w:p w:rsidR="0073188E" w:rsidRDefault="00CD5E93" w:rsidP="0043455C">
            <w:r w:rsidRPr="009556AF"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.25pt;height:210pt">
                  <v:imagedata r:id="rId20" o:title=""/>
                </v:shape>
              </w:pict>
            </w:r>
          </w:p>
        </w:tc>
      </w:tr>
      <w:tr w:rsidR="004F2DA3" w:rsidTr="00B51788">
        <w:trPr>
          <w:trHeight w:val="979"/>
        </w:trPr>
        <w:tc>
          <w:tcPr>
            <w:tcW w:w="1383" w:type="dxa"/>
          </w:tcPr>
          <w:p w:rsidR="004F2DA3" w:rsidRDefault="004F2DA3" w:rsidP="004F2DA3">
            <w:r>
              <w:rPr>
                <w:rFonts w:hint="eastAsia"/>
              </w:rPr>
              <w:t>核心代码</w:t>
            </w:r>
          </w:p>
        </w:tc>
        <w:tc>
          <w:tcPr>
            <w:tcW w:w="5587" w:type="dxa"/>
          </w:tcPr>
          <w:p w:rsidR="004F2DA3" w:rsidRDefault="00661956" w:rsidP="0022004F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定时时间配置文件</w:t>
            </w:r>
            <w:r w:rsidR="0022004F" w:rsidRPr="0022004F">
              <w:t>spring-scheduler.xml</w:t>
            </w:r>
            <w:r w:rsidR="00C527F8">
              <w:rPr>
                <w:rFonts w:hint="eastAsia"/>
              </w:rPr>
              <w:t>，部分截图</w:t>
            </w:r>
          </w:p>
          <w:p w:rsidR="00C527F8" w:rsidRDefault="00C527F8" w:rsidP="00751CB7"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59080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04F" w:rsidRPr="00C527F8" w:rsidRDefault="0022004F" w:rsidP="00C527F8">
            <w:pPr>
              <w:pStyle w:val="a3"/>
              <w:numPr>
                <w:ilvl w:val="0"/>
                <w:numId w:val="8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</w:rPr>
              <w:t>交换类</w:t>
            </w:r>
            <w:proofErr w:type="spellStart"/>
            <w:r w:rsidRPr="00C527F8">
              <w:rPr>
                <w:i/>
                <w:iCs/>
              </w:rPr>
              <w:t>cn.safetys.tuxun.VHiddenTask</w:t>
            </w:r>
            <w:proofErr w:type="spellEnd"/>
            <w:r w:rsidR="00C527F8">
              <w:rPr>
                <w:rFonts w:hint="eastAsia"/>
                <w:i/>
                <w:iCs/>
              </w:rPr>
              <w:t>，部分截图</w:t>
            </w:r>
          </w:p>
          <w:p w:rsidR="00C527F8" w:rsidRPr="00751CB7" w:rsidRDefault="00C527F8" w:rsidP="00751CB7">
            <w:pPr>
              <w:rPr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7325" cy="2590800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236" w:rsidRPr="004F2DA3" w:rsidRDefault="00122741" w:rsidP="00D81236">
      <w:pPr>
        <w:pStyle w:val="3"/>
      </w:pPr>
      <w:bookmarkStart w:id="9" w:name="_Toc427075916"/>
      <w:r>
        <w:rPr>
          <w:rFonts w:hint="eastAsia"/>
        </w:rPr>
        <w:lastRenderedPageBreak/>
        <w:t>业务数据交换到中心库</w:t>
      </w:r>
      <w:bookmarkEnd w:id="9"/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"/>
        <w:gridCol w:w="8095"/>
      </w:tblGrid>
      <w:tr w:rsidR="00D81236" w:rsidTr="0002720C">
        <w:trPr>
          <w:trHeight w:val="979"/>
        </w:trPr>
        <w:tc>
          <w:tcPr>
            <w:tcW w:w="420" w:type="dxa"/>
          </w:tcPr>
          <w:p w:rsidR="00D81236" w:rsidRDefault="00D81236" w:rsidP="00BE2DCF">
            <w:r>
              <w:rPr>
                <w:rFonts w:hint="eastAsia"/>
              </w:rPr>
              <w:t>模块业务</w:t>
            </w:r>
          </w:p>
        </w:tc>
        <w:tc>
          <w:tcPr>
            <w:tcW w:w="8101" w:type="dxa"/>
          </w:tcPr>
          <w:p w:rsidR="0062302A" w:rsidRPr="0062302A" w:rsidRDefault="009C18F3" w:rsidP="00BE2DCF">
            <w:r>
              <w:rPr>
                <w:rFonts w:hint="eastAsia"/>
              </w:rPr>
              <w:t>企业信息，一般隐患，重大隐患，季报信息，</w:t>
            </w:r>
            <w:proofErr w:type="gramStart"/>
            <w:r>
              <w:rPr>
                <w:rFonts w:hint="eastAsia"/>
              </w:rPr>
              <w:t>危化品信息</w:t>
            </w:r>
            <w:proofErr w:type="gramEnd"/>
            <w:r w:rsidR="0062302A">
              <w:rPr>
                <w:rFonts w:hint="eastAsia"/>
              </w:rPr>
              <w:t>同步到中心库</w:t>
            </w:r>
          </w:p>
        </w:tc>
      </w:tr>
      <w:tr w:rsidR="00D81236" w:rsidTr="0002720C">
        <w:trPr>
          <w:trHeight w:val="979"/>
        </w:trPr>
        <w:tc>
          <w:tcPr>
            <w:tcW w:w="420" w:type="dxa"/>
          </w:tcPr>
          <w:p w:rsidR="00D81236" w:rsidRDefault="00D81236" w:rsidP="00BE2DCF">
            <w:r>
              <w:rPr>
                <w:rFonts w:hint="eastAsia"/>
              </w:rPr>
              <w:t>设计说明</w:t>
            </w:r>
          </w:p>
        </w:tc>
        <w:tc>
          <w:tcPr>
            <w:tcW w:w="8101" w:type="dxa"/>
          </w:tcPr>
          <w:p w:rsidR="00BF6788" w:rsidRDefault="009C18F3" w:rsidP="00BE2DCF">
            <w:r>
              <w:rPr>
                <w:rFonts w:hint="eastAsia"/>
              </w:rPr>
              <w:t>在企业信息，一般隐患，重大隐患，季报信息，</w:t>
            </w:r>
            <w:proofErr w:type="gramStart"/>
            <w:r>
              <w:rPr>
                <w:rFonts w:hint="eastAsia"/>
              </w:rPr>
              <w:t>危化品信息</w:t>
            </w:r>
            <w:proofErr w:type="gramEnd"/>
            <w:r>
              <w:rPr>
                <w:rFonts w:hint="eastAsia"/>
              </w:rPr>
              <w:t>这些业务表中增加是否同步字段，</w:t>
            </w:r>
            <w:proofErr w:type="gramStart"/>
            <w:r>
              <w:rPr>
                <w:rFonts w:hint="eastAsia"/>
              </w:rPr>
              <w:t>当记录</w:t>
            </w:r>
            <w:proofErr w:type="gramEnd"/>
            <w:r>
              <w:rPr>
                <w:rFonts w:hint="eastAsia"/>
              </w:rPr>
              <w:t>修改的时候将是否同步字段置为未同步状态。程序定时检查系统中是否存在未同步状态的数据，将这些数据同步到中心库，将是否同步状态置为已同步。</w:t>
            </w:r>
            <w:r w:rsidR="00BF6788">
              <w:rPr>
                <w:rFonts w:hint="eastAsia"/>
              </w:rPr>
              <w:t>流程图如下：</w:t>
            </w:r>
          </w:p>
          <w:p w:rsidR="00FC7957" w:rsidRPr="00BF6788" w:rsidRDefault="00FC7957" w:rsidP="00BE2DCF">
            <w:r w:rsidRPr="00FC7957">
              <w:object w:dxaOrig="11281" w:dyaOrig="6009">
                <v:shape id="_x0000_i1026" type="#_x0000_t75" style="width:375pt;height:232.5pt" o:ole="">
                  <v:imagedata r:id="rId23" o:title=""/>
                </v:shape>
                <o:OLEObject Type="Embed" ProgID="Visio.Drawing.11" ShapeID="_x0000_i1026" DrawAspect="Content" ObjectID="_1501414600" r:id="rId24"/>
              </w:object>
            </w:r>
          </w:p>
        </w:tc>
      </w:tr>
      <w:tr w:rsidR="00D81236" w:rsidTr="0002720C">
        <w:trPr>
          <w:trHeight w:val="5519"/>
        </w:trPr>
        <w:tc>
          <w:tcPr>
            <w:tcW w:w="420" w:type="dxa"/>
          </w:tcPr>
          <w:p w:rsidR="00D81236" w:rsidRDefault="00D81236" w:rsidP="00BE2DCF">
            <w:r>
              <w:rPr>
                <w:rFonts w:hint="eastAsia"/>
              </w:rPr>
              <w:lastRenderedPageBreak/>
              <w:t>核心代码</w:t>
            </w:r>
          </w:p>
        </w:tc>
        <w:tc>
          <w:tcPr>
            <w:tcW w:w="8101" w:type="dxa"/>
          </w:tcPr>
          <w:p w:rsidR="00FC7957" w:rsidRDefault="00FC7957" w:rsidP="00FC7957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定时时间配置文件</w:t>
            </w:r>
            <w:r w:rsidRPr="0022004F">
              <w:t>spring-scheduler.xml</w:t>
            </w:r>
            <w:r>
              <w:rPr>
                <w:rFonts w:hint="eastAsia"/>
              </w:rPr>
              <w:t>，部分截图</w:t>
            </w:r>
          </w:p>
          <w:p w:rsidR="001C693B" w:rsidRDefault="001C693B" w:rsidP="00BE2DCF">
            <w:pPr>
              <w:rPr>
                <w:noProof/>
              </w:rPr>
            </w:pPr>
          </w:p>
          <w:p w:rsidR="001C693B" w:rsidRDefault="001C693B" w:rsidP="00BE2DCF">
            <w:r>
              <w:rPr>
                <w:noProof/>
              </w:rPr>
              <w:drawing>
                <wp:inline distT="0" distB="0" distL="0" distR="0">
                  <wp:extent cx="4495800" cy="3000375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93B" w:rsidRDefault="001C693B" w:rsidP="001C693B">
            <w:pPr>
              <w:pStyle w:val="a3"/>
              <w:numPr>
                <w:ilvl w:val="0"/>
                <w:numId w:val="9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</w:rPr>
              <w:t>交换类</w:t>
            </w:r>
            <w:proofErr w:type="spellStart"/>
            <w:r w:rsidR="00247F5E" w:rsidRPr="004322A9">
              <w:t>cn.safetys.mq.service</w:t>
            </w:r>
            <w:proofErr w:type="spellEnd"/>
            <w:r w:rsidR="00247F5E">
              <w:rPr>
                <w:rFonts w:hint="eastAsia"/>
              </w:rPr>
              <w:t>.</w:t>
            </w:r>
            <w:r w:rsidR="00247F5E" w:rsidRPr="004322A9">
              <w:t xml:space="preserve"> </w:t>
            </w:r>
            <w:proofErr w:type="spellStart"/>
            <w:r w:rsidR="00247F5E" w:rsidRPr="004322A9">
              <w:t>SwapHanlder</w:t>
            </w:r>
            <w:proofErr w:type="spellEnd"/>
            <w:r w:rsidRPr="001C693B">
              <w:rPr>
                <w:rFonts w:hint="eastAsia"/>
                <w:i/>
                <w:iCs/>
              </w:rPr>
              <w:t>，部分截图</w:t>
            </w:r>
          </w:p>
          <w:p w:rsidR="001C693B" w:rsidRPr="00751CB7" w:rsidRDefault="00AA1884" w:rsidP="00751CB7">
            <w:pPr>
              <w:rPr>
                <w:i/>
                <w:iCs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57750" cy="2559893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559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0C" w:rsidRPr="004F2DA3" w:rsidRDefault="0002720C" w:rsidP="0002720C">
      <w:pPr>
        <w:pStyle w:val="3"/>
      </w:pPr>
      <w:bookmarkStart w:id="10" w:name="_Toc427075917"/>
      <w:r>
        <w:rPr>
          <w:rFonts w:hint="eastAsia"/>
        </w:rPr>
        <w:t>中心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交换到隐患</w:t>
      </w:r>
      <w:bookmarkEnd w:id="10"/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7666"/>
      </w:tblGrid>
      <w:tr w:rsidR="0002720C" w:rsidTr="00614701">
        <w:trPr>
          <w:trHeight w:val="979"/>
        </w:trPr>
        <w:tc>
          <w:tcPr>
            <w:tcW w:w="1383" w:type="dxa"/>
          </w:tcPr>
          <w:p w:rsidR="0002720C" w:rsidRDefault="0002720C" w:rsidP="00614701">
            <w:r>
              <w:rPr>
                <w:rFonts w:hint="eastAsia"/>
              </w:rPr>
              <w:t>模块业务</w:t>
            </w:r>
          </w:p>
        </w:tc>
        <w:tc>
          <w:tcPr>
            <w:tcW w:w="5587" w:type="dxa"/>
          </w:tcPr>
          <w:p w:rsidR="0002720C" w:rsidRPr="0062302A" w:rsidRDefault="00E31BB3" w:rsidP="00614701">
            <w:r>
              <w:rPr>
                <w:rFonts w:hint="eastAsia"/>
              </w:rPr>
              <w:t>中心</w:t>
            </w:r>
            <w:proofErr w:type="gramStart"/>
            <w:r>
              <w:rPr>
                <w:rFonts w:hint="eastAsia"/>
              </w:rPr>
              <w:t>库</w:t>
            </w:r>
            <w:r w:rsidR="0002720C">
              <w:rPr>
                <w:rFonts w:hint="eastAsia"/>
              </w:rPr>
              <w:t>企业</w:t>
            </w:r>
            <w:proofErr w:type="gramEnd"/>
            <w:r w:rsidR="0002720C">
              <w:rPr>
                <w:rFonts w:hint="eastAsia"/>
              </w:rPr>
              <w:t>信息，一般隐患</w:t>
            </w:r>
            <w:r>
              <w:rPr>
                <w:rFonts w:hint="eastAsia"/>
              </w:rPr>
              <w:t>，</w:t>
            </w:r>
            <w:r w:rsidRPr="00E31BB3">
              <w:t>安全生产</w:t>
            </w:r>
            <w:r w:rsidR="0002720C">
              <w:rPr>
                <w:rFonts w:hint="eastAsia"/>
              </w:rPr>
              <w:t>信息同步到</w:t>
            </w:r>
            <w:r>
              <w:rPr>
                <w:rFonts w:hint="eastAsia"/>
              </w:rPr>
              <w:t>隐患系统</w:t>
            </w:r>
          </w:p>
        </w:tc>
      </w:tr>
      <w:tr w:rsidR="0002720C" w:rsidTr="00614701">
        <w:trPr>
          <w:trHeight w:val="979"/>
        </w:trPr>
        <w:tc>
          <w:tcPr>
            <w:tcW w:w="1383" w:type="dxa"/>
          </w:tcPr>
          <w:p w:rsidR="0002720C" w:rsidRDefault="0002720C" w:rsidP="00614701">
            <w:r>
              <w:rPr>
                <w:rFonts w:hint="eastAsia"/>
              </w:rPr>
              <w:t>设计说明</w:t>
            </w:r>
          </w:p>
        </w:tc>
        <w:tc>
          <w:tcPr>
            <w:tcW w:w="5587" w:type="dxa"/>
          </w:tcPr>
          <w:p w:rsidR="00C70C39" w:rsidRDefault="0002720C" w:rsidP="00614701">
            <w:r>
              <w:rPr>
                <w:rFonts w:hint="eastAsia"/>
              </w:rPr>
              <w:t>在</w:t>
            </w:r>
            <w:r w:rsidR="005B4013">
              <w:rPr>
                <w:rFonts w:hint="eastAsia"/>
              </w:rPr>
              <w:t>数据库中增加同步编号表</w:t>
            </w:r>
            <w:r w:rsidR="00532BAC" w:rsidRPr="005B4013">
              <w:rPr>
                <w:i/>
                <w:iCs/>
              </w:rPr>
              <w:t>ETL_SYN_INFO</w:t>
            </w:r>
            <w:r w:rsidR="005B4013">
              <w:rPr>
                <w:rFonts w:hint="eastAsia"/>
              </w:rPr>
              <w:t>，用来存储中心库</w:t>
            </w:r>
            <w:r w:rsidR="00532BAC">
              <w:rPr>
                <w:rFonts w:hint="eastAsia"/>
              </w:rPr>
              <w:t>业务数据同步到隐患系统的最新编号</w:t>
            </w:r>
            <w:r w:rsidR="005B4013">
              <w:rPr>
                <w:rFonts w:hint="eastAsia"/>
              </w:rPr>
              <w:t>。</w:t>
            </w:r>
            <w:r w:rsidR="001731B9">
              <w:rPr>
                <w:rFonts w:hint="eastAsia"/>
              </w:rPr>
              <w:t>通过</w:t>
            </w:r>
            <w:proofErr w:type="spellStart"/>
            <w:r w:rsidR="001731B9">
              <w:rPr>
                <w:rFonts w:hint="eastAsia"/>
              </w:rPr>
              <w:t>mq</w:t>
            </w:r>
            <w:proofErr w:type="spellEnd"/>
            <w:r w:rsidR="001731B9">
              <w:rPr>
                <w:rFonts w:hint="eastAsia"/>
              </w:rPr>
              <w:t>获取中心库的增量数据，通过中心库接口程序获得增量信息，更新隐患数据库。</w:t>
            </w:r>
            <w:r w:rsidR="00C70C39">
              <w:rPr>
                <w:rFonts w:hint="eastAsia"/>
              </w:rPr>
              <w:t>流程图如下：</w:t>
            </w:r>
          </w:p>
          <w:p w:rsidR="00C70C39" w:rsidRPr="00C70C39" w:rsidRDefault="00C70C39" w:rsidP="00614701"/>
          <w:p w:rsidR="0002720C" w:rsidRPr="00BF6788" w:rsidRDefault="006D0A27" w:rsidP="00614701">
            <w:r w:rsidRPr="000C0CB8">
              <w:object w:dxaOrig="12273" w:dyaOrig="4650">
                <v:shape id="_x0000_i1027" type="#_x0000_t75" style="width:372.75pt;height:203.25pt" o:ole="">
                  <v:imagedata r:id="rId27" o:title=""/>
                </v:shape>
                <o:OLEObject Type="Embed" ProgID="Visio.Drawing.11" ShapeID="_x0000_i1027" DrawAspect="Content" ObjectID="_1501414601" r:id="rId28"/>
              </w:object>
            </w:r>
          </w:p>
        </w:tc>
      </w:tr>
      <w:tr w:rsidR="00CE7C7D" w:rsidTr="0031138A">
        <w:trPr>
          <w:trHeight w:val="1711"/>
        </w:trPr>
        <w:tc>
          <w:tcPr>
            <w:tcW w:w="1383" w:type="dxa"/>
          </w:tcPr>
          <w:p w:rsidR="00CE7C7D" w:rsidRDefault="00CE7C7D" w:rsidP="00614701">
            <w:r>
              <w:rPr>
                <w:rFonts w:hint="eastAsia"/>
              </w:rPr>
              <w:lastRenderedPageBreak/>
              <w:t>核</w:t>
            </w:r>
          </w:p>
          <w:p w:rsidR="00CE7C7D" w:rsidRDefault="00CE7C7D" w:rsidP="00614701">
            <w:r>
              <w:rPr>
                <w:rFonts w:hint="eastAsia"/>
              </w:rPr>
              <w:t>心</w:t>
            </w:r>
          </w:p>
          <w:p w:rsidR="00CE7C7D" w:rsidRDefault="00CE7C7D" w:rsidP="00614701">
            <w:r>
              <w:rPr>
                <w:rFonts w:hint="eastAsia"/>
              </w:rPr>
              <w:t>代</w:t>
            </w:r>
          </w:p>
          <w:p w:rsidR="00CE7C7D" w:rsidRDefault="00CE7C7D" w:rsidP="00614701">
            <w:r>
              <w:rPr>
                <w:rFonts w:hint="eastAsia"/>
              </w:rPr>
              <w:t>码</w:t>
            </w:r>
          </w:p>
        </w:tc>
        <w:tc>
          <w:tcPr>
            <w:tcW w:w="5587" w:type="dxa"/>
          </w:tcPr>
          <w:p w:rsidR="00CE7C7D" w:rsidRDefault="00A34818" w:rsidP="002A3FF1">
            <w:pPr>
              <w:pStyle w:val="a3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mq</w:t>
            </w:r>
            <w:proofErr w:type="spellEnd"/>
            <w:r w:rsidR="00CE7C7D">
              <w:rPr>
                <w:rFonts w:hint="eastAsia"/>
              </w:rPr>
              <w:t>配置文件</w:t>
            </w:r>
            <w:r w:rsidR="0031138A" w:rsidRPr="0031138A">
              <w:t>spring-persistence.xml</w:t>
            </w:r>
            <w:r w:rsidR="00CE7C7D">
              <w:rPr>
                <w:rFonts w:hint="eastAsia"/>
              </w:rPr>
              <w:t>，部分截图</w:t>
            </w:r>
          </w:p>
          <w:p w:rsidR="0039367C" w:rsidRDefault="0031138A" w:rsidP="00751CB7">
            <w:r>
              <w:rPr>
                <w:rFonts w:hint="eastAsia"/>
                <w:noProof/>
              </w:rPr>
              <w:drawing>
                <wp:inline distT="0" distB="0" distL="0" distR="0">
                  <wp:extent cx="4629150" cy="304800"/>
                  <wp:effectExtent l="1905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367C" w:rsidRDefault="0039367C" w:rsidP="0039367C"/>
          <w:p w:rsidR="0039367C" w:rsidRPr="00511FB5" w:rsidRDefault="00511FB5" w:rsidP="00511FB5">
            <w:pPr>
              <w:rPr>
                <w:i/>
                <w:iCs/>
              </w:rPr>
            </w:pPr>
            <w:r>
              <w:rPr>
                <w:rFonts w:hint="eastAsia"/>
              </w:rPr>
              <w:t>二、</w:t>
            </w:r>
            <w:r w:rsidR="0039367C">
              <w:rPr>
                <w:rFonts w:hint="eastAsia"/>
              </w:rPr>
              <w:t>交换类</w:t>
            </w:r>
            <w:proofErr w:type="spellStart"/>
            <w:r w:rsidR="0039367C" w:rsidRPr="004322A9">
              <w:t>cn.safetys.mq.service</w:t>
            </w:r>
            <w:proofErr w:type="spellEnd"/>
            <w:r w:rsidR="0039367C">
              <w:rPr>
                <w:rFonts w:hint="eastAsia"/>
              </w:rPr>
              <w:t>.</w:t>
            </w:r>
            <w:r w:rsidR="0039367C" w:rsidRPr="004322A9">
              <w:t xml:space="preserve"> </w:t>
            </w:r>
            <w:proofErr w:type="spellStart"/>
            <w:r w:rsidR="0039367C" w:rsidRPr="0039367C">
              <w:t>SynHanlder</w:t>
            </w:r>
            <w:proofErr w:type="spellEnd"/>
            <w:r w:rsidR="0039367C" w:rsidRPr="00511FB5">
              <w:rPr>
                <w:rFonts w:hint="eastAsia"/>
                <w:i/>
                <w:iCs/>
              </w:rPr>
              <w:t>，部分截图</w:t>
            </w:r>
          </w:p>
          <w:p w:rsidR="00511FB5" w:rsidRPr="00751CB7" w:rsidRDefault="00511FB5" w:rsidP="00751CB7">
            <w:pPr>
              <w:rPr>
                <w:i/>
                <w:iCs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24350" cy="2828925"/>
                  <wp:effectExtent l="1905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FF1" w:rsidRPr="0039367C" w:rsidRDefault="002A3FF1" w:rsidP="0039367C"/>
        </w:tc>
      </w:tr>
    </w:tbl>
    <w:p w:rsidR="00683B71" w:rsidRDefault="00683B71" w:rsidP="00683B71">
      <w:pPr>
        <w:pStyle w:val="2"/>
      </w:pPr>
      <w:bookmarkStart w:id="11" w:name="_Toc427075918"/>
      <w:r>
        <w:rPr>
          <w:rFonts w:hint="eastAsia"/>
        </w:rPr>
        <w:t>定时程序、触发器情况</w:t>
      </w:r>
      <w:bookmarkEnd w:id="11"/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"/>
        <w:gridCol w:w="8086"/>
      </w:tblGrid>
      <w:tr w:rsidR="00683B71" w:rsidTr="00806754">
        <w:trPr>
          <w:trHeight w:val="658"/>
        </w:trPr>
        <w:tc>
          <w:tcPr>
            <w:tcW w:w="1383" w:type="dxa"/>
          </w:tcPr>
          <w:p w:rsidR="00683B71" w:rsidRDefault="00683B71" w:rsidP="00441A5E">
            <w:r>
              <w:rPr>
                <w:rFonts w:hint="eastAsia"/>
              </w:rPr>
              <w:t>名称</w:t>
            </w:r>
          </w:p>
        </w:tc>
        <w:tc>
          <w:tcPr>
            <w:tcW w:w="5587" w:type="dxa"/>
          </w:tcPr>
          <w:p w:rsidR="00683B71" w:rsidRDefault="00AC5D9E" w:rsidP="00441A5E">
            <w:r>
              <w:rPr>
                <w:rFonts w:hint="eastAsia"/>
              </w:rPr>
              <w:t>每个月定时向省局发送隐患统计数据</w:t>
            </w:r>
          </w:p>
        </w:tc>
      </w:tr>
      <w:tr w:rsidR="0088142C" w:rsidTr="00441A5E">
        <w:trPr>
          <w:trHeight w:val="979"/>
        </w:trPr>
        <w:tc>
          <w:tcPr>
            <w:tcW w:w="1383" w:type="dxa"/>
          </w:tcPr>
          <w:p w:rsidR="0088142C" w:rsidRDefault="0088142C" w:rsidP="00441A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业务说</w:t>
            </w:r>
            <w:r>
              <w:rPr>
                <w:rFonts w:hint="eastAsia"/>
                <w:sz w:val="22"/>
              </w:rPr>
              <w:lastRenderedPageBreak/>
              <w:t>明</w:t>
            </w:r>
          </w:p>
        </w:tc>
        <w:tc>
          <w:tcPr>
            <w:tcW w:w="5587" w:type="dxa"/>
          </w:tcPr>
          <w:p w:rsidR="006A6628" w:rsidRDefault="0088142C" w:rsidP="0088142C">
            <w:r>
              <w:rPr>
                <w:rFonts w:hint="eastAsia"/>
              </w:rPr>
              <w:lastRenderedPageBreak/>
              <w:t>每个月由安监</w:t>
            </w:r>
            <w:proofErr w:type="gramStart"/>
            <w:r>
              <w:rPr>
                <w:rFonts w:hint="eastAsia"/>
              </w:rPr>
              <w:t>局老师</w:t>
            </w:r>
            <w:proofErr w:type="gramEnd"/>
            <w:r>
              <w:rPr>
                <w:rFonts w:hint="eastAsia"/>
              </w:rPr>
              <w:t>登陆系统，在季报汇总统计页面设置发送时间，系统后台会在设置时间当天晚上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点钟向省局发送统计结果。</w:t>
            </w:r>
            <w:r w:rsidR="006A6628">
              <w:rPr>
                <w:rFonts w:hint="eastAsia"/>
              </w:rPr>
              <w:t>如截图：</w:t>
            </w:r>
          </w:p>
          <w:p w:rsidR="006A6628" w:rsidRDefault="006A6628" w:rsidP="0088142C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91100" cy="2314575"/>
                  <wp:effectExtent l="1905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42C" w:rsidRDefault="0088142C" w:rsidP="0088142C">
            <w:r>
              <w:t xml:space="preserve"> </w:t>
            </w:r>
          </w:p>
        </w:tc>
      </w:tr>
      <w:tr w:rsidR="0088142C" w:rsidTr="00441A5E">
        <w:trPr>
          <w:trHeight w:val="979"/>
        </w:trPr>
        <w:tc>
          <w:tcPr>
            <w:tcW w:w="1383" w:type="dxa"/>
          </w:tcPr>
          <w:p w:rsidR="0088142C" w:rsidRDefault="0088142C" w:rsidP="00441A5E">
            <w:r>
              <w:rPr>
                <w:rFonts w:hint="eastAsia"/>
              </w:rPr>
              <w:lastRenderedPageBreak/>
              <w:t>设计逻辑说明</w:t>
            </w:r>
          </w:p>
        </w:tc>
        <w:tc>
          <w:tcPr>
            <w:tcW w:w="5587" w:type="dxa"/>
          </w:tcPr>
          <w:p w:rsidR="0088142C" w:rsidRDefault="00093E30" w:rsidP="00441A5E">
            <w:r>
              <w:rPr>
                <w:rFonts w:hint="eastAsia"/>
              </w:rPr>
              <w:t>系统每隔一个小时检查有没有设置发送时间，如果有的话，且当前时间为晚上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点钟。</w:t>
            </w:r>
          </w:p>
          <w:p w:rsidR="00093E30" w:rsidRDefault="0089210C" w:rsidP="00441A5E">
            <w:r>
              <w:rPr>
                <w:rFonts w:hint="eastAsia"/>
              </w:rPr>
              <w:t>则向省局发送数据。</w:t>
            </w:r>
          </w:p>
          <w:p w:rsidR="00563415" w:rsidRDefault="00563415" w:rsidP="00441A5E">
            <w:r>
              <w:rPr>
                <w:rFonts w:hint="eastAsia"/>
              </w:rPr>
              <w:t>定时程序类：</w:t>
            </w:r>
            <w:proofErr w:type="spellStart"/>
            <w:r w:rsidR="00CA2B36" w:rsidRPr="00CA2B36">
              <w:t>com.safetys.nbyhpc.web.listener</w:t>
            </w:r>
            <w:r w:rsidR="00CA2B36">
              <w:rPr>
                <w:rFonts w:hint="eastAsia"/>
              </w:rPr>
              <w:t>.</w:t>
            </w:r>
            <w:r w:rsidR="00CA2B36" w:rsidRPr="00CA2B36">
              <w:t>ListenerByTimer</w:t>
            </w:r>
            <w:proofErr w:type="spellEnd"/>
          </w:p>
          <w:p w:rsidR="00CA2B36" w:rsidRDefault="00CA2B36" w:rsidP="00441A5E">
            <w:r>
              <w:rPr>
                <w:rFonts w:hint="eastAsia"/>
              </w:rPr>
              <w:t>主要方法：内部类</w:t>
            </w:r>
            <w:r w:rsidRPr="00CA2B36">
              <w:t>StatisticCache7</w:t>
            </w:r>
          </w:p>
          <w:p w:rsidR="00372B97" w:rsidRDefault="00372B97" w:rsidP="00441A5E">
            <w:r>
              <w:rPr>
                <w:rFonts w:hint="eastAsia"/>
              </w:rPr>
              <w:t>截图如下：</w:t>
            </w:r>
          </w:p>
          <w:p w:rsidR="00CA2B36" w:rsidRPr="0089210C" w:rsidRDefault="00CA2B36" w:rsidP="00441A5E">
            <w:r>
              <w:rPr>
                <w:noProof/>
              </w:rPr>
              <w:drawing>
                <wp:inline distT="0" distB="0" distL="0" distR="0">
                  <wp:extent cx="4591050" cy="3600450"/>
                  <wp:effectExtent l="1905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DA3" w:rsidRDefault="004F2DA3" w:rsidP="0043455C"/>
    <w:p w:rsidR="00806754" w:rsidRDefault="00806754" w:rsidP="0043455C"/>
    <w:tbl>
      <w:tblPr>
        <w:tblW w:w="8612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3"/>
        <w:gridCol w:w="7229"/>
      </w:tblGrid>
      <w:tr w:rsidR="00806754" w:rsidTr="00FD54D1">
        <w:trPr>
          <w:trHeight w:val="658"/>
        </w:trPr>
        <w:tc>
          <w:tcPr>
            <w:tcW w:w="1383" w:type="dxa"/>
          </w:tcPr>
          <w:p w:rsidR="00806754" w:rsidRDefault="00806754" w:rsidP="00614701">
            <w:r>
              <w:rPr>
                <w:rFonts w:hint="eastAsia"/>
              </w:rPr>
              <w:t>名称</w:t>
            </w:r>
          </w:p>
        </w:tc>
        <w:tc>
          <w:tcPr>
            <w:tcW w:w="7229" w:type="dxa"/>
          </w:tcPr>
          <w:p w:rsidR="00806754" w:rsidRDefault="0026155C" w:rsidP="00614701">
            <w:pP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重大隐患触发器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da_danger_update_trg</w:t>
            </w:r>
            <w:proofErr w:type="spellEnd"/>
          </w:p>
          <w:p w:rsidR="003858D4" w:rsidRDefault="003858D4" w:rsidP="00614701">
            <w:pP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重大隐患治理表触发器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da_danger_gorver_trg</w:t>
            </w:r>
            <w:proofErr w:type="spellEnd"/>
          </w:p>
          <w:p w:rsidR="003858D4" w:rsidRDefault="003858D4" w:rsidP="00614701"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挂牌隐患表触发器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da_rollcall_company_trg</w:t>
            </w:r>
            <w:proofErr w:type="spellEnd"/>
          </w:p>
        </w:tc>
      </w:tr>
      <w:tr w:rsidR="00806754" w:rsidTr="00FD54D1">
        <w:trPr>
          <w:trHeight w:val="979"/>
        </w:trPr>
        <w:tc>
          <w:tcPr>
            <w:tcW w:w="1383" w:type="dxa"/>
          </w:tcPr>
          <w:p w:rsidR="00806754" w:rsidRDefault="00806754" w:rsidP="006147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业务说明</w:t>
            </w:r>
          </w:p>
        </w:tc>
        <w:tc>
          <w:tcPr>
            <w:tcW w:w="7229" w:type="dxa"/>
          </w:tcPr>
          <w:p w:rsidR="00806754" w:rsidRDefault="00867848" w:rsidP="00614701">
            <w:r>
              <w:rPr>
                <w:rFonts w:hint="eastAsia"/>
              </w:rPr>
              <w:t>这些</w:t>
            </w:r>
            <w:r w:rsidR="00035EC8">
              <w:rPr>
                <w:rFonts w:hint="eastAsia"/>
              </w:rPr>
              <w:t>触发器的主要作用是为了获取变更的重大隐患信息向省局发送，当重大隐患</w:t>
            </w:r>
            <w:r w:rsidR="003858D4">
              <w:rPr>
                <w:rFonts w:hint="eastAsia"/>
              </w:rPr>
              <w:t>，重大隐患治理表，</w:t>
            </w:r>
            <w:r w:rsidR="00650A85" w:rsidRPr="00650A85">
              <w:rPr>
                <w:rFonts w:hint="eastAsia"/>
                <w:b/>
                <w:bCs/>
              </w:rPr>
              <w:t>挂牌隐患表</w:t>
            </w:r>
            <w:r>
              <w:rPr>
                <w:rFonts w:hint="eastAsia"/>
              </w:rPr>
              <w:t>增删改的时候，通过这些</w:t>
            </w:r>
            <w:r w:rsidR="00035EC8">
              <w:rPr>
                <w:rFonts w:hint="eastAsia"/>
              </w:rPr>
              <w:t>触发器更新版本</w:t>
            </w:r>
            <w:r w:rsidR="00035EC8">
              <w:rPr>
                <w:rFonts w:hint="eastAsia"/>
              </w:rPr>
              <w:t>id</w:t>
            </w:r>
            <w:r w:rsidR="00035EC8">
              <w:rPr>
                <w:rFonts w:hint="eastAsia"/>
              </w:rPr>
              <w:t>，这样程序就可以根据版本</w:t>
            </w:r>
            <w:r w:rsidR="00035EC8">
              <w:rPr>
                <w:rFonts w:hint="eastAsia"/>
              </w:rPr>
              <w:t>id</w:t>
            </w:r>
            <w:r w:rsidR="00035EC8">
              <w:rPr>
                <w:rFonts w:hint="eastAsia"/>
              </w:rPr>
              <w:t>的变化获得增量数据。</w:t>
            </w:r>
          </w:p>
        </w:tc>
      </w:tr>
      <w:tr w:rsidR="00806754" w:rsidTr="00FD54D1">
        <w:trPr>
          <w:trHeight w:val="979"/>
        </w:trPr>
        <w:tc>
          <w:tcPr>
            <w:tcW w:w="1383" w:type="dxa"/>
          </w:tcPr>
          <w:p w:rsidR="00806754" w:rsidRDefault="00806754" w:rsidP="00614701">
            <w:r>
              <w:rPr>
                <w:rFonts w:hint="eastAsia"/>
              </w:rPr>
              <w:t>设计逻辑说明</w:t>
            </w:r>
          </w:p>
        </w:tc>
        <w:tc>
          <w:tcPr>
            <w:tcW w:w="7229" w:type="dxa"/>
          </w:tcPr>
          <w:p w:rsidR="00806754" w:rsidRDefault="00FD54D1" w:rsidP="00614701">
            <w:r>
              <w:rPr>
                <w:rFonts w:hint="eastAsia"/>
              </w:rPr>
              <w:t>重大隐患</w:t>
            </w:r>
            <w:r w:rsidR="007F3378">
              <w:rPr>
                <w:rFonts w:hint="eastAsia"/>
              </w:rPr>
              <w:t>，重大隐患治理表，</w:t>
            </w:r>
            <w:r w:rsidR="007F3378" w:rsidRPr="00650A85">
              <w:rPr>
                <w:rFonts w:hint="eastAsia"/>
                <w:b/>
                <w:bCs/>
              </w:rPr>
              <w:t>挂牌隐患表</w:t>
            </w:r>
            <w:r w:rsidR="00DB57D9">
              <w:rPr>
                <w:rFonts w:hint="eastAsia"/>
              </w:rPr>
              <w:t>增删改的</w:t>
            </w:r>
            <w:proofErr w:type="gramStart"/>
            <w:r w:rsidR="00DB57D9">
              <w:rPr>
                <w:rFonts w:hint="eastAsia"/>
              </w:rPr>
              <w:t>时候掉用这些</w:t>
            </w:r>
            <w:proofErr w:type="gramEnd"/>
            <w:r>
              <w:rPr>
                <w:rFonts w:hint="eastAsia"/>
              </w:rPr>
              <w:t>触发器更新</w:t>
            </w:r>
            <w:r w:rsidR="00DB57D9">
              <w:rPr>
                <w:rFonts w:hint="eastAsia"/>
              </w:rPr>
              <w:t>重大隐患表的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</w:tr>
    </w:tbl>
    <w:p w:rsidR="00806754" w:rsidRDefault="00806754" w:rsidP="0043455C"/>
    <w:p w:rsidR="00806754" w:rsidRDefault="00806754" w:rsidP="0043455C"/>
    <w:tbl>
      <w:tblPr>
        <w:tblW w:w="8612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3"/>
        <w:gridCol w:w="7229"/>
      </w:tblGrid>
      <w:tr w:rsidR="00806754" w:rsidTr="00FD54D1">
        <w:trPr>
          <w:trHeight w:val="658"/>
        </w:trPr>
        <w:tc>
          <w:tcPr>
            <w:tcW w:w="1383" w:type="dxa"/>
          </w:tcPr>
          <w:p w:rsidR="00806754" w:rsidRDefault="00806754" w:rsidP="00614701">
            <w:r>
              <w:rPr>
                <w:rFonts w:hint="eastAsia"/>
              </w:rPr>
              <w:t>名称</w:t>
            </w:r>
          </w:p>
        </w:tc>
        <w:tc>
          <w:tcPr>
            <w:tcW w:w="7229" w:type="dxa"/>
          </w:tcPr>
          <w:p w:rsidR="00806754" w:rsidRDefault="008225C2" w:rsidP="00614701">
            <w:pP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一般隐患表触发器</w:t>
            </w:r>
            <w:proofErr w:type="spellStart"/>
            <w:r w:rsidR="00A66ED8"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da_normal_danger_update_trg</w:t>
            </w:r>
            <w:proofErr w:type="spellEnd"/>
          </w:p>
          <w:p w:rsidR="00A66ED8" w:rsidRDefault="00A66ED8" w:rsidP="00614701"/>
        </w:tc>
      </w:tr>
      <w:tr w:rsidR="00EC084B" w:rsidTr="00FD54D1">
        <w:trPr>
          <w:trHeight w:val="979"/>
        </w:trPr>
        <w:tc>
          <w:tcPr>
            <w:tcW w:w="1383" w:type="dxa"/>
          </w:tcPr>
          <w:p w:rsidR="00EC084B" w:rsidRDefault="00EC084B" w:rsidP="006147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业务说明</w:t>
            </w:r>
          </w:p>
        </w:tc>
        <w:tc>
          <w:tcPr>
            <w:tcW w:w="7229" w:type="dxa"/>
          </w:tcPr>
          <w:p w:rsidR="00EC084B" w:rsidRDefault="00EC084B" w:rsidP="00EC084B">
            <w:r>
              <w:rPr>
                <w:rFonts w:hint="eastAsia"/>
              </w:rPr>
              <w:t>此触发器的主要作用是为了获取变更的一般隐患信息向省局发送，当一般隐患增删改的时候，通过此触发器更新版本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，这样程序就可以根据版本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的变化获得增量数据。</w:t>
            </w:r>
          </w:p>
        </w:tc>
      </w:tr>
      <w:tr w:rsidR="00511B72" w:rsidTr="00FD54D1">
        <w:trPr>
          <w:trHeight w:val="979"/>
        </w:trPr>
        <w:tc>
          <w:tcPr>
            <w:tcW w:w="1383" w:type="dxa"/>
          </w:tcPr>
          <w:p w:rsidR="00511B72" w:rsidRDefault="00511B72" w:rsidP="00614701">
            <w:r>
              <w:rPr>
                <w:rFonts w:hint="eastAsia"/>
              </w:rPr>
              <w:t>设计逻辑说明</w:t>
            </w:r>
          </w:p>
        </w:tc>
        <w:tc>
          <w:tcPr>
            <w:tcW w:w="7229" w:type="dxa"/>
          </w:tcPr>
          <w:p w:rsidR="00511B72" w:rsidRDefault="00511B72" w:rsidP="00511B72">
            <w:r>
              <w:rPr>
                <w:rFonts w:hint="eastAsia"/>
              </w:rPr>
              <w:t>一般隐患增删改的</w:t>
            </w:r>
            <w:proofErr w:type="gramStart"/>
            <w:r>
              <w:rPr>
                <w:rFonts w:hint="eastAsia"/>
              </w:rPr>
              <w:t>时候掉用这些</w:t>
            </w:r>
            <w:proofErr w:type="gramEnd"/>
            <w:r>
              <w:rPr>
                <w:rFonts w:hint="eastAsia"/>
              </w:rPr>
              <w:t>触发器更新</w:t>
            </w:r>
            <w:r w:rsidR="00C8079D">
              <w:rPr>
                <w:rFonts w:hint="eastAsia"/>
              </w:rPr>
              <w:t>一般</w:t>
            </w:r>
            <w:r>
              <w:rPr>
                <w:rFonts w:hint="eastAsia"/>
              </w:rPr>
              <w:t>隐患表的版本</w:t>
            </w:r>
            <w:r>
              <w:rPr>
                <w:rFonts w:hint="eastAsia"/>
              </w:rPr>
              <w:t>id</w:t>
            </w:r>
          </w:p>
        </w:tc>
      </w:tr>
    </w:tbl>
    <w:p w:rsidR="00806754" w:rsidRDefault="00806754" w:rsidP="0043455C"/>
    <w:p w:rsidR="00C4565E" w:rsidRDefault="00C4565E" w:rsidP="0043455C"/>
    <w:tbl>
      <w:tblPr>
        <w:tblW w:w="8612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"/>
        <w:gridCol w:w="8556"/>
      </w:tblGrid>
      <w:tr w:rsidR="00C4565E" w:rsidTr="00614701">
        <w:trPr>
          <w:trHeight w:val="658"/>
        </w:trPr>
        <w:tc>
          <w:tcPr>
            <w:tcW w:w="1383" w:type="dxa"/>
          </w:tcPr>
          <w:p w:rsidR="00C4565E" w:rsidRDefault="00C4565E" w:rsidP="00614701">
            <w:r>
              <w:rPr>
                <w:rFonts w:hint="eastAsia"/>
              </w:rPr>
              <w:t>名称</w:t>
            </w:r>
          </w:p>
        </w:tc>
        <w:tc>
          <w:tcPr>
            <w:tcW w:w="7229" w:type="dxa"/>
          </w:tcPr>
          <w:p w:rsidR="00C4565E" w:rsidRDefault="0012465C" w:rsidP="00614701">
            <w:r>
              <w:rPr>
                <w:rFonts w:hint="eastAsia"/>
              </w:rPr>
              <w:t>数据库定时器</w:t>
            </w:r>
            <w:r w:rsidR="00A642BE">
              <w:rPr>
                <w:rFonts w:hint="eastAsia"/>
              </w:rPr>
              <w:t>job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”</w:t>
            </w:r>
            <w:r w:rsidR="00A642BE">
              <w:rPr>
                <w:rFonts w:hint="eastAsia"/>
              </w:rPr>
              <w:t>。如图：</w:t>
            </w:r>
          </w:p>
          <w:p w:rsidR="00A642BE" w:rsidRDefault="00A642BE" w:rsidP="00614701">
            <w:r>
              <w:rPr>
                <w:noProof/>
              </w:rPr>
              <w:drawing>
                <wp:inline distT="0" distB="0" distL="0" distR="0">
                  <wp:extent cx="2533650" cy="400050"/>
                  <wp:effectExtent l="1905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65E" w:rsidTr="00614701">
        <w:trPr>
          <w:trHeight w:val="979"/>
        </w:trPr>
        <w:tc>
          <w:tcPr>
            <w:tcW w:w="1383" w:type="dxa"/>
          </w:tcPr>
          <w:p w:rsidR="00C4565E" w:rsidRDefault="00C4565E" w:rsidP="006147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业务说明</w:t>
            </w:r>
          </w:p>
        </w:tc>
        <w:tc>
          <w:tcPr>
            <w:tcW w:w="7229" w:type="dxa"/>
          </w:tcPr>
          <w:p w:rsidR="00C4565E" w:rsidRDefault="00A642BE" w:rsidP="00A642BE">
            <w:r>
              <w:rPr>
                <w:rFonts w:hint="eastAsia"/>
              </w:rPr>
              <w:t>每个月对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DA_COMPANY_PASS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DA_COMPANY_INDUSTRY_REL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FK_AREA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DA_INDUSTRY_PARAMETER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da_item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da_danger_gorver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DA_ROLLCALL_COMPANY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这几个表生成历史记录。</w:t>
            </w:r>
          </w:p>
        </w:tc>
      </w:tr>
      <w:tr w:rsidR="00C4565E" w:rsidTr="00614701">
        <w:trPr>
          <w:trHeight w:val="979"/>
        </w:trPr>
        <w:tc>
          <w:tcPr>
            <w:tcW w:w="1383" w:type="dxa"/>
          </w:tcPr>
          <w:p w:rsidR="00C4565E" w:rsidRDefault="00C4565E" w:rsidP="00614701">
            <w:r>
              <w:rPr>
                <w:rFonts w:hint="eastAsia"/>
              </w:rPr>
              <w:t>设计逻辑说明</w:t>
            </w:r>
          </w:p>
        </w:tc>
        <w:tc>
          <w:tcPr>
            <w:tcW w:w="7229" w:type="dxa"/>
          </w:tcPr>
          <w:p w:rsidR="00C4565E" w:rsidRDefault="00C06998" w:rsidP="00614701">
            <w:pP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点调用存储过程</w:t>
            </w:r>
            <w:r w:rsidRPr="00C06998">
              <w:t>BACKUP;</w:t>
            </w:r>
            <w:r>
              <w:rPr>
                <w:rFonts w:hint="eastAsia"/>
              </w:rPr>
              <w:t>生成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DA_COMPANY_PASS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DA_COMPANY_INDUSTRY_REL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FK_AREA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DA_INDUSTRY_PARAMETER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da_item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da_danger_gorver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DA_ROLLCALL_COMPANY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这几个表的历史记录</w:t>
            </w:r>
            <w:r w:rsidR="0097534D"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  <w:p w:rsidR="0097534D" w:rsidRDefault="0097534D" w:rsidP="00614701">
            <w:pP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截图：</w:t>
            </w:r>
          </w:p>
          <w:p w:rsidR="0097534D" w:rsidRPr="0097534D" w:rsidRDefault="0097534D" w:rsidP="00614701">
            <w:r>
              <w:rPr>
                <w:noProof/>
              </w:rPr>
              <w:drawing>
                <wp:inline distT="0" distB="0" distL="0" distR="0">
                  <wp:extent cx="5267325" cy="2381250"/>
                  <wp:effectExtent l="19050" t="0" r="9525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65E" w:rsidRDefault="00C4565E" w:rsidP="0043455C"/>
    <w:tbl>
      <w:tblPr>
        <w:tblW w:w="8612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"/>
        <w:gridCol w:w="8556"/>
      </w:tblGrid>
      <w:tr w:rsidR="0023189F" w:rsidTr="00614701">
        <w:trPr>
          <w:trHeight w:val="658"/>
        </w:trPr>
        <w:tc>
          <w:tcPr>
            <w:tcW w:w="1383" w:type="dxa"/>
          </w:tcPr>
          <w:p w:rsidR="0023189F" w:rsidRDefault="0023189F" w:rsidP="00614701">
            <w:r>
              <w:rPr>
                <w:rFonts w:hint="eastAsia"/>
              </w:rPr>
              <w:t>名称</w:t>
            </w:r>
          </w:p>
        </w:tc>
        <w:tc>
          <w:tcPr>
            <w:tcW w:w="7229" w:type="dxa"/>
          </w:tcPr>
          <w:p w:rsidR="00C203C6" w:rsidRDefault="00C203C6" w:rsidP="00C203C6">
            <w:r>
              <w:rPr>
                <w:rFonts w:hint="eastAsia"/>
              </w:rPr>
              <w:t>数据库定时器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“</w:t>
            </w:r>
            <w:r w:rsidRPr="00C203C6">
              <w:t>64</w:t>
            </w:r>
            <w:r>
              <w:rPr>
                <w:rFonts w:hint="eastAsia"/>
              </w:rPr>
              <w:t>”。如图：</w:t>
            </w:r>
          </w:p>
          <w:p w:rsidR="0023189F" w:rsidRPr="00C203C6" w:rsidRDefault="00C203C6" w:rsidP="00614701">
            <w:r>
              <w:rPr>
                <w:noProof/>
              </w:rPr>
              <w:drawing>
                <wp:inline distT="0" distB="0" distL="0" distR="0">
                  <wp:extent cx="2552700" cy="628650"/>
                  <wp:effectExtent l="1905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89F" w:rsidTr="00614701">
        <w:trPr>
          <w:trHeight w:val="979"/>
        </w:trPr>
        <w:tc>
          <w:tcPr>
            <w:tcW w:w="1383" w:type="dxa"/>
          </w:tcPr>
          <w:p w:rsidR="0023189F" w:rsidRDefault="0023189F" w:rsidP="006147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业务说明</w:t>
            </w:r>
          </w:p>
        </w:tc>
        <w:tc>
          <w:tcPr>
            <w:tcW w:w="7229" w:type="dxa"/>
          </w:tcPr>
          <w:p w:rsidR="0023189F" w:rsidRDefault="00C203C6" w:rsidP="00923ABC">
            <w:r>
              <w:rPr>
                <w:rFonts w:hint="eastAsia"/>
              </w:rPr>
              <w:t>由于每个月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号生产的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DA_COMPANY_PASS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DA_COMPANY_INDUSTRY_REL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FK_AREA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DA_INDUSTRY_PARAMETER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da_item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da_danger_gorver</w:t>
            </w:r>
            <w:proofErr w:type="spell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white"/>
              </w:rPr>
              <w:t>DA_ROLLCALL_COMPANY</w:t>
            </w:r>
            <w:r w:rsidR="005706F5"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这些表的历史记录的索引有时候会在</w:t>
            </w:r>
            <w:r w:rsidR="00923ABC"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生成失败</w:t>
            </w:r>
            <w:r w:rsidR="005706F5"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，导致系统查询历史记录，由于数据太多而奔溃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掉用此</w:t>
            </w:r>
            <w:proofErr w:type="gramEnd"/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存储过程</w:t>
            </w:r>
            <w:r w:rsidR="00BD2C6F"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指定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每天晚上2点钟重新生成索引。</w:t>
            </w:r>
            <w:r w:rsidR="006A5119"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以防止程序崩溃</w:t>
            </w:r>
          </w:p>
        </w:tc>
      </w:tr>
      <w:tr w:rsidR="0023189F" w:rsidTr="00614701">
        <w:trPr>
          <w:trHeight w:val="979"/>
        </w:trPr>
        <w:tc>
          <w:tcPr>
            <w:tcW w:w="1383" w:type="dxa"/>
          </w:tcPr>
          <w:p w:rsidR="0023189F" w:rsidRDefault="0023189F" w:rsidP="00614701">
            <w:r>
              <w:rPr>
                <w:rFonts w:hint="eastAsia"/>
              </w:rPr>
              <w:t>设计逻辑说明</w:t>
            </w:r>
          </w:p>
        </w:tc>
        <w:tc>
          <w:tcPr>
            <w:tcW w:w="7229" w:type="dxa"/>
          </w:tcPr>
          <w:p w:rsidR="0023189F" w:rsidRDefault="00CD6786" w:rsidP="00614701">
            <w:r>
              <w:rPr>
                <w:rFonts w:hint="eastAsia"/>
              </w:rPr>
              <w:t>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点重新生成索引</w:t>
            </w:r>
            <w:r w:rsidR="004B1305">
              <w:rPr>
                <w:rFonts w:hint="eastAsia"/>
              </w:rPr>
              <w:t>。截图</w:t>
            </w:r>
          </w:p>
          <w:p w:rsidR="004B1305" w:rsidRDefault="004B1305" w:rsidP="00614701">
            <w:r>
              <w:rPr>
                <w:noProof/>
              </w:rPr>
              <w:drawing>
                <wp:inline distT="0" distB="0" distL="0" distR="0">
                  <wp:extent cx="5267325" cy="2295525"/>
                  <wp:effectExtent l="19050" t="0" r="9525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89F" w:rsidRDefault="0023189F" w:rsidP="0043455C"/>
    <w:tbl>
      <w:tblPr>
        <w:tblW w:w="8612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"/>
        <w:gridCol w:w="8556"/>
      </w:tblGrid>
      <w:tr w:rsidR="00CE6361" w:rsidTr="00614701">
        <w:trPr>
          <w:trHeight w:val="658"/>
        </w:trPr>
        <w:tc>
          <w:tcPr>
            <w:tcW w:w="1383" w:type="dxa"/>
          </w:tcPr>
          <w:p w:rsidR="00CE6361" w:rsidRDefault="00CE6361" w:rsidP="00614701">
            <w:r>
              <w:rPr>
                <w:rFonts w:hint="eastAsia"/>
              </w:rPr>
              <w:t>名称</w:t>
            </w:r>
          </w:p>
        </w:tc>
        <w:tc>
          <w:tcPr>
            <w:tcW w:w="7229" w:type="dxa"/>
          </w:tcPr>
          <w:p w:rsidR="00CE6361" w:rsidRDefault="00CE6361" w:rsidP="00614701">
            <w:r>
              <w:rPr>
                <w:rFonts w:hint="eastAsia"/>
              </w:rPr>
              <w:t>数据库定时器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“</w:t>
            </w:r>
            <w:r w:rsidRPr="00C203C6">
              <w:t>6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”。此触发器需要管理员账号登陆。如图：</w:t>
            </w:r>
          </w:p>
          <w:p w:rsidR="00CE6361" w:rsidRPr="00C203C6" w:rsidRDefault="00CE6361" w:rsidP="00614701">
            <w:r>
              <w:rPr>
                <w:noProof/>
              </w:rPr>
              <w:drawing>
                <wp:inline distT="0" distB="0" distL="0" distR="0">
                  <wp:extent cx="1533525" cy="400050"/>
                  <wp:effectExtent l="19050" t="0" r="9525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361" w:rsidTr="00614701">
        <w:trPr>
          <w:trHeight w:val="979"/>
        </w:trPr>
        <w:tc>
          <w:tcPr>
            <w:tcW w:w="1383" w:type="dxa"/>
          </w:tcPr>
          <w:p w:rsidR="00CE6361" w:rsidRDefault="00CE6361" w:rsidP="006147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业务说明</w:t>
            </w:r>
          </w:p>
        </w:tc>
        <w:tc>
          <w:tcPr>
            <w:tcW w:w="7229" w:type="dxa"/>
          </w:tcPr>
          <w:p w:rsidR="00CE6361" w:rsidRDefault="00923ABC" w:rsidP="00614701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主要是为了让每个月一号生成的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DA_COMPANY_HIS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DA_COMPANY_INDUSTRY_REL_HIS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DA_COMPANY_PASS_HIS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DA_INDUSTRY_PARAMETER_HIS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DA_ITEM_HIS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FK_AREA_HIS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</w:rPr>
              <w:t>这些表的统计信息手动调用。以防有时候这些统计信息在白天还在调用，导致系统查询崩溃。</w:t>
            </w:r>
          </w:p>
        </w:tc>
      </w:tr>
      <w:tr w:rsidR="00CE6361" w:rsidTr="00614701">
        <w:trPr>
          <w:trHeight w:val="979"/>
        </w:trPr>
        <w:tc>
          <w:tcPr>
            <w:tcW w:w="1383" w:type="dxa"/>
          </w:tcPr>
          <w:p w:rsidR="00CE6361" w:rsidRDefault="00CE6361" w:rsidP="00614701">
            <w:r>
              <w:rPr>
                <w:rFonts w:hint="eastAsia"/>
              </w:rPr>
              <w:t>设计逻辑说明</w:t>
            </w:r>
          </w:p>
        </w:tc>
        <w:tc>
          <w:tcPr>
            <w:tcW w:w="7229" w:type="dxa"/>
          </w:tcPr>
          <w:p w:rsidR="00CE6361" w:rsidRDefault="004A263A" w:rsidP="00614701">
            <w:r>
              <w:rPr>
                <w:rFonts w:hint="eastAsia"/>
              </w:rPr>
              <w:t>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点钟执行上面这些表的统计信息。</w:t>
            </w:r>
            <w:r w:rsidR="00441E22">
              <w:rPr>
                <w:rFonts w:hint="eastAsia"/>
              </w:rPr>
              <w:t>截图</w:t>
            </w:r>
          </w:p>
          <w:p w:rsidR="00441E22" w:rsidRDefault="00441E22" w:rsidP="00614701">
            <w:r>
              <w:rPr>
                <w:noProof/>
              </w:rPr>
              <w:lastRenderedPageBreak/>
              <w:drawing>
                <wp:inline distT="0" distB="0" distL="0" distR="0">
                  <wp:extent cx="5267325" cy="2409825"/>
                  <wp:effectExtent l="19050" t="0" r="9525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361" w:rsidRPr="00CE6361" w:rsidRDefault="00CE6361" w:rsidP="0043455C"/>
    <w:p w:rsidR="004F2DA3" w:rsidRDefault="004F2DA3" w:rsidP="004F2DA3">
      <w:pPr>
        <w:pStyle w:val="2"/>
      </w:pPr>
      <w:bookmarkStart w:id="12" w:name="_Toc427075919"/>
      <w:r>
        <w:rPr>
          <w:rFonts w:hint="eastAsia"/>
        </w:rPr>
        <w:t>对外接口情况</w:t>
      </w:r>
      <w:bookmarkEnd w:id="12"/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3"/>
        <w:gridCol w:w="5587"/>
      </w:tblGrid>
      <w:tr w:rsidR="004F2DA3" w:rsidTr="00BE2DCF">
        <w:trPr>
          <w:trHeight w:val="979"/>
        </w:trPr>
        <w:tc>
          <w:tcPr>
            <w:tcW w:w="1383" w:type="dxa"/>
          </w:tcPr>
          <w:p w:rsidR="004F2DA3" w:rsidRDefault="004F2DA3" w:rsidP="00BE2DCF">
            <w:r>
              <w:rPr>
                <w:rFonts w:hint="eastAsia"/>
              </w:rPr>
              <w:t>接口名称</w:t>
            </w:r>
          </w:p>
        </w:tc>
        <w:tc>
          <w:tcPr>
            <w:tcW w:w="5587" w:type="dxa"/>
          </w:tcPr>
          <w:p w:rsidR="004F2DA3" w:rsidRDefault="001D41A7" w:rsidP="00BE2DCF">
            <w:r>
              <w:rPr>
                <w:rFonts w:hint="eastAsia"/>
              </w:rPr>
              <w:t>无</w:t>
            </w:r>
          </w:p>
        </w:tc>
      </w:tr>
      <w:tr w:rsidR="004F2DA3" w:rsidTr="00BE2DCF">
        <w:trPr>
          <w:trHeight w:val="979"/>
        </w:trPr>
        <w:tc>
          <w:tcPr>
            <w:tcW w:w="1383" w:type="dxa"/>
          </w:tcPr>
          <w:p w:rsidR="004F2DA3" w:rsidRDefault="004F2DA3" w:rsidP="00BE2DCF">
            <w:r>
              <w:rPr>
                <w:rFonts w:hint="eastAsia"/>
              </w:rPr>
              <w:t>发送数据</w:t>
            </w:r>
          </w:p>
        </w:tc>
        <w:tc>
          <w:tcPr>
            <w:tcW w:w="5587" w:type="dxa"/>
          </w:tcPr>
          <w:p w:rsidR="004F2DA3" w:rsidRDefault="004F2DA3" w:rsidP="00BE2DCF"/>
        </w:tc>
      </w:tr>
      <w:tr w:rsidR="004F2DA3" w:rsidTr="00BE2DCF">
        <w:trPr>
          <w:trHeight w:val="979"/>
        </w:trPr>
        <w:tc>
          <w:tcPr>
            <w:tcW w:w="1383" w:type="dxa"/>
          </w:tcPr>
          <w:p w:rsidR="004F2DA3" w:rsidRDefault="004F2DA3" w:rsidP="00BE2DCF">
            <w:r>
              <w:rPr>
                <w:rFonts w:hint="eastAsia"/>
              </w:rPr>
              <w:t>接口代码及服务信息</w:t>
            </w:r>
          </w:p>
        </w:tc>
        <w:tc>
          <w:tcPr>
            <w:tcW w:w="5587" w:type="dxa"/>
          </w:tcPr>
          <w:p w:rsidR="004F2DA3" w:rsidRDefault="004F2DA3" w:rsidP="00BE2DCF"/>
        </w:tc>
      </w:tr>
      <w:tr w:rsidR="004F2DA3" w:rsidTr="00BE2DCF">
        <w:trPr>
          <w:trHeight w:val="979"/>
        </w:trPr>
        <w:tc>
          <w:tcPr>
            <w:tcW w:w="1383" w:type="dxa"/>
          </w:tcPr>
          <w:p w:rsidR="004F2DA3" w:rsidRDefault="004F2DA3" w:rsidP="00BE2DCF">
            <w:r>
              <w:rPr>
                <w:rFonts w:hint="eastAsia"/>
              </w:rPr>
              <w:t>依据标准</w:t>
            </w:r>
          </w:p>
        </w:tc>
        <w:tc>
          <w:tcPr>
            <w:tcW w:w="5587" w:type="dxa"/>
          </w:tcPr>
          <w:p w:rsidR="004F2DA3" w:rsidRDefault="004F2DA3" w:rsidP="00BE2DCF"/>
        </w:tc>
      </w:tr>
    </w:tbl>
    <w:p w:rsidR="00F628DA" w:rsidRDefault="00F628DA" w:rsidP="00F628DA">
      <w:pPr>
        <w:pStyle w:val="2"/>
      </w:pPr>
      <w:bookmarkStart w:id="13" w:name="_Toc427075920"/>
      <w:r>
        <w:rPr>
          <w:rFonts w:hint="eastAsia"/>
        </w:rPr>
        <w:t>常见客</w:t>
      </w:r>
      <w:proofErr w:type="gramStart"/>
      <w:r>
        <w:rPr>
          <w:rFonts w:hint="eastAsia"/>
        </w:rPr>
        <w:t>服维护</w:t>
      </w:r>
      <w:proofErr w:type="gramEnd"/>
      <w:r>
        <w:rPr>
          <w:rFonts w:hint="eastAsia"/>
        </w:rPr>
        <w:t>问题解决方案</w:t>
      </w:r>
      <w:bookmarkEnd w:id="13"/>
    </w:p>
    <w:tbl>
      <w:tblPr>
        <w:tblW w:w="9321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1210"/>
        <w:gridCol w:w="7443"/>
      </w:tblGrid>
      <w:tr w:rsidR="00F628DA" w:rsidTr="00F628DA">
        <w:trPr>
          <w:trHeight w:val="423"/>
        </w:trPr>
        <w:tc>
          <w:tcPr>
            <w:tcW w:w="1383" w:type="dxa"/>
          </w:tcPr>
          <w:p w:rsidR="00F628DA" w:rsidRDefault="00F628DA" w:rsidP="00BE2DCF"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F628DA" w:rsidRDefault="00F628DA" w:rsidP="00BE2DCF">
            <w:r>
              <w:rPr>
                <w:rFonts w:hint="eastAsia"/>
              </w:rPr>
              <w:t>问题</w:t>
            </w:r>
          </w:p>
        </w:tc>
        <w:tc>
          <w:tcPr>
            <w:tcW w:w="3685" w:type="dxa"/>
          </w:tcPr>
          <w:p w:rsidR="00F628DA" w:rsidRDefault="00F628DA" w:rsidP="00BE2DCF">
            <w:r>
              <w:rPr>
                <w:rFonts w:hint="eastAsia"/>
              </w:rPr>
              <w:t>解决措施</w:t>
            </w:r>
          </w:p>
        </w:tc>
      </w:tr>
      <w:tr w:rsidR="00F628DA" w:rsidTr="00F628DA">
        <w:trPr>
          <w:trHeight w:val="556"/>
        </w:trPr>
        <w:tc>
          <w:tcPr>
            <w:tcW w:w="1383" w:type="dxa"/>
          </w:tcPr>
          <w:p w:rsidR="00F628DA" w:rsidRDefault="00603094" w:rsidP="00BE2DCF">
            <w:r>
              <w:rPr>
                <w:rFonts w:hint="eastAsia"/>
              </w:rPr>
              <w:t>1</w:t>
            </w:r>
            <w:r w:rsidR="00750F44">
              <w:rPr>
                <w:rFonts w:hint="eastAsia"/>
              </w:rPr>
              <w:t>、</w:t>
            </w:r>
          </w:p>
        </w:tc>
        <w:tc>
          <w:tcPr>
            <w:tcW w:w="4253" w:type="dxa"/>
          </w:tcPr>
          <w:p w:rsidR="00F628DA" w:rsidRDefault="00D859C4" w:rsidP="00BE2DCF">
            <w:r>
              <w:rPr>
                <w:rFonts w:hint="eastAsia"/>
              </w:rPr>
              <w:t>添加企业用户名，提示</w:t>
            </w:r>
            <w:r w:rsidR="00603094">
              <w:rPr>
                <w:rFonts w:hint="eastAsia"/>
              </w:rPr>
              <w:t>用户名已经存在</w:t>
            </w:r>
          </w:p>
        </w:tc>
        <w:tc>
          <w:tcPr>
            <w:tcW w:w="3685" w:type="dxa"/>
          </w:tcPr>
          <w:p w:rsidR="00F628DA" w:rsidRDefault="00603094" w:rsidP="0060309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查看表</w:t>
            </w:r>
            <w:r w:rsidRPr="00603094">
              <w:t>DA_COMPANY_PASS</w:t>
            </w:r>
            <w:r>
              <w:rPr>
                <w:rFonts w:hint="eastAsia"/>
              </w:rPr>
              <w:t>是否存在无效的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603094" w:rsidRPr="00603094" w:rsidRDefault="00603094" w:rsidP="0060309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查看当前要添加的用户名是否被其他的企业使用。</w:t>
            </w:r>
          </w:p>
        </w:tc>
      </w:tr>
      <w:tr w:rsidR="00F628DA" w:rsidTr="00F628DA">
        <w:trPr>
          <w:trHeight w:val="408"/>
        </w:trPr>
        <w:tc>
          <w:tcPr>
            <w:tcW w:w="1383" w:type="dxa"/>
          </w:tcPr>
          <w:p w:rsidR="00F628DA" w:rsidRDefault="00750F44" w:rsidP="00BE2D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4253" w:type="dxa"/>
          </w:tcPr>
          <w:p w:rsidR="00F628DA" w:rsidRDefault="00716DC7" w:rsidP="00BE2DCF">
            <w:r>
              <w:rPr>
                <w:rFonts w:hint="eastAsia"/>
              </w:rPr>
              <w:t>某些区县乡镇要</w:t>
            </w:r>
            <w:proofErr w:type="gramStart"/>
            <w:r>
              <w:rPr>
                <w:rFonts w:hint="eastAsia"/>
              </w:rPr>
              <w:t>导出未</w:t>
            </w:r>
            <w:proofErr w:type="gramEnd"/>
            <w:r>
              <w:rPr>
                <w:rFonts w:hint="eastAsia"/>
              </w:rPr>
              <w:t>上报季报的企业</w:t>
            </w:r>
          </w:p>
        </w:tc>
        <w:tc>
          <w:tcPr>
            <w:tcW w:w="3685" w:type="dxa"/>
          </w:tcPr>
          <w:p w:rsidR="00F628DA" w:rsidRDefault="006F181C" w:rsidP="006F181C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可以根据查询条件导出数据。例如导出</w:t>
            </w:r>
            <w:r w:rsidRPr="006F181C">
              <w:rPr>
                <w:rFonts w:hint="eastAsia"/>
              </w:rPr>
              <w:t>古林街道</w:t>
            </w:r>
            <w:r>
              <w:rPr>
                <w:rFonts w:hint="eastAsia"/>
              </w:rPr>
              <w:t>5</w:t>
            </w:r>
            <w:r w:rsidRPr="006F181C">
              <w:rPr>
                <w:rFonts w:hint="eastAsia"/>
              </w:rPr>
              <w:t>月未报企业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：</w:t>
            </w:r>
          </w:p>
          <w:p w:rsidR="006F181C" w:rsidRDefault="006F181C" w:rsidP="006F181C">
            <w:r>
              <w:t>select d.company_name,d.fddelegate,d.phone_code,d.reg_address,d.address,u.user_name from DA_COMPANY d</w:t>
            </w:r>
          </w:p>
          <w:p w:rsidR="006F181C" w:rsidRDefault="006F181C" w:rsidP="006F181C">
            <w:r>
              <w:t xml:space="preserve">left join DA_COMPANY_PASS p on </w:t>
            </w:r>
            <w:proofErr w:type="spellStart"/>
            <w:r>
              <w:t>p.par_da_com_id</w:t>
            </w:r>
            <w:proofErr w:type="spellEnd"/>
            <w:r>
              <w:t>=d.id</w:t>
            </w:r>
          </w:p>
          <w:p w:rsidR="006F181C" w:rsidRDefault="006F181C" w:rsidP="006F181C">
            <w:r>
              <w:lastRenderedPageBreak/>
              <w:t xml:space="preserve">left join </w:t>
            </w:r>
            <w:proofErr w:type="spellStart"/>
            <w:r>
              <w:t>fk_user</w:t>
            </w:r>
            <w:proofErr w:type="spellEnd"/>
            <w:r>
              <w:t xml:space="preserve"> u on u.id=</w:t>
            </w:r>
            <w:proofErr w:type="spellStart"/>
            <w:r>
              <w:t>p.com_user_id</w:t>
            </w:r>
            <w:proofErr w:type="spellEnd"/>
          </w:p>
          <w:p w:rsidR="006F181C" w:rsidRDefault="006F181C" w:rsidP="006F181C">
            <w:r>
              <w:t xml:space="preserve"> where d.id in (select </w:t>
            </w:r>
            <w:proofErr w:type="spellStart"/>
            <w:r>
              <w:t>this_.id</w:t>
            </w:r>
            <w:proofErr w:type="spellEnd"/>
          </w:p>
          <w:p w:rsidR="006F181C" w:rsidRDefault="006F181C" w:rsidP="006F181C">
            <w:r>
              <w:t xml:space="preserve">          from DA_COMPANY this_, DA_COMPANY_PASS dcp1_</w:t>
            </w:r>
          </w:p>
          <w:p w:rsidR="006F181C" w:rsidRDefault="006F181C" w:rsidP="006F181C">
            <w:r>
              <w:t xml:space="preserve">         where </w:t>
            </w:r>
            <w:proofErr w:type="spellStart"/>
            <w:r>
              <w:t>this_.ID</w:t>
            </w:r>
            <w:proofErr w:type="spellEnd"/>
            <w:r>
              <w:t xml:space="preserve"> = dcp1_.PAR_DA_COM_ID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this_.IS_DELETED</w:t>
            </w:r>
            <w:proofErr w:type="spellEnd"/>
            <w:r>
              <w:t xml:space="preserve"> =0</w:t>
            </w:r>
          </w:p>
          <w:p w:rsidR="006F181C" w:rsidRDefault="006F181C" w:rsidP="006F181C">
            <w:r>
              <w:t xml:space="preserve">           and dcp1_.IS_DELETED = 0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this_.THIRD_AREA</w:t>
            </w:r>
            <w:proofErr w:type="spellEnd"/>
            <w:r>
              <w:t xml:space="preserve"> = '330212111000'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this_.create_time</w:t>
            </w:r>
            <w:proofErr w:type="spellEnd"/>
            <w:r>
              <w:t xml:space="preserve"> &lt; </w:t>
            </w:r>
            <w:proofErr w:type="spellStart"/>
            <w:r>
              <w:t>to_date</w:t>
            </w:r>
            <w:proofErr w:type="spellEnd"/>
            <w:r>
              <w:t>('2015-5-01', '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')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this_.id</w:t>
            </w:r>
            <w:proofErr w:type="spellEnd"/>
            <w:r>
              <w:t xml:space="preserve"> in</w:t>
            </w:r>
          </w:p>
          <w:p w:rsidR="006F181C" w:rsidRDefault="006F181C" w:rsidP="006F181C">
            <w:r>
              <w:t xml:space="preserve">               (select </w:t>
            </w:r>
            <w:proofErr w:type="spellStart"/>
            <w:r>
              <w:t>par_da_com_id</w:t>
            </w:r>
            <w:proofErr w:type="spellEnd"/>
            <w:r>
              <w:t xml:space="preserve"> from </w:t>
            </w:r>
            <w:proofErr w:type="spellStart"/>
            <w:r>
              <w:t>da_company_industry_rel</w:t>
            </w:r>
            <w:proofErr w:type="spellEnd"/>
            <w:r>
              <w:t>)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this_.id</w:t>
            </w:r>
            <w:proofErr w:type="spellEnd"/>
            <w:r>
              <w:t xml:space="preserve"> not in</w:t>
            </w:r>
          </w:p>
          <w:p w:rsidR="006F181C" w:rsidRDefault="006F181C" w:rsidP="006F181C">
            <w:r>
              <w:t xml:space="preserve">               (select </w:t>
            </w:r>
            <w:proofErr w:type="spellStart"/>
            <w:r>
              <w:t>n.c_id</w:t>
            </w:r>
            <w:proofErr w:type="spellEnd"/>
          </w:p>
          <w:p w:rsidR="006F181C" w:rsidRDefault="006F181C" w:rsidP="006F181C">
            <w:r>
              <w:t xml:space="preserve">                  from (select </w:t>
            </w:r>
            <w:proofErr w:type="spellStart"/>
            <w:r>
              <w:t>par_da_com_id</w:t>
            </w:r>
            <w:proofErr w:type="spellEnd"/>
            <w:r>
              <w:t xml:space="preserve"> as </w:t>
            </w:r>
            <w:proofErr w:type="spellStart"/>
            <w:r>
              <w:t>c_id</w:t>
            </w:r>
            <w:proofErr w:type="spellEnd"/>
          </w:p>
          <w:p w:rsidR="006F181C" w:rsidRDefault="006F181C" w:rsidP="006F181C">
            <w:r>
              <w:t xml:space="preserve">                          from </w:t>
            </w:r>
            <w:proofErr w:type="spellStart"/>
            <w:r>
              <w:t>da_normal_danger</w:t>
            </w:r>
            <w:proofErr w:type="spellEnd"/>
          </w:p>
          <w:p w:rsidR="006F181C" w:rsidRDefault="006F181C" w:rsidP="006F181C">
            <w:r>
              <w:t xml:space="preserve">                         where </w:t>
            </w:r>
            <w:proofErr w:type="spellStart"/>
            <w:r>
              <w:t>is_deleted</w:t>
            </w:r>
            <w:proofErr w:type="spellEnd"/>
            <w:r>
              <w:t xml:space="preserve"> = 0</w:t>
            </w:r>
          </w:p>
          <w:p w:rsidR="006F181C" w:rsidRDefault="006F181C" w:rsidP="006F181C">
            <w:r>
              <w:t xml:space="preserve">                           and </w:t>
            </w:r>
            <w:proofErr w:type="spellStart"/>
            <w:r>
              <w:t>create_time</w:t>
            </w:r>
            <w:proofErr w:type="spellEnd"/>
            <w:r>
              <w:t xml:space="preserve"> between</w:t>
            </w:r>
          </w:p>
          <w:p w:rsidR="006F181C" w:rsidRDefault="006F181C" w:rsidP="006F181C">
            <w:r>
              <w:t xml:space="preserve">                               </w:t>
            </w:r>
            <w:proofErr w:type="spellStart"/>
            <w:r>
              <w:t>to_date</w:t>
            </w:r>
            <w:proofErr w:type="spellEnd"/>
            <w:r>
              <w:t>('2015-5-01', '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') and</w:t>
            </w:r>
          </w:p>
          <w:p w:rsidR="006F181C" w:rsidRDefault="006F181C" w:rsidP="006F181C">
            <w:r>
              <w:t xml:space="preserve">                               </w:t>
            </w:r>
            <w:proofErr w:type="spellStart"/>
            <w:r>
              <w:t>to_date</w:t>
            </w:r>
            <w:proofErr w:type="spellEnd"/>
            <w:r>
              <w:t>('2015-6-01', '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')) n</w:t>
            </w:r>
          </w:p>
          <w:p w:rsidR="006F181C" w:rsidRDefault="006F181C" w:rsidP="006F181C">
            <w:r>
              <w:t xml:space="preserve">                  left join </w:t>
            </w:r>
            <w:proofErr w:type="spellStart"/>
            <w:r>
              <w:t>da_company</w:t>
            </w:r>
            <w:proofErr w:type="spellEnd"/>
            <w:r>
              <w:t xml:space="preserve"> c</w:t>
            </w:r>
          </w:p>
          <w:p w:rsidR="006F181C" w:rsidRDefault="006F181C" w:rsidP="006F181C">
            <w:r>
              <w:t xml:space="preserve">                    on </w:t>
            </w:r>
            <w:proofErr w:type="spellStart"/>
            <w:r>
              <w:t>n.c_id</w:t>
            </w:r>
            <w:proofErr w:type="spellEnd"/>
            <w:r>
              <w:t xml:space="preserve"> = c.id</w:t>
            </w:r>
          </w:p>
          <w:p w:rsidR="006F181C" w:rsidRDefault="006F181C" w:rsidP="006F181C">
            <w:r>
              <w:t xml:space="preserve">                 where </w:t>
            </w:r>
            <w:proofErr w:type="spellStart"/>
            <w:r>
              <w:t>c.is_deleted</w:t>
            </w:r>
            <w:proofErr w:type="spellEnd"/>
            <w:r>
              <w:t xml:space="preserve"> = 0</w:t>
            </w:r>
          </w:p>
          <w:p w:rsidR="006F181C" w:rsidRDefault="006F181C" w:rsidP="006F181C">
            <w:r>
              <w:t xml:space="preserve">                   and </w:t>
            </w:r>
            <w:proofErr w:type="spellStart"/>
            <w:r>
              <w:t>n.c_id</w:t>
            </w:r>
            <w:proofErr w:type="spellEnd"/>
            <w:r>
              <w:t xml:space="preserve"> is not null</w:t>
            </w:r>
          </w:p>
          <w:p w:rsidR="006F181C" w:rsidRDefault="006F181C" w:rsidP="006F181C">
            <w:r>
              <w:t xml:space="preserve">                   and </w:t>
            </w:r>
            <w:proofErr w:type="spellStart"/>
            <w:r>
              <w:t>c.third_area</w:t>
            </w:r>
            <w:proofErr w:type="spellEnd"/>
            <w:r>
              <w:t xml:space="preserve"> = 330212111000)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this_.id</w:t>
            </w:r>
            <w:proofErr w:type="spellEnd"/>
            <w:r>
              <w:t xml:space="preserve"> not in</w:t>
            </w:r>
          </w:p>
          <w:p w:rsidR="006F181C" w:rsidRDefault="006F181C" w:rsidP="006F181C">
            <w:r>
              <w:t xml:space="preserve">               (select </w:t>
            </w:r>
            <w:proofErr w:type="spellStart"/>
            <w:r>
              <w:t>n.c_id</w:t>
            </w:r>
            <w:proofErr w:type="spellEnd"/>
          </w:p>
          <w:p w:rsidR="006F181C" w:rsidRDefault="006F181C" w:rsidP="006F181C">
            <w:r>
              <w:t xml:space="preserve">                  from (select </w:t>
            </w:r>
            <w:proofErr w:type="spellStart"/>
            <w:r>
              <w:t>par_da_com_id</w:t>
            </w:r>
            <w:proofErr w:type="spellEnd"/>
            <w:r>
              <w:t xml:space="preserve"> as </w:t>
            </w:r>
            <w:proofErr w:type="spellStart"/>
            <w:r>
              <w:t>c_id</w:t>
            </w:r>
            <w:proofErr w:type="spellEnd"/>
          </w:p>
          <w:p w:rsidR="006F181C" w:rsidRDefault="006F181C" w:rsidP="006F181C">
            <w:r>
              <w:t xml:space="preserve">                          from </w:t>
            </w:r>
            <w:proofErr w:type="spellStart"/>
            <w:r>
              <w:t>da_danger</w:t>
            </w:r>
            <w:proofErr w:type="spellEnd"/>
          </w:p>
          <w:p w:rsidR="006F181C" w:rsidRDefault="006F181C" w:rsidP="006F181C">
            <w:r>
              <w:t xml:space="preserve">                         where </w:t>
            </w:r>
            <w:proofErr w:type="spellStart"/>
            <w:r>
              <w:t>is_deleted</w:t>
            </w:r>
            <w:proofErr w:type="spellEnd"/>
            <w:r>
              <w:t xml:space="preserve"> = 0</w:t>
            </w:r>
          </w:p>
          <w:p w:rsidR="006F181C" w:rsidRDefault="006F181C" w:rsidP="006F181C">
            <w:r>
              <w:t xml:space="preserve">                           and </w:t>
            </w:r>
            <w:proofErr w:type="spellStart"/>
            <w:r>
              <w:t>create_time</w:t>
            </w:r>
            <w:proofErr w:type="spellEnd"/>
            <w:r>
              <w:t xml:space="preserve"> between</w:t>
            </w:r>
          </w:p>
          <w:p w:rsidR="006F181C" w:rsidRDefault="006F181C" w:rsidP="006F181C">
            <w:r>
              <w:t xml:space="preserve">                               </w:t>
            </w:r>
            <w:proofErr w:type="spellStart"/>
            <w:r>
              <w:t>to_date</w:t>
            </w:r>
            <w:proofErr w:type="spellEnd"/>
            <w:r>
              <w:t>('2015-5-01', '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') and</w:t>
            </w:r>
          </w:p>
          <w:p w:rsidR="006F181C" w:rsidRDefault="006F181C" w:rsidP="006F181C">
            <w:r>
              <w:t xml:space="preserve">                               </w:t>
            </w:r>
            <w:proofErr w:type="spellStart"/>
            <w:r>
              <w:t>to_date</w:t>
            </w:r>
            <w:proofErr w:type="spellEnd"/>
            <w:r>
              <w:t>('2015-6-01', '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')) n</w:t>
            </w:r>
          </w:p>
          <w:p w:rsidR="006F181C" w:rsidRDefault="006F181C" w:rsidP="006F181C">
            <w:r>
              <w:t xml:space="preserve">                  left join </w:t>
            </w:r>
            <w:proofErr w:type="spellStart"/>
            <w:r>
              <w:t>da_company</w:t>
            </w:r>
            <w:proofErr w:type="spellEnd"/>
            <w:r>
              <w:t xml:space="preserve"> c</w:t>
            </w:r>
          </w:p>
          <w:p w:rsidR="006F181C" w:rsidRDefault="006F181C" w:rsidP="006F181C">
            <w:r>
              <w:t xml:space="preserve">                    on </w:t>
            </w:r>
            <w:proofErr w:type="spellStart"/>
            <w:r>
              <w:t>n.c_id</w:t>
            </w:r>
            <w:proofErr w:type="spellEnd"/>
            <w:r>
              <w:t xml:space="preserve"> = c.id</w:t>
            </w:r>
          </w:p>
          <w:p w:rsidR="006F181C" w:rsidRDefault="006F181C" w:rsidP="006F181C">
            <w:r>
              <w:t xml:space="preserve">                 where </w:t>
            </w:r>
            <w:proofErr w:type="spellStart"/>
            <w:r>
              <w:t>c.is_deleted</w:t>
            </w:r>
            <w:proofErr w:type="spellEnd"/>
            <w:r>
              <w:t xml:space="preserve"> = 0</w:t>
            </w:r>
          </w:p>
          <w:p w:rsidR="006F181C" w:rsidRDefault="006F181C" w:rsidP="006F181C">
            <w:r>
              <w:t xml:space="preserve">                   and </w:t>
            </w:r>
            <w:proofErr w:type="spellStart"/>
            <w:r>
              <w:t>n.c_id</w:t>
            </w:r>
            <w:proofErr w:type="spellEnd"/>
            <w:r>
              <w:t xml:space="preserve"> is not null</w:t>
            </w:r>
          </w:p>
          <w:p w:rsidR="006F181C" w:rsidRDefault="006F181C" w:rsidP="006F181C">
            <w:r>
              <w:t xml:space="preserve">                   and </w:t>
            </w:r>
            <w:proofErr w:type="spellStart"/>
            <w:r>
              <w:t>c.third_area</w:t>
            </w:r>
            <w:proofErr w:type="spellEnd"/>
            <w:r>
              <w:t xml:space="preserve"> = 330212111000)</w:t>
            </w:r>
          </w:p>
          <w:p w:rsidR="006F181C" w:rsidRDefault="006F181C" w:rsidP="006F181C">
            <w:r>
              <w:t xml:space="preserve">           and dcp1_.IS_AFFIRM = 1</w:t>
            </w:r>
          </w:p>
          <w:p w:rsidR="006F181C" w:rsidRDefault="006F181C" w:rsidP="006F181C">
            <w:r>
              <w:t xml:space="preserve">           and </w:t>
            </w:r>
            <w:proofErr w:type="spellStart"/>
            <w:r>
              <w:t>this_.third_area</w:t>
            </w:r>
            <w:proofErr w:type="spellEnd"/>
            <w:r>
              <w:t xml:space="preserve"> is not null</w:t>
            </w:r>
          </w:p>
        </w:tc>
      </w:tr>
      <w:tr w:rsidR="00F628DA" w:rsidTr="00F628DA">
        <w:trPr>
          <w:trHeight w:val="414"/>
        </w:trPr>
        <w:tc>
          <w:tcPr>
            <w:tcW w:w="1383" w:type="dxa"/>
          </w:tcPr>
          <w:p w:rsidR="00F628DA" w:rsidRDefault="00DF222C" w:rsidP="00BE2DCF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253" w:type="dxa"/>
          </w:tcPr>
          <w:p w:rsidR="00F628DA" w:rsidRDefault="00DF222C" w:rsidP="00BE2DCF"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固话表</w:t>
            </w:r>
            <w:proofErr w:type="gramEnd"/>
            <w:r>
              <w:rPr>
                <w:rFonts w:hint="eastAsia"/>
              </w:rPr>
              <w:t>分区语句</w:t>
            </w:r>
            <w:r w:rsidR="00E75617">
              <w:rPr>
                <w:rFonts w:hint="eastAsia"/>
              </w:rPr>
              <w:t>，例如右边分区语句</w:t>
            </w:r>
          </w:p>
        </w:tc>
        <w:tc>
          <w:tcPr>
            <w:tcW w:w="3685" w:type="dxa"/>
          </w:tcPr>
          <w:p w:rsidR="00E9414C" w:rsidRDefault="00E9414C" w:rsidP="00E9414C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增加备份表分区</w:t>
            </w:r>
          </w:p>
          <w:p w:rsidR="00E9414C" w:rsidRDefault="00E9414C" w:rsidP="00E9414C">
            <w:r>
              <w:t xml:space="preserve">alter table </w:t>
            </w:r>
            <w:proofErr w:type="spellStart"/>
            <w:r>
              <w:t>da_company_his</w:t>
            </w:r>
            <w:proofErr w:type="spellEnd"/>
            <w:r>
              <w:t xml:space="preserve"> add Partition DA_COMPANY_19</w:t>
            </w:r>
          </w:p>
          <w:p w:rsidR="00E9414C" w:rsidRDefault="00E9414C" w:rsidP="00E9414C">
            <w:r>
              <w:t xml:space="preserve">values less than (201505)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tablespace_nbyhpc</w:t>
            </w:r>
            <w:proofErr w:type="spellEnd"/>
            <w:r>
              <w:t xml:space="preserve">  </w:t>
            </w:r>
            <w:proofErr w:type="spellStart"/>
            <w:r>
              <w:t>pctfree</w:t>
            </w:r>
            <w:proofErr w:type="spellEnd"/>
            <w:r>
              <w:t xml:space="preserve"> 10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initrans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maxtrans</w:t>
            </w:r>
            <w:proofErr w:type="spellEnd"/>
            <w:r>
              <w:t xml:space="preserve"> 255</w:t>
            </w:r>
          </w:p>
          <w:p w:rsidR="00E9414C" w:rsidRDefault="00E9414C" w:rsidP="00E9414C">
            <w:r>
              <w:t xml:space="preserve">    storage</w:t>
            </w:r>
          </w:p>
          <w:p w:rsidR="00E9414C" w:rsidRDefault="00E9414C" w:rsidP="00E9414C">
            <w:r>
              <w:lastRenderedPageBreak/>
              <w:t xml:space="preserve">    (</w:t>
            </w:r>
          </w:p>
          <w:p w:rsidR="00E9414C" w:rsidRDefault="00E9414C" w:rsidP="00E9414C">
            <w:r>
              <w:t xml:space="preserve">      initial 104K</w:t>
            </w:r>
          </w:p>
          <w:p w:rsidR="00E9414C" w:rsidRDefault="00E9414C" w:rsidP="00E9414C">
            <w:r>
              <w:t xml:space="preserve">      next 104K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minextents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maxextents</w:t>
            </w:r>
            <w:proofErr w:type="spellEnd"/>
            <w:r>
              <w:t xml:space="preserve"> unlimited</w:t>
            </w:r>
          </w:p>
          <w:p w:rsidR="00E9414C" w:rsidRDefault="00E9414C" w:rsidP="00E9414C">
            <w:r>
              <w:t xml:space="preserve">    );</w:t>
            </w:r>
          </w:p>
          <w:p w:rsidR="00E9414C" w:rsidRDefault="00E9414C" w:rsidP="00E9414C"/>
          <w:p w:rsidR="00E9414C" w:rsidRDefault="00E9414C" w:rsidP="00E9414C">
            <w:r>
              <w:t xml:space="preserve">alter table </w:t>
            </w:r>
            <w:proofErr w:type="spellStart"/>
            <w:r>
              <w:t>da_company_industry_rel_his</w:t>
            </w:r>
            <w:proofErr w:type="spellEnd"/>
            <w:r>
              <w:t xml:space="preserve"> add Partition DA_COMPANY_INDUSTRY_REL_19</w:t>
            </w:r>
          </w:p>
          <w:p w:rsidR="00E9414C" w:rsidRDefault="00E9414C" w:rsidP="00E9414C">
            <w:r>
              <w:t xml:space="preserve">values less than (201505)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tablespace_nbyhpc</w:t>
            </w:r>
            <w:proofErr w:type="spellEnd"/>
            <w:r>
              <w:t xml:space="preserve">  </w:t>
            </w:r>
            <w:proofErr w:type="spellStart"/>
            <w:r>
              <w:t>pctfree</w:t>
            </w:r>
            <w:proofErr w:type="spellEnd"/>
            <w:r>
              <w:t xml:space="preserve"> 10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initrans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maxtrans</w:t>
            </w:r>
            <w:proofErr w:type="spellEnd"/>
            <w:r>
              <w:t xml:space="preserve"> 255</w:t>
            </w:r>
          </w:p>
          <w:p w:rsidR="00E9414C" w:rsidRDefault="00E9414C" w:rsidP="00E9414C">
            <w:r>
              <w:t xml:space="preserve">    storage</w:t>
            </w:r>
          </w:p>
          <w:p w:rsidR="00E9414C" w:rsidRDefault="00E9414C" w:rsidP="00E9414C">
            <w:r>
              <w:t xml:space="preserve">    (</w:t>
            </w:r>
          </w:p>
          <w:p w:rsidR="00E9414C" w:rsidRDefault="00E9414C" w:rsidP="00E9414C">
            <w:r>
              <w:t xml:space="preserve">      initial 104K</w:t>
            </w:r>
          </w:p>
          <w:p w:rsidR="00E9414C" w:rsidRDefault="00E9414C" w:rsidP="00E9414C">
            <w:r>
              <w:t xml:space="preserve">      next 104K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minextents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maxextents</w:t>
            </w:r>
            <w:proofErr w:type="spellEnd"/>
            <w:r>
              <w:t xml:space="preserve"> unlimited</w:t>
            </w:r>
          </w:p>
          <w:p w:rsidR="00E9414C" w:rsidRDefault="00E9414C" w:rsidP="00E9414C">
            <w:r>
              <w:t xml:space="preserve">    );</w:t>
            </w:r>
          </w:p>
          <w:p w:rsidR="00E9414C" w:rsidRDefault="00E9414C" w:rsidP="00E9414C">
            <w:r>
              <w:t xml:space="preserve"> alter table </w:t>
            </w:r>
            <w:proofErr w:type="spellStart"/>
            <w:r>
              <w:t>da_company_pass_his</w:t>
            </w:r>
            <w:proofErr w:type="spellEnd"/>
            <w:r>
              <w:t xml:space="preserve"> add Partition DA_COMPANY_PASS_19</w:t>
            </w:r>
          </w:p>
          <w:p w:rsidR="00E9414C" w:rsidRDefault="00E9414C" w:rsidP="00E9414C">
            <w:r>
              <w:t xml:space="preserve">values less than (201505)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tablespace_nbyhpc</w:t>
            </w:r>
            <w:proofErr w:type="spellEnd"/>
            <w:r>
              <w:t xml:space="preserve">  </w:t>
            </w:r>
            <w:proofErr w:type="spellStart"/>
            <w:r>
              <w:t>pctfree</w:t>
            </w:r>
            <w:proofErr w:type="spellEnd"/>
            <w:r>
              <w:t xml:space="preserve"> 10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initrans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maxtrans</w:t>
            </w:r>
            <w:proofErr w:type="spellEnd"/>
            <w:r>
              <w:t xml:space="preserve"> 255</w:t>
            </w:r>
          </w:p>
          <w:p w:rsidR="00E9414C" w:rsidRDefault="00E9414C" w:rsidP="00E9414C">
            <w:r>
              <w:t xml:space="preserve">    storage</w:t>
            </w:r>
          </w:p>
          <w:p w:rsidR="00E9414C" w:rsidRDefault="00E9414C" w:rsidP="00E9414C">
            <w:r>
              <w:t xml:space="preserve">    (</w:t>
            </w:r>
          </w:p>
          <w:p w:rsidR="00E9414C" w:rsidRDefault="00E9414C" w:rsidP="00E9414C">
            <w:r>
              <w:t xml:space="preserve">      initial 104K</w:t>
            </w:r>
          </w:p>
          <w:p w:rsidR="00E9414C" w:rsidRDefault="00E9414C" w:rsidP="00E9414C">
            <w:r>
              <w:t xml:space="preserve">      next 104K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minextents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maxextents</w:t>
            </w:r>
            <w:proofErr w:type="spellEnd"/>
            <w:r>
              <w:t xml:space="preserve"> unlimited</w:t>
            </w:r>
          </w:p>
          <w:p w:rsidR="00E9414C" w:rsidRDefault="00E9414C" w:rsidP="00E9414C">
            <w:r>
              <w:t xml:space="preserve">    );</w:t>
            </w:r>
          </w:p>
          <w:p w:rsidR="00E9414C" w:rsidRDefault="00E9414C" w:rsidP="00E9414C">
            <w:r>
              <w:t xml:space="preserve"> alter table </w:t>
            </w:r>
            <w:proofErr w:type="spellStart"/>
            <w:r>
              <w:t>da_industry_parameter_his</w:t>
            </w:r>
            <w:proofErr w:type="spellEnd"/>
            <w:r>
              <w:t xml:space="preserve"> add Partition DA_INDUSTRY_PARAMETER_19</w:t>
            </w:r>
          </w:p>
          <w:p w:rsidR="00E9414C" w:rsidRDefault="00E9414C" w:rsidP="00E9414C">
            <w:r>
              <w:t xml:space="preserve">values less than (201505)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tablespace_nbyhpc</w:t>
            </w:r>
            <w:proofErr w:type="spellEnd"/>
            <w:r>
              <w:t xml:space="preserve">  </w:t>
            </w:r>
            <w:proofErr w:type="spellStart"/>
            <w:r>
              <w:t>pctfree</w:t>
            </w:r>
            <w:proofErr w:type="spellEnd"/>
            <w:r>
              <w:t xml:space="preserve"> 10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initrans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maxtrans</w:t>
            </w:r>
            <w:proofErr w:type="spellEnd"/>
            <w:r>
              <w:t xml:space="preserve"> 255</w:t>
            </w:r>
          </w:p>
          <w:p w:rsidR="00E9414C" w:rsidRDefault="00E9414C" w:rsidP="00E9414C">
            <w:r>
              <w:t xml:space="preserve">    storage</w:t>
            </w:r>
          </w:p>
          <w:p w:rsidR="00E9414C" w:rsidRDefault="00E9414C" w:rsidP="00E9414C">
            <w:r>
              <w:t xml:space="preserve">    (</w:t>
            </w:r>
          </w:p>
          <w:p w:rsidR="00E9414C" w:rsidRDefault="00E9414C" w:rsidP="00E9414C">
            <w:r>
              <w:t xml:space="preserve">      initial 104K</w:t>
            </w:r>
          </w:p>
          <w:p w:rsidR="00E9414C" w:rsidRDefault="00E9414C" w:rsidP="00E9414C">
            <w:r>
              <w:t xml:space="preserve">      next 104K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minextents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maxextents</w:t>
            </w:r>
            <w:proofErr w:type="spellEnd"/>
            <w:r>
              <w:t xml:space="preserve"> unlimited</w:t>
            </w:r>
          </w:p>
          <w:p w:rsidR="00E9414C" w:rsidRDefault="00E9414C" w:rsidP="00E9414C">
            <w:r>
              <w:t xml:space="preserve">    );</w:t>
            </w:r>
          </w:p>
          <w:p w:rsidR="00E9414C" w:rsidRDefault="00E9414C" w:rsidP="00E9414C">
            <w:r>
              <w:t xml:space="preserve">    alter table </w:t>
            </w:r>
            <w:proofErr w:type="spellStart"/>
            <w:r>
              <w:t>da_item_his</w:t>
            </w:r>
            <w:proofErr w:type="spellEnd"/>
            <w:r>
              <w:t xml:space="preserve"> add Partition DA_ITEM_19</w:t>
            </w:r>
          </w:p>
          <w:p w:rsidR="00E9414C" w:rsidRDefault="00E9414C" w:rsidP="00E9414C">
            <w:r>
              <w:t xml:space="preserve">values less than (201505)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tablespace_nbyhpc</w:t>
            </w:r>
            <w:proofErr w:type="spellEnd"/>
            <w:r>
              <w:t xml:space="preserve">  </w:t>
            </w:r>
            <w:proofErr w:type="spellStart"/>
            <w:r>
              <w:t>pctfree</w:t>
            </w:r>
            <w:proofErr w:type="spellEnd"/>
            <w:r>
              <w:t xml:space="preserve"> 10</w:t>
            </w:r>
          </w:p>
          <w:p w:rsidR="00E9414C" w:rsidRDefault="00E9414C" w:rsidP="00E9414C">
            <w:r>
              <w:lastRenderedPageBreak/>
              <w:t xml:space="preserve">    </w:t>
            </w:r>
            <w:proofErr w:type="spellStart"/>
            <w:r>
              <w:t>initrans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maxtrans</w:t>
            </w:r>
            <w:proofErr w:type="spellEnd"/>
            <w:r>
              <w:t xml:space="preserve"> 255</w:t>
            </w:r>
          </w:p>
          <w:p w:rsidR="00E9414C" w:rsidRDefault="00E9414C" w:rsidP="00E9414C">
            <w:r>
              <w:t xml:space="preserve">    storage</w:t>
            </w:r>
          </w:p>
          <w:p w:rsidR="00E9414C" w:rsidRDefault="00E9414C" w:rsidP="00E9414C">
            <w:r>
              <w:t xml:space="preserve">    (</w:t>
            </w:r>
          </w:p>
          <w:p w:rsidR="00E9414C" w:rsidRDefault="00E9414C" w:rsidP="00E9414C">
            <w:r>
              <w:t xml:space="preserve">      initial 104K</w:t>
            </w:r>
          </w:p>
          <w:p w:rsidR="00E9414C" w:rsidRDefault="00E9414C" w:rsidP="00E9414C">
            <w:r>
              <w:t xml:space="preserve">      next 104K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minextents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maxextents</w:t>
            </w:r>
            <w:proofErr w:type="spellEnd"/>
            <w:r>
              <w:t xml:space="preserve"> unlimited</w:t>
            </w:r>
          </w:p>
          <w:p w:rsidR="00E9414C" w:rsidRDefault="00E9414C" w:rsidP="00E9414C">
            <w:r>
              <w:t xml:space="preserve">    );</w:t>
            </w:r>
          </w:p>
          <w:p w:rsidR="00E9414C" w:rsidRDefault="00E9414C" w:rsidP="00E9414C">
            <w:r>
              <w:t xml:space="preserve">    alter table </w:t>
            </w:r>
            <w:proofErr w:type="spellStart"/>
            <w:r>
              <w:t>fk_area_his</w:t>
            </w:r>
            <w:proofErr w:type="spellEnd"/>
            <w:r>
              <w:t xml:space="preserve"> add Partition FK_AREA_19</w:t>
            </w:r>
          </w:p>
          <w:p w:rsidR="00E9414C" w:rsidRDefault="00E9414C" w:rsidP="00E9414C">
            <w:r>
              <w:t xml:space="preserve">values less than (201505)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tablespace_nbyhpc</w:t>
            </w:r>
            <w:proofErr w:type="spellEnd"/>
            <w:r>
              <w:t xml:space="preserve">  </w:t>
            </w:r>
            <w:proofErr w:type="spellStart"/>
            <w:r>
              <w:t>pctfree</w:t>
            </w:r>
            <w:proofErr w:type="spellEnd"/>
            <w:r>
              <w:t xml:space="preserve"> 10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initrans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</w:t>
            </w:r>
            <w:proofErr w:type="spellStart"/>
            <w:r>
              <w:t>maxtrans</w:t>
            </w:r>
            <w:proofErr w:type="spellEnd"/>
            <w:r>
              <w:t xml:space="preserve"> 255</w:t>
            </w:r>
          </w:p>
          <w:p w:rsidR="00E9414C" w:rsidRDefault="00E9414C" w:rsidP="00E9414C">
            <w:r>
              <w:t xml:space="preserve">    storage</w:t>
            </w:r>
          </w:p>
          <w:p w:rsidR="00E9414C" w:rsidRDefault="00E9414C" w:rsidP="00E9414C">
            <w:r>
              <w:t xml:space="preserve">    (</w:t>
            </w:r>
          </w:p>
          <w:p w:rsidR="00E9414C" w:rsidRDefault="00E9414C" w:rsidP="00E9414C">
            <w:r>
              <w:t xml:space="preserve">      initial 104K</w:t>
            </w:r>
          </w:p>
          <w:p w:rsidR="00E9414C" w:rsidRDefault="00E9414C" w:rsidP="00E9414C">
            <w:r>
              <w:t xml:space="preserve">      next 104K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minextents</w:t>
            </w:r>
            <w:proofErr w:type="spellEnd"/>
            <w:r>
              <w:t xml:space="preserve"> 1</w:t>
            </w:r>
          </w:p>
          <w:p w:rsidR="00E9414C" w:rsidRDefault="00E9414C" w:rsidP="00E9414C">
            <w:r>
              <w:t xml:space="preserve">      </w:t>
            </w:r>
            <w:proofErr w:type="spellStart"/>
            <w:r>
              <w:t>maxextents</w:t>
            </w:r>
            <w:proofErr w:type="spellEnd"/>
            <w:r>
              <w:t xml:space="preserve"> unlimited</w:t>
            </w:r>
          </w:p>
          <w:p w:rsidR="00F628DA" w:rsidRPr="00E9414C" w:rsidRDefault="00E9414C" w:rsidP="00E9414C">
            <w:r>
              <w:t xml:space="preserve">    );</w:t>
            </w:r>
          </w:p>
        </w:tc>
      </w:tr>
    </w:tbl>
    <w:p w:rsidR="004F2DA3" w:rsidRDefault="004F2DA3" w:rsidP="0043455C"/>
    <w:p w:rsidR="004E13C9" w:rsidRDefault="004E13C9" w:rsidP="004E13C9">
      <w:pPr>
        <w:pStyle w:val="2"/>
      </w:pPr>
      <w:bookmarkStart w:id="14" w:name="_Toc427075921"/>
      <w:r>
        <w:rPr>
          <w:rFonts w:hint="eastAsia"/>
        </w:rPr>
        <w:t>未完成工作描述</w:t>
      </w:r>
      <w:bookmarkEnd w:id="14"/>
    </w:p>
    <w:tbl>
      <w:tblPr>
        <w:tblW w:w="889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3"/>
        <w:gridCol w:w="4285"/>
        <w:gridCol w:w="1428"/>
        <w:gridCol w:w="1800"/>
      </w:tblGrid>
      <w:tr w:rsidR="004E13C9" w:rsidTr="004E13C9">
        <w:trPr>
          <w:trHeight w:val="423"/>
        </w:trPr>
        <w:tc>
          <w:tcPr>
            <w:tcW w:w="1383" w:type="dxa"/>
          </w:tcPr>
          <w:p w:rsidR="004E13C9" w:rsidRDefault="004E13C9" w:rsidP="00BE2DCF">
            <w:r>
              <w:rPr>
                <w:rFonts w:hint="eastAsia"/>
              </w:rPr>
              <w:t>序号</w:t>
            </w:r>
          </w:p>
        </w:tc>
        <w:tc>
          <w:tcPr>
            <w:tcW w:w="4285" w:type="dxa"/>
          </w:tcPr>
          <w:p w:rsidR="004E13C9" w:rsidRDefault="004E13C9" w:rsidP="00BE2DCF">
            <w:r>
              <w:rPr>
                <w:rFonts w:hint="eastAsia"/>
              </w:rPr>
              <w:t>问题</w:t>
            </w:r>
          </w:p>
        </w:tc>
        <w:tc>
          <w:tcPr>
            <w:tcW w:w="1428" w:type="dxa"/>
          </w:tcPr>
          <w:p w:rsidR="004E13C9" w:rsidRDefault="004E13C9" w:rsidP="004E13C9">
            <w:r>
              <w:rPr>
                <w:rFonts w:hint="eastAsia"/>
              </w:rPr>
              <w:t>联络人</w:t>
            </w:r>
          </w:p>
        </w:tc>
        <w:tc>
          <w:tcPr>
            <w:tcW w:w="1800" w:type="dxa"/>
          </w:tcPr>
          <w:p w:rsidR="004E13C9" w:rsidRDefault="004E13C9" w:rsidP="004E13C9">
            <w:r>
              <w:rPr>
                <w:rFonts w:hint="eastAsia"/>
              </w:rPr>
              <w:t>要求</w:t>
            </w:r>
          </w:p>
        </w:tc>
      </w:tr>
      <w:tr w:rsidR="004E13C9" w:rsidTr="004E13C9">
        <w:trPr>
          <w:trHeight w:val="556"/>
        </w:trPr>
        <w:tc>
          <w:tcPr>
            <w:tcW w:w="1383" w:type="dxa"/>
          </w:tcPr>
          <w:p w:rsidR="004E13C9" w:rsidRDefault="004E13C9" w:rsidP="00BE2DCF"/>
        </w:tc>
        <w:tc>
          <w:tcPr>
            <w:tcW w:w="4285" w:type="dxa"/>
          </w:tcPr>
          <w:p w:rsidR="004E13C9" w:rsidRDefault="004E13C9" w:rsidP="00BE2DCF"/>
        </w:tc>
        <w:tc>
          <w:tcPr>
            <w:tcW w:w="1428" w:type="dxa"/>
          </w:tcPr>
          <w:p w:rsidR="004E13C9" w:rsidRDefault="004E13C9" w:rsidP="00BE2DCF"/>
        </w:tc>
        <w:tc>
          <w:tcPr>
            <w:tcW w:w="1800" w:type="dxa"/>
          </w:tcPr>
          <w:p w:rsidR="004E13C9" w:rsidRDefault="004E13C9" w:rsidP="00BE2DCF"/>
        </w:tc>
      </w:tr>
      <w:tr w:rsidR="004E13C9" w:rsidTr="004E13C9">
        <w:trPr>
          <w:trHeight w:val="408"/>
        </w:trPr>
        <w:tc>
          <w:tcPr>
            <w:tcW w:w="1383" w:type="dxa"/>
          </w:tcPr>
          <w:p w:rsidR="004E13C9" w:rsidRDefault="004E13C9" w:rsidP="00BE2DCF"/>
        </w:tc>
        <w:tc>
          <w:tcPr>
            <w:tcW w:w="4285" w:type="dxa"/>
          </w:tcPr>
          <w:p w:rsidR="004E13C9" w:rsidRDefault="004E13C9" w:rsidP="00BE2DCF"/>
        </w:tc>
        <w:tc>
          <w:tcPr>
            <w:tcW w:w="1428" w:type="dxa"/>
          </w:tcPr>
          <w:p w:rsidR="004E13C9" w:rsidRDefault="004E13C9" w:rsidP="00BE2DCF"/>
        </w:tc>
        <w:tc>
          <w:tcPr>
            <w:tcW w:w="1800" w:type="dxa"/>
          </w:tcPr>
          <w:p w:rsidR="004E13C9" w:rsidRDefault="004E13C9" w:rsidP="00BE2DCF"/>
        </w:tc>
      </w:tr>
      <w:tr w:rsidR="004E13C9" w:rsidTr="004E13C9">
        <w:trPr>
          <w:trHeight w:val="414"/>
        </w:trPr>
        <w:tc>
          <w:tcPr>
            <w:tcW w:w="1383" w:type="dxa"/>
          </w:tcPr>
          <w:p w:rsidR="004E13C9" w:rsidRDefault="004E13C9" w:rsidP="00BE2DCF"/>
        </w:tc>
        <w:tc>
          <w:tcPr>
            <w:tcW w:w="4285" w:type="dxa"/>
          </w:tcPr>
          <w:p w:rsidR="004E13C9" w:rsidRDefault="004E13C9" w:rsidP="00BE2DCF"/>
        </w:tc>
        <w:tc>
          <w:tcPr>
            <w:tcW w:w="1428" w:type="dxa"/>
          </w:tcPr>
          <w:p w:rsidR="004E13C9" w:rsidRDefault="004E13C9" w:rsidP="00BE2DCF"/>
        </w:tc>
        <w:tc>
          <w:tcPr>
            <w:tcW w:w="1800" w:type="dxa"/>
          </w:tcPr>
          <w:p w:rsidR="004E13C9" w:rsidRDefault="004E13C9" w:rsidP="00BE2DCF"/>
        </w:tc>
      </w:tr>
    </w:tbl>
    <w:p w:rsidR="004E13C9" w:rsidRPr="0043455C" w:rsidRDefault="004E13C9" w:rsidP="0043455C"/>
    <w:sectPr w:rsidR="004E13C9" w:rsidRPr="0043455C" w:rsidSect="0032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1C" w:rsidRDefault="0046611C" w:rsidP="00094053">
      <w:r>
        <w:separator/>
      </w:r>
    </w:p>
  </w:endnote>
  <w:endnote w:type="continuationSeparator" w:id="0">
    <w:p w:rsidR="0046611C" w:rsidRDefault="0046611C" w:rsidP="00094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1C" w:rsidRDefault="0046611C" w:rsidP="00094053">
      <w:r>
        <w:separator/>
      </w:r>
    </w:p>
  </w:footnote>
  <w:footnote w:type="continuationSeparator" w:id="0">
    <w:p w:rsidR="0046611C" w:rsidRDefault="0046611C" w:rsidP="000940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21A"/>
    <w:multiLevelType w:val="hybridMultilevel"/>
    <w:tmpl w:val="1714B35E"/>
    <w:lvl w:ilvl="0" w:tplc="D8ACBBF4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AF2C96"/>
    <w:multiLevelType w:val="hybridMultilevel"/>
    <w:tmpl w:val="7AC201A4"/>
    <w:lvl w:ilvl="0" w:tplc="388CCC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A6B7F"/>
    <w:multiLevelType w:val="hybridMultilevel"/>
    <w:tmpl w:val="B1EA0BE8"/>
    <w:lvl w:ilvl="0" w:tplc="62EA2108">
      <w:start w:val="1"/>
      <w:numFmt w:val="japaneseCounting"/>
      <w:lvlText w:val="%1、"/>
      <w:lvlJc w:val="left"/>
      <w:pPr>
        <w:ind w:left="1710" w:hanging="17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003E7"/>
    <w:multiLevelType w:val="hybridMultilevel"/>
    <w:tmpl w:val="53E60230"/>
    <w:lvl w:ilvl="0" w:tplc="F91654D2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236DBC"/>
    <w:multiLevelType w:val="hybridMultilevel"/>
    <w:tmpl w:val="A7308C72"/>
    <w:lvl w:ilvl="0" w:tplc="391687BC">
      <w:start w:val="1"/>
      <w:numFmt w:val="lowerLetter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CE23DE2"/>
    <w:multiLevelType w:val="hybridMultilevel"/>
    <w:tmpl w:val="5DA05A56"/>
    <w:lvl w:ilvl="0" w:tplc="0C92B7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713D70"/>
    <w:multiLevelType w:val="hybridMultilevel"/>
    <w:tmpl w:val="960E0382"/>
    <w:lvl w:ilvl="0" w:tplc="3A0EA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541A57"/>
    <w:multiLevelType w:val="hybridMultilevel"/>
    <w:tmpl w:val="0912519A"/>
    <w:lvl w:ilvl="0" w:tplc="D43811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3C1F26"/>
    <w:multiLevelType w:val="hybridMultilevel"/>
    <w:tmpl w:val="0BB0C99E"/>
    <w:lvl w:ilvl="0" w:tplc="D26AB4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856678"/>
    <w:multiLevelType w:val="hybridMultilevel"/>
    <w:tmpl w:val="50C4ECC6"/>
    <w:lvl w:ilvl="0" w:tplc="7E306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7085B"/>
    <w:multiLevelType w:val="hybridMultilevel"/>
    <w:tmpl w:val="FC10AE7A"/>
    <w:lvl w:ilvl="0" w:tplc="39BE7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7A5E8A"/>
    <w:multiLevelType w:val="hybridMultilevel"/>
    <w:tmpl w:val="084A8428"/>
    <w:lvl w:ilvl="0" w:tplc="1F8242BE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55C"/>
    <w:rsid w:val="0002720C"/>
    <w:rsid w:val="000318F9"/>
    <w:rsid w:val="00035EC8"/>
    <w:rsid w:val="000460AD"/>
    <w:rsid w:val="00066771"/>
    <w:rsid w:val="00070D14"/>
    <w:rsid w:val="00081DCF"/>
    <w:rsid w:val="00093E30"/>
    <w:rsid w:val="00094053"/>
    <w:rsid w:val="000C0CB8"/>
    <w:rsid w:val="000D0AF1"/>
    <w:rsid w:val="00122741"/>
    <w:rsid w:val="0012465C"/>
    <w:rsid w:val="00147246"/>
    <w:rsid w:val="001731B9"/>
    <w:rsid w:val="00182D2A"/>
    <w:rsid w:val="001C693B"/>
    <w:rsid w:val="001D41A7"/>
    <w:rsid w:val="0022004F"/>
    <w:rsid w:val="0023189F"/>
    <w:rsid w:val="00247F5E"/>
    <w:rsid w:val="00257D46"/>
    <w:rsid w:val="0026155C"/>
    <w:rsid w:val="00276FB1"/>
    <w:rsid w:val="002A3FF1"/>
    <w:rsid w:val="002F7F12"/>
    <w:rsid w:val="0031138A"/>
    <w:rsid w:val="0032157D"/>
    <w:rsid w:val="00333A65"/>
    <w:rsid w:val="0036549C"/>
    <w:rsid w:val="00372B97"/>
    <w:rsid w:val="003858D4"/>
    <w:rsid w:val="0039367C"/>
    <w:rsid w:val="003A6A63"/>
    <w:rsid w:val="003B485F"/>
    <w:rsid w:val="00406F1B"/>
    <w:rsid w:val="00432216"/>
    <w:rsid w:val="004322A9"/>
    <w:rsid w:val="00432CF7"/>
    <w:rsid w:val="0043455C"/>
    <w:rsid w:val="00441E22"/>
    <w:rsid w:val="0046611C"/>
    <w:rsid w:val="00486FAB"/>
    <w:rsid w:val="004A113B"/>
    <w:rsid w:val="004A263A"/>
    <w:rsid w:val="004B1305"/>
    <w:rsid w:val="004B3163"/>
    <w:rsid w:val="004B5D0B"/>
    <w:rsid w:val="004C1DB0"/>
    <w:rsid w:val="004E13C9"/>
    <w:rsid w:val="004F2DA3"/>
    <w:rsid w:val="004F7051"/>
    <w:rsid w:val="005111E0"/>
    <w:rsid w:val="00511B72"/>
    <w:rsid w:val="00511FB5"/>
    <w:rsid w:val="0052033E"/>
    <w:rsid w:val="00532BAC"/>
    <w:rsid w:val="00563415"/>
    <w:rsid w:val="005706F5"/>
    <w:rsid w:val="00584FAD"/>
    <w:rsid w:val="005B4013"/>
    <w:rsid w:val="005C5AFB"/>
    <w:rsid w:val="006028FF"/>
    <w:rsid w:val="00603094"/>
    <w:rsid w:val="0062302A"/>
    <w:rsid w:val="00650A85"/>
    <w:rsid w:val="00661956"/>
    <w:rsid w:val="00683B71"/>
    <w:rsid w:val="006A5119"/>
    <w:rsid w:val="006A6628"/>
    <w:rsid w:val="006A6ADC"/>
    <w:rsid w:val="006D0A27"/>
    <w:rsid w:val="006F181C"/>
    <w:rsid w:val="00704933"/>
    <w:rsid w:val="00716DC7"/>
    <w:rsid w:val="0073188E"/>
    <w:rsid w:val="007373F6"/>
    <w:rsid w:val="00742825"/>
    <w:rsid w:val="00747A75"/>
    <w:rsid w:val="00750F44"/>
    <w:rsid w:val="00751CB7"/>
    <w:rsid w:val="00754DCD"/>
    <w:rsid w:val="007555F5"/>
    <w:rsid w:val="00757ADF"/>
    <w:rsid w:val="00775B2C"/>
    <w:rsid w:val="007A2BD4"/>
    <w:rsid w:val="007A676D"/>
    <w:rsid w:val="007E7FAA"/>
    <w:rsid w:val="007F3378"/>
    <w:rsid w:val="00806754"/>
    <w:rsid w:val="008225C2"/>
    <w:rsid w:val="008257E9"/>
    <w:rsid w:val="00867848"/>
    <w:rsid w:val="008760DE"/>
    <w:rsid w:val="008763D8"/>
    <w:rsid w:val="0088142C"/>
    <w:rsid w:val="0089210C"/>
    <w:rsid w:val="008962E7"/>
    <w:rsid w:val="008C22DB"/>
    <w:rsid w:val="00923ABC"/>
    <w:rsid w:val="009556AF"/>
    <w:rsid w:val="0096079F"/>
    <w:rsid w:val="0097534D"/>
    <w:rsid w:val="009C18F3"/>
    <w:rsid w:val="009E7D59"/>
    <w:rsid w:val="00A17B28"/>
    <w:rsid w:val="00A20ADE"/>
    <w:rsid w:val="00A2326B"/>
    <w:rsid w:val="00A34818"/>
    <w:rsid w:val="00A550A0"/>
    <w:rsid w:val="00A642BE"/>
    <w:rsid w:val="00A66ED8"/>
    <w:rsid w:val="00A83083"/>
    <w:rsid w:val="00AA1884"/>
    <w:rsid w:val="00AC5D9E"/>
    <w:rsid w:val="00B12E01"/>
    <w:rsid w:val="00B51788"/>
    <w:rsid w:val="00B714AD"/>
    <w:rsid w:val="00B92A8C"/>
    <w:rsid w:val="00BA0378"/>
    <w:rsid w:val="00BA7F5B"/>
    <w:rsid w:val="00BB3DAE"/>
    <w:rsid w:val="00BB5CA2"/>
    <w:rsid w:val="00BD2C6F"/>
    <w:rsid w:val="00BF48BB"/>
    <w:rsid w:val="00BF6788"/>
    <w:rsid w:val="00C06998"/>
    <w:rsid w:val="00C203C6"/>
    <w:rsid w:val="00C4565E"/>
    <w:rsid w:val="00C527F8"/>
    <w:rsid w:val="00C70C39"/>
    <w:rsid w:val="00C75839"/>
    <w:rsid w:val="00C8079D"/>
    <w:rsid w:val="00C87816"/>
    <w:rsid w:val="00CA2B36"/>
    <w:rsid w:val="00CD5E93"/>
    <w:rsid w:val="00CD6786"/>
    <w:rsid w:val="00CE6361"/>
    <w:rsid w:val="00CE7C7D"/>
    <w:rsid w:val="00D05DA1"/>
    <w:rsid w:val="00D079B4"/>
    <w:rsid w:val="00D20D62"/>
    <w:rsid w:val="00D51F4A"/>
    <w:rsid w:val="00D737B7"/>
    <w:rsid w:val="00D81236"/>
    <w:rsid w:val="00D859C4"/>
    <w:rsid w:val="00DB44E3"/>
    <w:rsid w:val="00DB57D9"/>
    <w:rsid w:val="00DF222C"/>
    <w:rsid w:val="00DF3451"/>
    <w:rsid w:val="00E31BB3"/>
    <w:rsid w:val="00E44D88"/>
    <w:rsid w:val="00E52BCF"/>
    <w:rsid w:val="00E75617"/>
    <w:rsid w:val="00E86671"/>
    <w:rsid w:val="00E9036F"/>
    <w:rsid w:val="00E9414C"/>
    <w:rsid w:val="00E964B3"/>
    <w:rsid w:val="00EB4D4A"/>
    <w:rsid w:val="00EC084B"/>
    <w:rsid w:val="00EE64FC"/>
    <w:rsid w:val="00EF62FA"/>
    <w:rsid w:val="00F229D6"/>
    <w:rsid w:val="00F313EC"/>
    <w:rsid w:val="00F403E3"/>
    <w:rsid w:val="00F42D8B"/>
    <w:rsid w:val="00F628DA"/>
    <w:rsid w:val="00F734F7"/>
    <w:rsid w:val="00FA0931"/>
    <w:rsid w:val="00FC3E68"/>
    <w:rsid w:val="00FC7957"/>
    <w:rsid w:val="00FD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7D"/>
    <w:pPr>
      <w:widowControl w:val="0"/>
      <w:jc w:val="both"/>
    </w:pPr>
  </w:style>
  <w:style w:type="paragraph" w:styleId="1">
    <w:name w:val="heading 1"/>
    <w:basedOn w:val="10"/>
    <w:next w:val="a"/>
    <w:link w:val="1Char"/>
    <w:uiPriority w:val="9"/>
    <w:qFormat/>
    <w:rsid w:val="00434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5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45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45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3455C"/>
  </w:style>
  <w:style w:type="paragraph" w:styleId="20">
    <w:name w:val="toc 2"/>
    <w:basedOn w:val="a"/>
    <w:next w:val="a"/>
    <w:autoRedefine/>
    <w:uiPriority w:val="39"/>
    <w:unhideWhenUsed/>
    <w:qFormat/>
    <w:rsid w:val="0043455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3455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434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55C"/>
    <w:rPr>
      <w:sz w:val="18"/>
      <w:szCs w:val="18"/>
    </w:rPr>
  </w:style>
  <w:style w:type="character" w:styleId="a5">
    <w:name w:val="Hyperlink"/>
    <w:basedOn w:val="a0"/>
    <w:uiPriority w:val="99"/>
    <w:unhideWhenUsed/>
    <w:rsid w:val="004345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34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2DA3"/>
    <w:rPr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70493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0493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094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94053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94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940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220/svn/yhpc2/trun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oleObject" Target="embeddings/oleObject2.bin"/><Relationship Id="rId36" Type="http://schemas.openxmlformats.org/officeDocument/2006/relationships/image" Target="media/image24.png"/><Relationship Id="rId10" Type="http://schemas.openxmlformats.org/officeDocument/2006/relationships/hyperlink" Target="http://localhost:6060/nbyhpc_N_TO_C/syn.jsp&#65288;6060&#31471;&#21475;&#26410;&#23545;&#22806;&#24320;&#25918;&#65292;&#21482;&#33021;&#22312;60.190.2.248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192.168.2.220/svn/yhpc2/branches/20140428_103511_00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77DC7-2550-496C-8F2E-043AB85C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18</Pages>
  <Words>1372</Words>
  <Characters>7824</Characters>
  <Application>Microsoft Office Word</Application>
  <DocSecurity>0</DocSecurity>
  <Lines>65</Lines>
  <Paragraphs>18</Paragraphs>
  <ScaleCrop>false</ScaleCrop>
  <Company>www.microsoft.com</Company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lenovo11</cp:lastModifiedBy>
  <cp:revision>540</cp:revision>
  <dcterms:created xsi:type="dcterms:W3CDTF">2015-08-04T01:55:00Z</dcterms:created>
  <dcterms:modified xsi:type="dcterms:W3CDTF">2015-08-18T06:50:00Z</dcterms:modified>
</cp:coreProperties>
</file>