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2EE2" w14:textId="77777777" w:rsidR="008568FC" w:rsidRDefault="008568FC"/>
    <w:p w14:paraId="5C70E7FD" w14:textId="77777777" w:rsidR="008568FC" w:rsidRDefault="008568FC" w:rsidP="008568FC">
      <w:pPr>
        <w:pStyle w:val="1"/>
      </w:pPr>
      <w:r>
        <w:rPr>
          <w:rFonts w:hint="eastAsia"/>
        </w:rPr>
        <w:t>简单工厂模式</w:t>
      </w:r>
    </w:p>
    <w:p w14:paraId="7280C753" w14:textId="77777777" w:rsidR="008568FC" w:rsidRDefault="008568FC" w:rsidP="008568F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D69B7">
        <w:rPr>
          <w:rFonts w:ascii="宋体" w:eastAsia="宋体" w:hAnsi="宋体" w:hint="eastAsia"/>
          <w:sz w:val="24"/>
          <w:szCs w:val="28"/>
        </w:rPr>
        <w:t>我们采用简单工厂模式来实现</w:t>
      </w:r>
      <w:r>
        <w:rPr>
          <w:rFonts w:ascii="宋体" w:eastAsia="宋体" w:hAnsi="宋体" w:hint="eastAsia"/>
          <w:sz w:val="24"/>
          <w:szCs w:val="28"/>
        </w:rPr>
        <w:t>图书管理系统中处理各种</w:t>
      </w:r>
      <w:r w:rsidRPr="00CD69B7">
        <w:rPr>
          <w:rFonts w:ascii="宋体" w:eastAsia="宋体" w:hAnsi="宋体" w:hint="eastAsia"/>
          <w:sz w:val="24"/>
          <w:szCs w:val="28"/>
        </w:rPr>
        <w:t>请求的功能，包括借书请求、还书请求和增加新书请求。</w:t>
      </w:r>
    </w:p>
    <w:p w14:paraId="516BA301" w14:textId="77777777" w:rsidR="008568FC" w:rsidRDefault="008568FC" w:rsidP="008568FC">
      <w:pPr>
        <w:pStyle w:val="2"/>
      </w:pPr>
      <w:r>
        <w:rPr>
          <w:rFonts w:hint="eastAsia"/>
        </w:rPr>
        <w:t>简单工厂模式代码</w:t>
      </w:r>
    </w:p>
    <w:p w14:paraId="29592DEA" w14:textId="77777777" w:rsidR="008568FC" w:rsidRDefault="008568FC" w:rsidP="008568F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46C2C">
        <w:rPr>
          <w:rFonts w:ascii="宋体" w:eastAsia="宋体" w:hAnsi="宋体"/>
          <w:sz w:val="24"/>
          <w:szCs w:val="28"/>
        </w:rPr>
        <w:drawing>
          <wp:inline distT="0" distB="0" distL="0" distR="0" wp14:anchorId="58B8BDF2" wp14:editId="425BE0FA">
            <wp:extent cx="3543482" cy="2425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2799" w14:textId="77777777" w:rsidR="008568FC" w:rsidRDefault="008568FC" w:rsidP="008568F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46C2C">
        <w:rPr>
          <w:rFonts w:ascii="宋体" w:eastAsia="宋体" w:hAnsi="宋体"/>
          <w:sz w:val="24"/>
          <w:szCs w:val="28"/>
        </w:rPr>
        <w:drawing>
          <wp:inline distT="0" distB="0" distL="0" distR="0" wp14:anchorId="59D2BE85" wp14:editId="04E3DD25">
            <wp:extent cx="2565532" cy="142247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FE42" w14:textId="77777777" w:rsidR="008568FC" w:rsidRPr="00646C2C" w:rsidRDefault="008568FC" w:rsidP="008568F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646C2C">
        <w:rPr>
          <w:rFonts w:ascii="宋体" w:eastAsia="宋体" w:hAnsi="宋体"/>
          <w:sz w:val="24"/>
          <w:szCs w:val="28"/>
        </w:rPr>
        <w:drawing>
          <wp:inline distT="0" distB="0" distL="0" distR="0" wp14:anchorId="34A78C57" wp14:editId="1ABFAC6A">
            <wp:extent cx="5274310" cy="2072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1679" w14:textId="77777777" w:rsidR="008568FC" w:rsidRDefault="008568FC" w:rsidP="008568FC">
      <w:pPr>
        <w:pStyle w:val="2"/>
      </w:pPr>
      <w:r>
        <w:rPr>
          <w:rFonts w:hint="eastAsia"/>
        </w:rPr>
        <w:lastRenderedPageBreak/>
        <w:t>设计思路</w:t>
      </w:r>
    </w:p>
    <w:p w14:paraId="71F7FA65" w14:textId="77777777" w:rsidR="008568FC" w:rsidRPr="00CD69B7" w:rsidRDefault="008568FC" w:rsidP="008568F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D69B7">
        <w:rPr>
          <w:rFonts w:ascii="宋体" w:eastAsia="宋体" w:hAnsi="宋体" w:hint="eastAsia"/>
          <w:sz w:val="24"/>
          <w:szCs w:val="28"/>
        </w:rPr>
        <w:t>首先创建抽象产品类Request，其中包含请求类型字段type，公共方法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getType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(</w:t>
      </w:r>
      <w:r w:rsidRPr="00CD69B7">
        <w:rPr>
          <w:rFonts w:ascii="宋体" w:eastAsia="宋体" w:hAnsi="宋体"/>
          <w:sz w:val="24"/>
          <w:szCs w:val="28"/>
        </w:rPr>
        <w:t>)</w:t>
      </w:r>
      <w:r w:rsidRPr="00CD69B7">
        <w:rPr>
          <w:rFonts w:ascii="宋体" w:eastAsia="宋体" w:hAnsi="宋体" w:hint="eastAsia"/>
          <w:sz w:val="24"/>
          <w:szCs w:val="28"/>
        </w:rPr>
        <w:t>和抽象方法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showRequest</w:t>
      </w:r>
      <w:proofErr w:type="spellEnd"/>
      <w:r w:rsidRPr="00CD69B7">
        <w:rPr>
          <w:rFonts w:ascii="宋体" w:eastAsia="宋体" w:hAnsi="宋体"/>
          <w:sz w:val="24"/>
          <w:szCs w:val="28"/>
        </w:rPr>
        <w:t>()</w:t>
      </w:r>
      <w:r w:rsidRPr="00CD69B7">
        <w:rPr>
          <w:rFonts w:ascii="宋体" w:eastAsia="宋体" w:hAnsi="宋体" w:hint="eastAsia"/>
          <w:sz w:val="24"/>
          <w:szCs w:val="28"/>
        </w:rPr>
        <w:t>，再创建三个产品类，分别为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BorrowRequest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、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ReturnRequest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A</w:t>
      </w:r>
      <w:r w:rsidRPr="00CD69B7">
        <w:rPr>
          <w:rFonts w:ascii="宋体" w:eastAsia="宋体" w:hAnsi="宋体"/>
          <w:sz w:val="24"/>
          <w:szCs w:val="28"/>
        </w:rPr>
        <w:t>pplyRequest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，在具体产品类中各自实现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showRequest</w:t>
      </w:r>
      <w:proofErr w:type="spellEnd"/>
      <w:r w:rsidRPr="00CD69B7">
        <w:rPr>
          <w:rFonts w:ascii="宋体" w:eastAsia="宋体" w:hAnsi="宋体"/>
          <w:sz w:val="24"/>
          <w:szCs w:val="28"/>
        </w:rPr>
        <w:t>()</w:t>
      </w:r>
      <w:r w:rsidRPr="00CD69B7">
        <w:rPr>
          <w:rFonts w:ascii="宋体" w:eastAsia="宋体" w:hAnsi="宋体" w:hint="eastAsia"/>
          <w:sz w:val="24"/>
          <w:szCs w:val="28"/>
        </w:rPr>
        <w:t>方法。创建工厂类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RequestFactory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，用一个枚举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R</w:t>
      </w:r>
      <w:r w:rsidRPr="00CD69B7">
        <w:rPr>
          <w:rFonts w:ascii="宋体" w:eastAsia="宋体" w:hAnsi="宋体"/>
          <w:sz w:val="24"/>
          <w:szCs w:val="28"/>
        </w:rPr>
        <w:t>equestType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来存放请求的类型，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createRequest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(</w:t>
      </w:r>
      <w:r w:rsidRPr="00CD69B7">
        <w:rPr>
          <w:rFonts w:ascii="宋体" w:eastAsia="宋体" w:hAnsi="宋体"/>
          <w:sz w:val="24"/>
          <w:szCs w:val="28"/>
        </w:rPr>
        <w:t>)</w:t>
      </w:r>
      <w:r w:rsidRPr="00CD69B7">
        <w:rPr>
          <w:rFonts w:ascii="宋体" w:eastAsia="宋体" w:hAnsi="宋体" w:hint="eastAsia"/>
          <w:sz w:val="24"/>
          <w:szCs w:val="28"/>
        </w:rPr>
        <w:t>方法生成具体的请求对象，其参数为该请求的类型。要使用该工厂时，先创建一个接口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RequestService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（包含p</w:t>
      </w:r>
      <w:r w:rsidRPr="00CD69B7">
        <w:rPr>
          <w:rFonts w:ascii="宋体" w:eastAsia="宋体" w:hAnsi="宋体"/>
          <w:sz w:val="24"/>
          <w:szCs w:val="28"/>
        </w:rPr>
        <w:t>ost()</w:t>
      </w:r>
      <w:r w:rsidRPr="00CD69B7">
        <w:rPr>
          <w:rFonts w:ascii="宋体" w:eastAsia="宋体" w:hAnsi="宋体" w:hint="eastAsia"/>
          <w:sz w:val="24"/>
          <w:szCs w:val="28"/>
        </w:rPr>
        <w:t>方法，参数为该请求的类型），再用具体类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UserRequest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实现该接口，在具体使用时新建一个</w:t>
      </w:r>
      <w:proofErr w:type="spellStart"/>
      <w:r w:rsidRPr="00CD69B7">
        <w:rPr>
          <w:rFonts w:ascii="宋体" w:eastAsia="宋体" w:hAnsi="宋体" w:hint="eastAsia"/>
          <w:sz w:val="24"/>
          <w:szCs w:val="28"/>
        </w:rPr>
        <w:t>UserRequest</w:t>
      </w:r>
      <w:proofErr w:type="spellEnd"/>
      <w:r w:rsidRPr="00CD69B7">
        <w:rPr>
          <w:rFonts w:ascii="宋体" w:eastAsia="宋体" w:hAnsi="宋体" w:hint="eastAsia"/>
          <w:sz w:val="24"/>
          <w:szCs w:val="28"/>
        </w:rPr>
        <w:t>对象，便可通过post</w:t>
      </w:r>
      <w:r w:rsidRPr="00CD69B7">
        <w:rPr>
          <w:rFonts w:ascii="宋体" w:eastAsia="宋体" w:hAnsi="宋体"/>
          <w:sz w:val="24"/>
          <w:szCs w:val="28"/>
        </w:rPr>
        <w:t>()</w:t>
      </w:r>
      <w:r w:rsidRPr="00CD69B7">
        <w:rPr>
          <w:rFonts w:ascii="宋体" w:eastAsia="宋体" w:hAnsi="宋体" w:hint="eastAsia"/>
          <w:sz w:val="24"/>
          <w:szCs w:val="28"/>
        </w:rPr>
        <w:t>方法按不同类型显示对应的请求消息。</w:t>
      </w:r>
    </w:p>
    <w:p w14:paraId="514DD7BF" w14:textId="77777777" w:rsidR="008568FC" w:rsidRDefault="008568FC" w:rsidP="008568FC">
      <w:pPr>
        <w:pStyle w:val="2"/>
      </w:pPr>
      <w:r>
        <w:rPr>
          <w:rFonts w:hint="eastAsia"/>
        </w:rPr>
        <w:t>采用简单工厂模式的优势</w:t>
      </w:r>
    </w:p>
    <w:p w14:paraId="325A9952" w14:textId="77777777" w:rsidR="008568FC" w:rsidRPr="00CD69B7" w:rsidRDefault="008568FC" w:rsidP="008568F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采用简单工厂模式实现请求的处理，</w:t>
      </w:r>
      <w:r w:rsidRPr="00CD69B7">
        <w:rPr>
          <w:rFonts w:ascii="宋体" w:eastAsia="宋体" w:hAnsi="宋体" w:hint="eastAsia"/>
          <w:sz w:val="24"/>
          <w:szCs w:val="28"/>
        </w:rPr>
        <w:t>客户端无需知道所创建的请求的</w:t>
      </w:r>
      <w:r>
        <w:rPr>
          <w:rFonts w:ascii="宋体" w:eastAsia="宋体" w:hAnsi="宋体" w:hint="eastAsia"/>
          <w:sz w:val="24"/>
          <w:szCs w:val="28"/>
        </w:rPr>
        <w:t>具体</w:t>
      </w:r>
      <w:r w:rsidRPr="00CD69B7">
        <w:rPr>
          <w:rFonts w:ascii="宋体" w:eastAsia="宋体" w:hAnsi="宋体" w:hint="eastAsia"/>
          <w:sz w:val="24"/>
          <w:szCs w:val="28"/>
        </w:rPr>
        <w:t>类名，也无需承担创建请求对象的责任，只需指明需要</w:t>
      </w:r>
      <w:r>
        <w:rPr>
          <w:rFonts w:ascii="宋体" w:eastAsia="宋体" w:hAnsi="宋体" w:hint="eastAsia"/>
          <w:sz w:val="24"/>
          <w:szCs w:val="28"/>
        </w:rPr>
        <w:t>的</w:t>
      </w:r>
      <w:r w:rsidRPr="00CD69B7">
        <w:rPr>
          <w:rFonts w:ascii="宋体" w:eastAsia="宋体" w:hAnsi="宋体" w:hint="eastAsia"/>
          <w:sz w:val="24"/>
          <w:szCs w:val="28"/>
        </w:rPr>
        <w:t>请求类型，通过工厂类生成请求。简单工厂模式将创建对象与使用对象的任务分割开来，明确了各自的职责和权利，简化了客户端代码。</w:t>
      </w:r>
    </w:p>
    <w:p w14:paraId="59568FA7" w14:textId="77777777" w:rsidR="008568FC" w:rsidRDefault="008568FC">
      <w:pPr>
        <w:widowControl/>
        <w:jc w:val="left"/>
      </w:pPr>
      <w:r>
        <w:br w:type="page"/>
      </w:r>
    </w:p>
    <w:p w14:paraId="2DCC1074" w14:textId="46462AEF" w:rsidR="00BC2574" w:rsidRDefault="00BC2574" w:rsidP="008568FC">
      <w:pPr>
        <w:pStyle w:val="1"/>
      </w:pPr>
      <w:r>
        <w:rPr>
          <w:rFonts w:hint="eastAsia"/>
        </w:rPr>
        <w:lastRenderedPageBreak/>
        <w:t>策略模式</w:t>
      </w:r>
    </w:p>
    <w:p w14:paraId="15F54EA9" w14:textId="29F53CCE" w:rsidR="008568FC" w:rsidRPr="008568FC" w:rsidRDefault="008568FC" w:rsidP="008568F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8568FC">
        <w:rPr>
          <w:rFonts w:ascii="宋体" w:eastAsia="宋体" w:hAnsi="宋体" w:hint="eastAsia"/>
          <w:sz w:val="24"/>
          <w:szCs w:val="28"/>
        </w:rPr>
        <w:t>使用策略模式实现了账号的注册、登录、退出、删除功能。</w:t>
      </w:r>
    </w:p>
    <w:p w14:paraId="2724090E" w14:textId="2F3F676D" w:rsidR="00D6752D" w:rsidRDefault="00647FF2" w:rsidP="008568FC">
      <w:pPr>
        <w:pStyle w:val="2"/>
      </w:pPr>
      <w:r>
        <w:rPr>
          <w:rFonts w:hint="eastAsia"/>
        </w:rPr>
        <w:t>策略模式代码</w:t>
      </w:r>
    </w:p>
    <w:p w14:paraId="24D693FD" w14:textId="4CB23901" w:rsidR="00647FF2" w:rsidRDefault="00593DA9">
      <w:r w:rsidRPr="00593DA9">
        <w:drawing>
          <wp:inline distT="0" distB="0" distL="0" distR="0" wp14:anchorId="5831B0D2" wp14:editId="055944D4">
            <wp:extent cx="2705239" cy="15558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9D8" w14:textId="0142348C" w:rsidR="00593DA9" w:rsidRDefault="00593DA9">
      <w:pPr>
        <w:rPr>
          <w:rFonts w:hint="eastAsia"/>
        </w:rPr>
      </w:pPr>
      <w:r w:rsidRPr="00593DA9">
        <w:drawing>
          <wp:inline distT="0" distB="0" distL="0" distR="0" wp14:anchorId="63E6878B" wp14:editId="27CE850C">
            <wp:extent cx="5274310" cy="313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104F" w14:textId="65A0DF89" w:rsidR="00647FF2" w:rsidRDefault="00647FF2" w:rsidP="008568FC">
      <w:pPr>
        <w:pStyle w:val="2"/>
      </w:pPr>
      <w:r>
        <w:rPr>
          <w:rFonts w:hint="eastAsia"/>
        </w:rPr>
        <w:t>设计思路</w:t>
      </w:r>
    </w:p>
    <w:p w14:paraId="12D0385F" w14:textId="54061E37" w:rsidR="004F7290" w:rsidRPr="008568FC" w:rsidRDefault="004F7290" w:rsidP="008568F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8568FC">
        <w:rPr>
          <w:rFonts w:ascii="宋体" w:eastAsia="宋体" w:hAnsi="宋体" w:hint="eastAsia"/>
          <w:sz w:val="24"/>
          <w:szCs w:val="28"/>
        </w:rPr>
        <w:t>通过枚举</w:t>
      </w:r>
      <w:proofErr w:type="spellStart"/>
      <w:r w:rsidR="00BC2574" w:rsidRPr="008568FC">
        <w:rPr>
          <w:rFonts w:ascii="宋体" w:eastAsia="宋体" w:hAnsi="宋体" w:hint="eastAsia"/>
          <w:sz w:val="24"/>
          <w:szCs w:val="28"/>
        </w:rPr>
        <w:t>U</w:t>
      </w:r>
      <w:r w:rsidR="00BC2574" w:rsidRPr="008568FC">
        <w:rPr>
          <w:rFonts w:ascii="宋体" w:eastAsia="宋体" w:hAnsi="宋体"/>
          <w:sz w:val="24"/>
          <w:szCs w:val="28"/>
        </w:rPr>
        <w:t>serOperation</w:t>
      </w:r>
      <w:proofErr w:type="spellEnd"/>
      <w:r w:rsidR="00BC2574" w:rsidRPr="008568FC">
        <w:rPr>
          <w:rFonts w:ascii="宋体" w:eastAsia="宋体" w:hAnsi="宋体" w:hint="eastAsia"/>
          <w:sz w:val="24"/>
          <w:szCs w:val="28"/>
        </w:rPr>
        <w:t>存放对学生账户的四种操作，在执行时用了e</w:t>
      </w:r>
      <w:r w:rsidR="00BC2574" w:rsidRPr="008568FC">
        <w:rPr>
          <w:rFonts w:ascii="宋体" w:eastAsia="宋体" w:hAnsi="宋体"/>
          <w:sz w:val="24"/>
          <w:szCs w:val="28"/>
        </w:rPr>
        <w:t>xecute</w:t>
      </w:r>
      <w:r w:rsidR="00BC2574" w:rsidRPr="008568FC">
        <w:rPr>
          <w:rFonts w:ascii="宋体" w:eastAsia="宋体" w:hAnsi="宋体" w:hint="eastAsia"/>
          <w:sz w:val="24"/>
          <w:szCs w:val="28"/>
        </w:rPr>
        <w:t>函数，通过</w:t>
      </w:r>
      <w:proofErr w:type="spellStart"/>
      <w:r w:rsidR="00BC2574" w:rsidRPr="008568FC">
        <w:rPr>
          <w:rFonts w:ascii="宋体" w:eastAsia="宋体" w:hAnsi="宋体" w:hint="eastAsia"/>
          <w:sz w:val="24"/>
          <w:szCs w:val="28"/>
        </w:rPr>
        <w:t>u</w:t>
      </w:r>
      <w:r w:rsidR="00BC2574" w:rsidRPr="008568FC">
        <w:rPr>
          <w:rFonts w:ascii="宋体" w:eastAsia="宋体" w:hAnsi="宋体"/>
          <w:sz w:val="24"/>
          <w:szCs w:val="28"/>
        </w:rPr>
        <w:t>serOperation</w:t>
      </w:r>
      <w:proofErr w:type="spellEnd"/>
      <w:r w:rsidR="00BC2574" w:rsidRPr="008568FC">
        <w:rPr>
          <w:rFonts w:ascii="宋体" w:eastAsia="宋体" w:hAnsi="宋体" w:hint="eastAsia"/>
          <w:sz w:val="24"/>
          <w:szCs w:val="28"/>
        </w:rPr>
        <w:t>的</w:t>
      </w:r>
      <w:proofErr w:type="gramStart"/>
      <w:r w:rsidR="00BC2574" w:rsidRPr="008568FC">
        <w:rPr>
          <w:rFonts w:ascii="宋体" w:eastAsia="宋体" w:hAnsi="宋体" w:hint="eastAsia"/>
          <w:sz w:val="24"/>
          <w:szCs w:val="28"/>
        </w:rPr>
        <w:t>传入值</w:t>
      </w:r>
      <w:proofErr w:type="gramEnd"/>
      <w:r w:rsidR="00BC2574" w:rsidRPr="008568FC">
        <w:rPr>
          <w:rFonts w:ascii="宋体" w:eastAsia="宋体" w:hAnsi="宋体" w:hint="eastAsia"/>
          <w:sz w:val="24"/>
          <w:szCs w:val="28"/>
        </w:rPr>
        <w:t>判定是哪种策略并生成不同的对象，并用四个对象的不同方法实现不同的功能。</w:t>
      </w:r>
    </w:p>
    <w:p w14:paraId="7F227C6E" w14:textId="358E4B05" w:rsidR="00647FF2" w:rsidRDefault="008568FC" w:rsidP="008568FC">
      <w:pPr>
        <w:pStyle w:val="2"/>
      </w:pPr>
      <w:r>
        <w:rPr>
          <w:rFonts w:hint="eastAsia"/>
        </w:rPr>
        <w:lastRenderedPageBreak/>
        <w:t>采用</w:t>
      </w:r>
      <w:r w:rsidR="00647FF2">
        <w:rPr>
          <w:rFonts w:hint="eastAsia"/>
        </w:rPr>
        <w:t>策略模式的优势</w:t>
      </w:r>
    </w:p>
    <w:p w14:paraId="7244722F" w14:textId="07266FB5" w:rsidR="00BC2574" w:rsidRPr="008568FC" w:rsidRDefault="00BC2574" w:rsidP="008568F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8568FC">
        <w:rPr>
          <w:rFonts w:ascii="宋体" w:eastAsia="宋体" w:hAnsi="宋体" w:hint="eastAsia"/>
          <w:sz w:val="24"/>
          <w:szCs w:val="28"/>
        </w:rPr>
        <w:t>和工厂模式不同的是，策略模式</w:t>
      </w:r>
      <w:r w:rsidRPr="008568FC">
        <w:rPr>
          <w:rFonts w:ascii="宋体" w:eastAsia="宋体" w:hAnsi="宋体" w:hint="eastAsia"/>
          <w:sz w:val="24"/>
          <w:szCs w:val="28"/>
        </w:rPr>
        <w:t>将生成实例的使用策略放在策略类中配置后才提供调用方使用</w:t>
      </w:r>
      <w:r w:rsidRPr="008568FC">
        <w:rPr>
          <w:rFonts w:ascii="宋体" w:eastAsia="宋体" w:hAnsi="宋体" w:hint="eastAsia"/>
          <w:sz w:val="24"/>
          <w:szCs w:val="28"/>
        </w:rPr>
        <w:t>，更看重策略实施的过程，从而无需在实现类中拼接方法。因此，策略模式能够实现不同算法间的切换并具有良好的扩展性。</w:t>
      </w:r>
    </w:p>
    <w:sectPr w:rsidR="00BC2574" w:rsidRPr="0085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35"/>
    <w:rsid w:val="00374F6D"/>
    <w:rsid w:val="004F7290"/>
    <w:rsid w:val="00593DA9"/>
    <w:rsid w:val="005D0A19"/>
    <w:rsid w:val="00647FF2"/>
    <w:rsid w:val="007B3335"/>
    <w:rsid w:val="008568FC"/>
    <w:rsid w:val="00BC2574"/>
    <w:rsid w:val="00D6752D"/>
    <w:rsid w:val="00F7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41B5"/>
  <w15:chartTrackingRefBased/>
  <w15:docId w15:val="{17D1F04A-AD01-400F-89A2-3FD5F4E7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8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8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8F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梦萱</dc:creator>
  <cp:keywords/>
  <dc:description/>
  <cp:lastModifiedBy>张 梦萱</cp:lastModifiedBy>
  <cp:revision>2</cp:revision>
  <dcterms:created xsi:type="dcterms:W3CDTF">2020-10-25T14:28:00Z</dcterms:created>
  <dcterms:modified xsi:type="dcterms:W3CDTF">2020-10-25T15:54:00Z</dcterms:modified>
</cp:coreProperties>
</file>