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Spacing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7"/>
        <w:gridCol w:w="246"/>
        <w:gridCol w:w="5435"/>
      </w:tblGrid>
      <w:tr w:rsidR="00B67876" w:rsidTr="001A287C">
        <w:trPr>
          <w:tblCellSpacing w:w="113" w:type="dxa"/>
        </w:trPr>
        <w:tc>
          <w:tcPr>
            <w:tcW w:w="5352" w:type="dxa"/>
          </w:tcPr>
          <w:p w:rsidR="002C5825" w:rsidRDefault="00B631C7" w:rsidP="003C5109">
            <w:pPr>
              <w:jc w:val="center"/>
            </w:pPr>
            <w:r>
              <w:rPr>
                <w:noProof/>
              </w:rPr>
              <w:drawing>
                <wp:inline distT="0" distB="0" distL="0" distR="0" wp14:anchorId="31FEE2BA" wp14:editId="115CC90D">
                  <wp:extent cx="1683995" cy="2886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83995" cy="2886075"/>
                          </a:xfrm>
                          <a:prstGeom prst="rect">
                            <a:avLst/>
                          </a:prstGeom>
                        </pic:spPr>
                      </pic:pic>
                    </a:graphicData>
                  </a:graphic>
                </wp:inline>
              </w:drawing>
            </w:r>
          </w:p>
          <w:p w:rsidR="007C35D6" w:rsidRDefault="002F2BFF" w:rsidP="00820369">
            <w:r>
              <w:rPr>
                <w:noProof/>
              </w:rPr>
              <w:drawing>
                <wp:inline distT="0" distB="0" distL="0" distR="0" wp14:anchorId="3E486370" wp14:editId="7A1B9A1F">
                  <wp:extent cx="3209026" cy="176805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2090" cy="1769739"/>
                          </a:xfrm>
                          <a:prstGeom prst="rect">
                            <a:avLst/>
                          </a:prstGeom>
                        </pic:spPr>
                      </pic:pic>
                    </a:graphicData>
                  </a:graphic>
                </wp:inline>
              </w:drawing>
            </w:r>
          </w:p>
        </w:tc>
        <w:tc>
          <w:tcPr>
            <w:tcW w:w="5238" w:type="dxa"/>
            <w:gridSpan w:val="2"/>
          </w:tcPr>
          <w:tbl>
            <w:tblPr>
              <w:tblStyle w:val="TableGrid"/>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6"/>
            </w:tblGrid>
            <w:tr w:rsidR="005D0D17" w:rsidTr="00483DCC">
              <w:trPr>
                <w:tblCellSpacing w:w="42" w:type="dxa"/>
              </w:trPr>
              <w:tc>
                <w:tcPr>
                  <w:tcW w:w="5177" w:type="dxa"/>
                </w:tcPr>
                <w:p w:rsidR="005D0D17" w:rsidRPr="00FD7708" w:rsidRDefault="005D0D17" w:rsidP="00483DCC">
                  <w:pPr>
                    <w:rPr>
                      <w:rFonts w:ascii="Times New Roman" w:hAnsi="Times New Roman" w:cs="Times New Roman"/>
                      <w:b/>
                      <w:sz w:val="40"/>
                    </w:rPr>
                  </w:pPr>
                  <w:r w:rsidRPr="00FD7708">
                    <w:rPr>
                      <w:rFonts w:ascii="Times New Roman" w:hAnsi="Times New Roman" w:cs="Times New Roman"/>
                      <w:b/>
                      <w:sz w:val="40"/>
                    </w:rPr>
                    <w:t>PASSCHIP®</w:t>
                  </w:r>
                </w:p>
                <w:p w:rsidR="005D0D17" w:rsidRPr="00FD7708" w:rsidRDefault="00622DFB" w:rsidP="00483DCC">
                  <w:pPr>
                    <w:rPr>
                      <w:rFonts w:cstheme="minorHAnsi"/>
                    </w:rPr>
                  </w:pPr>
                  <w:r>
                    <w:rPr>
                      <w:rFonts w:cstheme="minorHAnsi"/>
                      <w:b/>
                      <w:sz w:val="40"/>
                    </w:rPr>
                    <w:t>QR</w:t>
                  </w:r>
                  <w:r w:rsidR="00E974A9">
                    <w:rPr>
                      <w:rFonts w:cstheme="minorHAnsi"/>
                      <w:b/>
                      <w:sz w:val="40"/>
                    </w:rPr>
                    <w:t xml:space="preserve"> </w:t>
                  </w:r>
                  <w:r w:rsidR="00861405">
                    <w:rPr>
                      <w:rFonts w:cstheme="minorHAnsi"/>
                      <w:b/>
                      <w:sz w:val="40"/>
                    </w:rPr>
                    <w:t xml:space="preserve">Code </w:t>
                  </w:r>
                  <w:r w:rsidR="00E974A9">
                    <w:rPr>
                      <w:rFonts w:cstheme="minorHAnsi"/>
                      <w:b/>
                      <w:sz w:val="40"/>
                    </w:rPr>
                    <w:t>Reader</w:t>
                  </w:r>
                </w:p>
              </w:tc>
            </w:tr>
            <w:tr w:rsidR="005D0D17" w:rsidTr="00483DCC">
              <w:trPr>
                <w:tblCellSpacing w:w="42" w:type="dxa"/>
              </w:trPr>
              <w:tc>
                <w:tcPr>
                  <w:tcW w:w="5177" w:type="dxa"/>
                  <w:shd w:val="clear" w:color="auto" w:fill="auto"/>
                </w:tcPr>
                <w:p w:rsidR="00416EC8" w:rsidRDefault="00E974A9" w:rsidP="00E974A9">
                  <w:pPr>
                    <w:rPr>
                      <w:rFonts w:cstheme="minorHAnsi"/>
                      <w:szCs w:val="20"/>
                    </w:rPr>
                  </w:pPr>
                  <w:r w:rsidRPr="00E974A9">
                    <w:rPr>
                      <w:rFonts w:cstheme="minorHAnsi"/>
                      <w:szCs w:val="20"/>
                    </w:rPr>
                    <w:t xml:space="preserve">Our </w:t>
                  </w:r>
                  <w:r w:rsidR="00861405">
                    <w:rPr>
                      <w:rFonts w:cstheme="minorHAnsi"/>
                      <w:szCs w:val="20"/>
                    </w:rPr>
                    <w:t>QR Code</w:t>
                  </w:r>
                  <w:r w:rsidRPr="00E974A9">
                    <w:rPr>
                      <w:rFonts w:cstheme="minorHAnsi"/>
                      <w:szCs w:val="20"/>
                    </w:rPr>
                    <w:t xml:space="preserve"> Reader offers automatic </w:t>
                  </w:r>
                  <w:r w:rsidR="00861405">
                    <w:rPr>
                      <w:rFonts w:cstheme="minorHAnsi"/>
                      <w:szCs w:val="20"/>
                    </w:rPr>
                    <w:t>QR code</w:t>
                  </w:r>
                  <w:r w:rsidRPr="00E974A9">
                    <w:rPr>
                      <w:rFonts w:cstheme="minorHAnsi"/>
                      <w:szCs w:val="20"/>
                    </w:rPr>
                    <w:t xml:space="preserve"> reading combined with wiegand communication. The </w:t>
                  </w:r>
                  <w:r w:rsidR="007D3020" w:rsidRPr="007D3020">
                    <w:rPr>
                      <w:rFonts w:cstheme="minorHAnsi"/>
                      <w:szCs w:val="20"/>
                    </w:rPr>
                    <w:t>QR Code</w:t>
                  </w:r>
                  <w:r w:rsidR="007D3020">
                    <w:rPr>
                      <w:rFonts w:cstheme="minorHAnsi"/>
                      <w:szCs w:val="20"/>
                    </w:rPr>
                    <w:t xml:space="preserve"> reader transforms seamlessly QR Code</w:t>
                  </w:r>
                  <w:r w:rsidRPr="00E974A9">
                    <w:rPr>
                      <w:rFonts w:cstheme="minorHAnsi"/>
                      <w:szCs w:val="20"/>
                    </w:rPr>
                    <w:t xml:space="preserve"> reading into a wiegand </w:t>
                  </w:r>
                  <w:r w:rsidR="00AF67BB">
                    <w:rPr>
                      <w:rFonts w:cstheme="minorHAnsi"/>
                      <w:szCs w:val="20"/>
                    </w:rPr>
                    <w:t>card ID</w:t>
                  </w:r>
                  <w:r w:rsidR="00491D0D">
                    <w:rPr>
                      <w:rFonts w:cstheme="minorHAnsi"/>
                      <w:szCs w:val="20"/>
                    </w:rPr>
                    <w:t xml:space="preserve"> </w:t>
                  </w:r>
                  <w:r w:rsidRPr="00E974A9">
                    <w:rPr>
                      <w:rFonts w:cstheme="minorHAnsi"/>
                      <w:szCs w:val="20"/>
                    </w:rPr>
                    <w:t xml:space="preserve">reader output. It includes all hardware and software required to integrate in standard access control systems, </w:t>
                  </w:r>
                  <w:r w:rsidR="00416EC8">
                    <w:rPr>
                      <w:rFonts w:cstheme="minorHAnsi"/>
                      <w:szCs w:val="20"/>
                    </w:rPr>
                    <w:t xml:space="preserve">allowing the use of QR codes as temporary cards. </w:t>
                  </w:r>
                </w:p>
                <w:p w:rsidR="00E974A9" w:rsidRPr="00E974A9" w:rsidRDefault="00E974A9" w:rsidP="00E974A9">
                  <w:pPr>
                    <w:rPr>
                      <w:rFonts w:cstheme="minorHAnsi"/>
                      <w:szCs w:val="20"/>
                    </w:rPr>
                  </w:pPr>
                  <w:r w:rsidRPr="00E974A9">
                    <w:rPr>
                      <w:rFonts w:cstheme="minorHAnsi"/>
                      <w:szCs w:val="20"/>
                    </w:rPr>
                    <w:t xml:space="preserve">It can work in standalone mode or may be connected to any </w:t>
                  </w:r>
                  <w:bookmarkStart w:id="0" w:name="_GoBack"/>
                  <w:bookmarkEnd w:id="0"/>
                  <w:r w:rsidRPr="00E974A9">
                    <w:rPr>
                      <w:rFonts w:cstheme="minorHAnsi"/>
                      <w:szCs w:val="20"/>
                    </w:rPr>
                    <w:t>access control platform using the most commonly used data formats like RS232, Clock and Data or Wiegand with up to 64 bits of data.</w:t>
                  </w:r>
                </w:p>
                <w:p w:rsidR="005D0D17" w:rsidRPr="00FD7708" w:rsidRDefault="00E974A9" w:rsidP="008D7468">
                  <w:pPr>
                    <w:rPr>
                      <w:rFonts w:cstheme="minorHAnsi"/>
                      <w:color w:val="FFFFFF" w:themeColor="background1"/>
                      <w:sz w:val="28"/>
                      <w:szCs w:val="20"/>
                    </w:rPr>
                  </w:pPr>
                  <w:r w:rsidRPr="00E974A9">
                    <w:rPr>
                      <w:rFonts w:cstheme="minorHAnsi"/>
                      <w:szCs w:val="20"/>
                    </w:rPr>
                    <w:t xml:space="preserve">PASSCHIP </w:t>
                  </w:r>
                  <w:r w:rsidR="00416EC8">
                    <w:rPr>
                      <w:rFonts w:cstheme="minorHAnsi"/>
                      <w:szCs w:val="20"/>
                    </w:rPr>
                    <w:t>QR Code</w:t>
                  </w:r>
                  <w:r w:rsidR="00416EC8" w:rsidRPr="00E974A9">
                    <w:rPr>
                      <w:rFonts w:cstheme="minorHAnsi"/>
                      <w:szCs w:val="20"/>
                    </w:rPr>
                    <w:t xml:space="preserve"> </w:t>
                  </w:r>
                  <w:r w:rsidR="008D7468">
                    <w:rPr>
                      <w:rFonts w:cstheme="minorHAnsi"/>
                      <w:szCs w:val="20"/>
                    </w:rPr>
                    <w:t>can be integrated with a number of Access Control systems, eliminating the need for card double provisioning and allowing QR Code to be invalidated even after distribution to customers</w:t>
                  </w:r>
                  <w:r w:rsidRPr="00E974A9">
                    <w:rPr>
                      <w:rFonts w:cstheme="minorHAnsi"/>
                      <w:szCs w:val="20"/>
                    </w:rPr>
                    <w:t>.</w:t>
                  </w:r>
                </w:p>
              </w:tc>
            </w:tr>
          </w:tbl>
          <w:p w:rsidR="00B67876" w:rsidRDefault="00B67876" w:rsidP="00064EA2"/>
        </w:tc>
      </w:tr>
      <w:tr w:rsidR="00E173DD" w:rsidTr="001A287C">
        <w:trPr>
          <w:tblCellSpacing w:w="113" w:type="dxa"/>
        </w:trPr>
        <w:tc>
          <w:tcPr>
            <w:tcW w:w="5352" w:type="dxa"/>
            <w:shd w:val="clear" w:color="auto" w:fill="31849B" w:themeFill="accent5" w:themeFillShade="BF"/>
          </w:tcPr>
          <w:p w:rsidR="00E173DD" w:rsidRPr="00306BB8" w:rsidRDefault="00E173DD" w:rsidP="00483DCC">
            <w:pPr>
              <w:spacing w:before="240" w:after="200"/>
              <w:rPr>
                <w:rFonts w:cstheme="minorHAnsi"/>
                <w:sz w:val="28"/>
                <w:szCs w:val="20"/>
              </w:rPr>
            </w:pPr>
            <w:r>
              <w:rPr>
                <w:rFonts w:cstheme="minorHAnsi"/>
                <w:color w:val="FFFFFF" w:themeColor="background1"/>
                <w:sz w:val="28"/>
                <w:szCs w:val="20"/>
              </w:rPr>
              <w:t>Functions</w:t>
            </w:r>
          </w:p>
        </w:tc>
        <w:tc>
          <w:tcPr>
            <w:tcW w:w="5238" w:type="dxa"/>
            <w:gridSpan w:val="2"/>
            <w:shd w:val="clear" w:color="auto" w:fill="31849B" w:themeFill="accent5" w:themeFillShade="BF"/>
          </w:tcPr>
          <w:p w:rsidR="00E173DD" w:rsidRPr="00306BB8" w:rsidRDefault="00E173DD" w:rsidP="00306BB8">
            <w:pPr>
              <w:spacing w:before="240" w:after="200"/>
              <w:rPr>
                <w:rFonts w:cstheme="minorHAnsi"/>
                <w:sz w:val="28"/>
                <w:szCs w:val="20"/>
              </w:rPr>
            </w:pPr>
            <w:r w:rsidRPr="00FD7708">
              <w:rPr>
                <w:rFonts w:cstheme="minorHAnsi"/>
                <w:color w:val="FFFFFF" w:themeColor="background1"/>
                <w:sz w:val="28"/>
                <w:szCs w:val="20"/>
              </w:rPr>
              <w:t>Benefits</w:t>
            </w:r>
          </w:p>
        </w:tc>
      </w:tr>
      <w:tr w:rsidR="00DE75E1" w:rsidTr="001A287C">
        <w:trPr>
          <w:tblCellSpacing w:w="113" w:type="dxa"/>
        </w:trPr>
        <w:tc>
          <w:tcPr>
            <w:tcW w:w="5352" w:type="dxa"/>
            <w:shd w:val="clear" w:color="auto" w:fill="auto"/>
          </w:tcPr>
          <w:p w:rsidR="005729B7" w:rsidRDefault="004E39BD" w:rsidP="004E39BD">
            <w:pPr>
              <w:spacing w:before="240"/>
              <w:contextualSpacing/>
              <w:rPr>
                <w:rFonts w:cstheme="minorHAnsi"/>
                <w:szCs w:val="20"/>
              </w:rPr>
            </w:pPr>
            <w:r w:rsidRPr="004E39BD">
              <w:rPr>
                <w:rFonts w:cstheme="minorHAnsi"/>
                <w:szCs w:val="20"/>
              </w:rPr>
              <w:t xml:space="preserve">Our </w:t>
            </w:r>
            <w:r w:rsidR="00566E2B">
              <w:rPr>
                <w:rFonts w:cstheme="minorHAnsi"/>
                <w:szCs w:val="20"/>
              </w:rPr>
              <w:t>QR Code</w:t>
            </w:r>
            <w:r w:rsidR="00566E2B" w:rsidRPr="00E974A9">
              <w:rPr>
                <w:rFonts w:cstheme="minorHAnsi"/>
                <w:szCs w:val="20"/>
              </w:rPr>
              <w:t xml:space="preserve"> </w:t>
            </w:r>
            <w:r w:rsidRPr="004E39BD">
              <w:rPr>
                <w:rFonts w:cstheme="minorHAnsi"/>
                <w:szCs w:val="20"/>
              </w:rPr>
              <w:t>Read</w:t>
            </w:r>
            <w:r w:rsidR="00566E2B">
              <w:rPr>
                <w:rFonts w:cstheme="minorHAnsi"/>
                <w:szCs w:val="20"/>
              </w:rPr>
              <w:t xml:space="preserve">er is an all-in-one system that </w:t>
            </w:r>
            <w:r w:rsidRPr="004E39BD">
              <w:rPr>
                <w:rFonts w:cstheme="minorHAnsi"/>
                <w:szCs w:val="20"/>
              </w:rPr>
              <w:t xml:space="preserve">embeds </w:t>
            </w:r>
            <w:r w:rsidR="005729B7">
              <w:rPr>
                <w:rFonts w:cstheme="minorHAnsi"/>
                <w:szCs w:val="20"/>
              </w:rPr>
              <w:t xml:space="preserve">QR Code scanner and </w:t>
            </w:r>
            <w:r w:rsidRPr="004E39BD">
              <w:rPr>
                <w:rFonts w:cstheme="minorHAnsi"/>
                <w:szCs w:val="20"/>
              </w:rPr>
              <w:t xml:space="preserve">processing in a compact weatherproof housing. </w:t>
            </w:r>
            <w:r w:rsidR="005729B7">
              <w:rPr>
                <w:rFonts w:cstheme="minorHAnsi"/>
                <w:szCs w:val="20"/>
              </w:rPr>
              <w:t>No management is required for the QR Code</w:t>
            </w:r>
            <w:r w:rsidR="005729B7" w:rsidRPr="00E974A9">
              <w:rPr>
                <w:rFonts w:cstheme="minorHAnsi"/>
                <w:szCs w:val="20"/>
              </w:rPr>
              <w:t xml:space="preserve"> </w:t>
            </w:r>
            <w:r w:rsidR="005729B7" w:rsidRPr="004E39BD">
              <w:rPr>
                <w:rFonts w:cstheme="minorHAnsi"/>
                <w:szCs w:val="20"/>
              </w:rPr>
              <w:t>Read</w:t>
            </w:r>
            <w:r w:rsidR="005729B7">
              <w:rPr>
                <w:rFonts w:cstheme="minorHAnsi"/>
                <w:szCs w:val="20"/>
              </w:rPr>
              <w:t>er.</w:t>
            </w:r>
          </w:p>
          <w:p w:rsidR="005729B7" w:rsidRDefault="004E39BD" w:rsidP="004E39BD">
            <w:pPr>
              <w:spacing w:before="240"/>
              <w:contextualSpacing/>
              <w:rPr>
                <w:rFonts w:cstheme="minorHAnsi"/>
                <w:szCs w:val="20"/>
              </w:rPr>
            </w:pPr>
            <w:r w:rsidRPr="004E39BD">
              <w:rPr>
                <w:rFonts w:cstheme="minorHAnsi"/>
                <w:szCs w:val="20"/>
              </w:rPr>
              <w:t xml:space="preserve">Management </w:t>
            </w:r>
            <w:r w:rsidR="005729B7">
              <w:rPr>
                <w:rFonts w:cstheme="minorHAnsi"/>
                <w:szCs w:val="20"/>
              </w:rPr>
              <w:t xml:space="preserve">of the QR Codes </w:t>
            </w:r>
            <w:r w:rsidRPr="004E39BD">
              <w:rPr>
                <w:rFonts w:cstheme="minorHAnsi"/>
                <w:szCs w:val="20"/>
              </w:rPr>
              <w:t xml:space="preserve">is </w:t>
            </w:r>
            <w:r w:rsidR="005729B7">
              <w:rPr>
                <w:rFonts w:cstheme="minorHAnsi"/>
                <w:szCs w:val="20"/>
              </w:rPr>
              <w:t>performed on a dedicated PC, using the QR Manager software solution.</w:t>
            </w:r>
          </w:p>
          <w:p w:rsidR="00A25FB9" w:rsidRDefault="00A25FB9" w:rsidP="00A25FB9">
            <w:pPr>
              <w:spacing w:before="240"/>
              <w:contextualSpacing/>
              <w:rPr>
                <w:rFonts w:cstheme="minorHAnsi"/>
                <w:szCs w:val="20"/>
              </w:rPr>
            </w:pPr>
            <w:r>
              <w:rPr>
                <w:rFonts w:cstheme="minorHAnsi"/>
                <w:szCs w:val="20"/>
              </w:rPr>
              <w:t>The QR Code reader</w:t>
            </w:r>
            <w:r w:rsidR="005729B7">
              <w:rPr>
                <w:rFonts w:cstheme="minorHAnsi"/>
                <w:szCs w:val="20"/>
              </w:rPr>
              <w:t xml:space="preserve"> </w:t>
            </w:r>
            <w:r>
              <w:rPr>
                <w:rFonts w:cstheme="minorHAnsi"/>
                <w:szCs w:val="20"/>
              </w:rPr>
              <w:t>decodes</w:t>
            </w:r>
            <w:r w:rsidR="005729B7">
              <w:rPr>
                <w:rFonts w:cstheme="minorHAnsi"/>
                <w:szCs w:val="20"/>
              </w:rPr>
              <w:t xml:space="preserve"> the card number information </w:t>
            </w:r>
            <w:r>
              <w:rPr>
                <w:rFonts w:cstheme="minorHAnsi"/>
                <w:szCs w:val="20"/>
              </w:rPr>
              <w:t xml:space="preserve">and validity period from the QR code and then </w:t>
            </w:r>
            <w:r w:rsidRPr="00A25FB9">
              <w:rPr>
                <w:rFonts w:cstheme="minorHAnsi"/>
                <w:szCs w:val="20"/>
              </w:rPr>
              <w:t>send</w:t>
            </w:r>
            <w:r>
              <w:rPr>
                <w:rFonts w:cstheme="minorHAnsi"/>
                <w:szCs w:val="20"/>
              </w:rPr>
              <w:t>s</w:t>
            </w:r>
            <w:r w:rsidRPr="00A25FB9">
              <w:rPr>
                <w:rFonts w:cstheme="minorHAnsi"/>
                <w:szCs w:val="20"/>
              </w:rPr>
              <w:t xml:space="preserve"> the card number information to the access</w:t>
            </w:r>
            <w:r>
              <w:rPr>
                <w:rFonts w:cstheme="minorHAnsi"/>
                <w:szCs w:val="20"/>
              </w:rPr>
              <w:t xml:space="preserve"> control system and trigger a relay used for door unlock.</w:t>
            </w:r>
          </w:p>
          <w:p w:rsidR="00E42223" w:rsidRPr="00AF56B7" w:rsidRDefault="00E42223" w:rsidP="00E42223">
            <w:pPr>
              <w:spacing w:before="240"/>
              <w:contextualSpacing/>
              <w:rPr>
                <w:rFonts w:cstheme="minorHAnsi"/>
                <w:szCs w:val="20"/>
              </w:rPr>
            </w:pPr>
            <w:r>
              <w:rPr>
                <w:rFonts w:cstheme="minorHAnsi"/>
                <w:szCs w:val="20"/>
              </w:rPr>
              <w:t>The QR code data also includes a cryptographic signature to prevent unauthorized QR code generation.</w:t>
            </w:r>
          </w:p>
        </w:tc>
        <w:tc>
          <w:tcPr>
            <w:tcW w:w="5238" w:type="dxa"/>
            <w:gridSpan w:val="2"/>
            <w:shd w:val="clear" w:color="auto" w:fill="auto"/>
          </w:tcPr>
          <w:p w:rsidR="00E42223" w:rsidRDefault="00E42223" w:rsidP="00E42223">
            <w:pPr>
              <w:spacing w:before="240"/>
              <w:contextualSpacing/>
              <w:rPr>
                <w:rFonts w:cstheme="minorHAnsi"/>
                <w:szCs w:val="20"/>
              </w:rPr>
            </w:pPr>
            <w:r>
              <w:rPr>
                <w:rFonts w:cstheme="minorHAnsi"/>
                <w:szCs w:val="20"/>
              </w:rPr>
              <w:t>The QR Code Reader can work both standalone and as a wiegand standard reader. It doesn’t require a network connection, all the required information is embedded in the QR code.</w:t>
            </w:r>
          </w:p>
          <w:p w:rsidR="003160A4" w:rsidRDefault="00E42223" w:rsidP="00A846B2">
            <w:pPr>
              <w:spacing w:before="240"/>
              <w:contextualSpacing/>
              <w:rPr>
                <w:rFonts w:cstheme="minorHAnsi"/>
                <w:szCs w:val="20"/>
              </w:rPr>
            </w:pPr>
            <w:r>
              <w:rPr>
                <w:rFonts w:cstheme="minorHAnsi"/>
                <w:szCs w:val="20"/>
              </w:rPr>
              <w:t>The QR Manager</w:t>
            </w:r>
            <w:r w:rsidR="00A846B2">
              <w:rPr>
                <w:rFonts w:cstheme="minorHAnsi"/>
                <w:szCs w:val="20"/>
              </w:rPr>
              <w:t xml:space="preserve"> manages the cards used and associated QR codes.</w:t>
            </w:r>
          </w:p>
          <w:p w:rsidR="00A846B2" w:rsidRDefault="00A846B2" w:rsidP="00A846B2">
            <w:pPr>
              <w:spacing w:before="240"/>
              <w:contextualSpacing/>
              <w:rPr>
                <w:rFonts w:cstheme="minorHAnsi"/>
                <w:szCs w:val="20"/>
              </w:rPr>
            </w:pPr>
            <w:r>
              <w:rPr>
                <w:rFonts w:cstheme="minorHAnsi"/>
                <w:szCs w:val="20"/>
              </w:rPr>
              <w:t xml:space="preserve">The QR Manager can communicate with the </w:t>
            </w:r>
            <w:r w:rsidR="00082DA4">
              <w:rPr>
                <w:rFonts w:cstheme="minorHAnsi"/>
                <w:szCs w:val="20"/>
              </w:rPr>
              <w:t xml:space="preserve">QR </w:t>
            </w:r>
            <w:r>
              <w:rPr>
                <w:rFonts w:cstheme="minorHAnsi"/>
                <w:szCs w:val="20"/>
              </w:rPr>
              <w:t>Integration Server to import card numbers defined in the access control systems and enforce that the cards are active only during the validity period of the QR codes, thus eliminating double provisioning.</w:t>
            </w:r>
          </w:p>
          <w:p w:rsidR="00A846B2" w:rsidRPr="005D0D17" w:rsidRDefault="0014301F" w:rsidP="00A846B2">
            <w:pPr>
              <w:spacing w:before="240"/>
              <w:contextualSpacing/>
              <w:rPr>
                <w:rFonts w:cstheme="minorHAnsi"/>
                <w:szCs w:val="20"/>
              </w:rPr>
            </w:pPr>
            <w:r>
              <w:rPr>
                <w:rFonts w:cstheme="minorHAnsi"/>
                <w:szCs w:val="20"/>
              </w:rPr>
              <w:t xml:space="preserve">The QR code distribution is performed via locally saved JPEG file or email with JPEG file </w:t>
            </w:r>
            <w:r w:rsidR="001F3E57">
              <w:rPr>
                <w:rFonts w:cstheme="minorHAnsi"/>
                <w:szCs w:val="20"/>
              </w:rPr>
              <w:t>attached</w:t>
            </w:r>
            <w:r>
              <w:rPr>
                <w:rFonts w:cstheme="minorHAnsi"/>
                <w:szCs w:val="20"/>
              </w:rPr>
              <w:t>.</w:t>
            </w:r>
          </w:p>
        </w:tc>
      </w:tr>
      <w:tr w:rsidR="00483DCC" w:rsidTr="001A287C">
        <w:trPr>
          <w:tblCellSpacing w:w="113" w:type="dxa"/>
        </w:trPr>
        <w:tc>
          <w:tcPr>
            <w:tcW w:w="5599" w:type="dxa"/>
            <w:gridSpan w:val="2"/>
            <w:shd w:val="clear" w:color="auto" w:fill="31849B" w:themeFill="accent5" w:themeFillShade="BF"/>
          </w:tcPr>
          <w:p w:rsidR="00483DCC" w:rsidRPr="00306BB8" w:rsidRDefault="0064294F" w:rsidP="00483DCC">
            <w:pPr>
              <w:spacing w:before="240" w:after="200"/>
              <w:rPr>
                <w:rFonts w:cstheme="minorHAnsi"/>
                <w:sz w:val="28"/>
                <w:szCs w:val="20"/>
              </w:rPr>
            </w:pPr>
            <w:r>
              <w:rPr>
                <w:rFonts w:cstheme="minorHAnsi"/>
                <w:color w:val="FFFFFF" w:themeColor="background1"/>
                <w:sz w:val="28"/>
                <w:szCs w:val="20"/>
              </w:rPr>
              <w:lastRenderedPageBreak/>
              <w:t>Installation</w:t>
            </w:r>
          </w:p>
        </w:tc>
        <w:tc>
          <w:tcPr>
            <w:tcW w:w="4991" w:type="dxa"/>
            <w:shd w:val="clear" w:color="auto" w:fill="31849B" w:themeFill="accent5" w:themeFillShade="BF"/>
          </w:tcPr>
          <w:p w:rsidR="00483DCC" w:rsidRPr="00306BB8" w:rsidRDefault="0064294F" w:rsidP="00483DCC">
            <w:pPr>
              <w:spacing w:before="240" w:after="200"/>
              <w:rPr>
                <w:rFonts w:cstheme="minorHAnsi"/>
                <w:sz w:val="28"/>
                <w:szCs w:val="20"/>
              </w:rPr>
            </w:pPr>
            <w:r>
              <w:rPr>
                <w:rFonts w:cstheme="minorHAnsi"/>
                <w:color w:val="FFFFFF" w:themeColor="background1"/>
                <w:sz w:val="28"/>
                <w:szCs w:val="20"/>
              </w:rPr>
              <w:t>Technical Specifications</w:t>
            </w:r>
          </w:p>
        </w:tc>
      </w:tr>
      <w:tr w:rsidR="0064294F" w:rsidTr="001A287C">
        <w:trPr>
          <w:tblCellSpacing w:w="113" w:type="dxa"/>
        </w:trPr>
        <w:tc>
          <w:tcPr>
            <w:tcW w:w="5599" w:type="dxa"/>
            <w:gridSpan w:val="2"/>
            <w:shd w:val="clear" w:color="auto" w:fill="auto"/>
          </w:tcPr>
          <w:p w:rsidR="0064294F" w:rsidRPr="00DE75E1" w:rsidRDefault="006C3D68" w:rsidP="00483DCC">
            <w:pPr>
              <w:spacing w:before="240"/>
              <w:rPr>
                <w:rFonts w:cstheme="minorHAnsi"/>
                <w:sz w:val="28"/>
                <w:szCs w:val="20"/>
              </w:rPr>
            </w:pPr>
            <w:r>
              <w:rPr>
                <w:noProof/>
              </w:rPr>
              <w:drawing>
                <wp:inline distT="0" distB="0" distL="0" distR="0" wp14:anchorId="0FF4A0AF" wp14:editId="36C51225">
                  <wp:extent cx="3408113" cy="4521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08592" cy="4521835"/>
                          </a:xfrm>
                          <a:prstGeom prst="rect">
                            <a:avLst/>
                          </a:prstGeom>
                        </pic:spPr>
                      </pic:pic>
                    </a:graphicData>
                  </a:graphic>
                </wp:inline>
              </w:drawing>
            </w:r>
          </w:p>
        </w:tc>
        <w:tc>
          <w:tcPr>
            <w:tcW w:w="4991" w:type="dxa"/>
            <w:vMerge w:val="restart"/>
            <w:shd w:val="clear" w:color="auto" w:fill="auto"/>
          </w:tcPr>
          <w:tbl>
            <w:tblPr>
              <w:tblStyle w:val="TableGrid"/>
              <w:tblW w:w="49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3"/>
              <w:gridCol w:w="2908"/>
            </w:tblGrid>
            <w:tr w:rsidR="000D4252" w:rsidTr="003C5109">
              <w:tc>
                <w:tcPr>
                  <w:tcW w:w="2063" w:type="dxa"/>
                </w:tcPr>
                <w:p w:rsidR="000D4252" w:rsidRPr="000D4252" w:rsidRDefault="001A287C" w:rsidP="00D93F81">
                  <w:pPr>
                    <w:spacing w:before="240"/>
                    <w:contextualSpacing/>
                    <w:rPr>
                      <w:rFonts w:cstheme="minorHAnsi"/>
                      <w:b/>
                      <w:szCs w:val="20"/>
                    </w:rPr>
                  </w:pPr>
                  <w:r>
                    <w:rPr>
                      <w:rFonts w:cstheme="minorHAnsi"/>
                      <w:b/>
                      <w:szCs w:val="20"/>
                    </w:rPr>
                    <w:t>QR Code</w:t>
                  </w:r>
                  <w:r w:rsidR="00FA34BF">
                    <w:rPr>
                      <w:rFonts w:cstheme="minorHAnsi"/>
                      <w:b/>
                      <w:szCs w:val="20"/>
                    </w:rPr>
                    <w:t xml:space="preserve"> </w:t>
                  </w:r>
                  <w:r w:rsidR="00D93F81">
                    <w:rPr>
                      <w:rFonts w:cstheme="minorHAnsi"/>
                      <w:b/>
                      <w:szCs w:val="20"/>
                    </w:rPr>
                    <w:t>Reader</w:t>
                  </w:r>
                </w:p>
              </w:tc>
              <w:tc>
                <w:tcPr>
                  <w:tcW w:w="2908" w:type="dxa"/>
                  <w:shd w:val="clear" w:color="auto" w:fill="E4E4E4"/>
                </w:tcPr>
                <w:p w:rsidR="000D4252" w:rsidRPr="00A9731B" w:rsidRDefault="000D4252" w:rsidP="00A9731B">
                  <w:pPr>
                    <w:spacing w:before="240"/>
                    <w:contextualSpacing/>
                    <w:rPr>
                      <w:rFonts w:cstheme="minorHAnsi"/>
                      <w:szCs w:val="20"/>
                    </w:rPr>
                  </w:pPr>
                </w:p>
              </w:tc>
            </w:tr>
            <w:tr w:rsidR="0064294F" w:rsidTr="003C5109">
              <w:tc>
                <w:tcPr>
                  <w:tcW w:w="2063" w:type="dxa"/>
                </w:tcPr>
                <w:p w:rsidR="0064294F" w:rsidRDefault="00A9731B" w:rsidP="00483DCC">
                  <w:pPr>
                    <w:spacing w:before="240"/>
                    <w:contextualSpacing/>
                    <w:rPr>
                      <w:rFonts w:cstheme="minorHAnsi"/>
                      <w:szCs w:val="20"/>
                    </w:rPr>
                  </w:pPr>
                  <w:r w:rsidRPr="00A9731B">
                    <w:rPr>
                      <w:rFonts w:cstheme="minorHAnsi"/>
                      <w:szCs w:val="20"/>
                    </w:rPr>
                    <w:t>Communication</w:t>
                  </w:r>
                </w:p>
              </w:tc>
              <w:tc>
                <w:tcPr>
                  <w:tcW w:w="2908" w:type="dxa"/>
                  <w:shd w:val="clear" w:color="auto" w:fill="E4E4E4"/>
                </w:tcPr>
                <w:p w:rsidR="00A9731B" w:rsidRDefault="00A9731B" w:rsidP="00A9731B">
                  <w:pPr>
                    <w:spacing w:before="240"/>
                    <w:contextualSpacing/>
                    <w:rPr>
                      <w:rFonts w:cstheme="minorHAnsi"/>
                      <w:szCs w:val="20"/>
                    </w:rPr>
                  </w:pPr>
                  <w:r w:rsidRPr="00A9731B">
                    <w:rPr>
                      <w:rFonts w:cstheme="minorHAnsi"/>
                      <w:szCs w:val="20"/>
                    </w:rPr>
                    <w:t>Ethernet 100 Base-TX/10Base-T   RS232 up to 115200 Bit/sec</w:t>
                  </w:r>
                </w:p>
                <w:p w:rsidR="009728EE" w:rsidRPr="00A9731B" w:rsidRDefault="009728EE" w:rsidP="00A9731B">
                  <w:pPr>
                    <w:spacing w:before="240"/>
                    <w:contextualSpacing/>
                    <w:rPr>
                      <w:rFonts w:cstheme="minorHAnsi"/>
                      <w:szCs w:val="20"/>
                    </w:rPr>
                  </w:pPr>
                  <w:r w:rsidRPr="009728EE">
                    <w:rPr>
                      <w:rFonts w:cstheme="minorHAnsi"/>
                      <w:szCs w:val="20"/>
                    </w:rPr>
                    <w:t>Clock and Data</w:t>
                  </w:r>
                </w:p>
                <w:p w:rsidR="0064294F" w:rsidRDefault="00A9731B" w:rsidP="00A9731B">
                  <w:pPr>
                    <w:spacing w:before="240"/>
                    <w:contextualSpacing/>
                    <w:rPr>
                      <w:rFonts w:cstheme="minorHAnsi"/>
                      <w:szCs w:val="20"/>
                    </w:rPr>
                  </w:pPr>
                  <w:r w:rsidRPr="00A9731B">
                    <w:rPr>
                      <w:rFonts w:cstheme="minorHAnsi"/>
                      <w:szCs w:val="20"/>
                    </w:rPr>
                    <w:t>Wiegand up to 64 bit</w:t>
                  </w:r>
                </w:p>
              </w:tc>
            </w:tr>
            <w:tr w:rsidR="0064294F" w:rsidTr="003C5109">
              <w:tc>
                <w:tcPr>
                  <w:tcW w:w="2063" w:type="dxa"/>
                </w:tcPr>
                <w:p w:rsidR="0064294F" w:rsidRDefault="00DB45C4" w:rsidP="00483DCC">
                  <w:pPr>
                    <w:spacing w:before="240"/>
                    <w:contextualSpacing/>
                    <w:rPr>
                      <w:rFonts w:cstheme="minorHAnsi"/>
                      <w:szCs w:val="20"/>
                    </w:rPr>
                  </w:pPr>
                  <w:r w:rsidRPr="00F65BB4">
                    <w:rPr>
                      <w:rFonts w:cstheme="minorHAnsi"/>
                      <w:szCs w:val="20"/>
                    </w:rPr>
                    <w:t>Memory</w:t>
                  </w:r>
                </w:p>
              </w:tc>
              <w:tc>
                <w:tcPr>
                  <w:tcW w:w="2908" w:type="dxa"/>
                  <w:shd w:val="clear" w:color="auto" w:fill="E4E4E4"/>
                </w:tcPr>
                <w:p w:rsidR="00DB45C4" w:rsidRPr="00DB45C4" w:rsidRDefault="00DB45C4" w:rsidP="00DB45C4">
                  <w:pPr>
                    <w:spacing w:before="240"/>
                    <w:contextualSpacing/>
                    <w:rPr>
                      <w:rFonts w:cstheme="minorHAnsi"/>
                      <w:szCs w:val="20"/>
                    </w:rPr>
                  </w:pPr>
                  <w:r w:rsidRPr="00DB45C4">
                    <w:rPr>
                      <w:rFonts w:cstheme="minorHAnsi"/>
                      <w:szCs w:val="20"/>
                    </w:rPr>
                    <w:t>Internal DRAM 1 GB</w:t>
                  </w:r>
                </w:p>
                <w:p w:rsidR="00DB45C4" w:rsidRPr="00DB45C4" w:rsidRDefault="00DB45C4" w:rsidP="00DB45C4">
                  <w:pPr>
                    <w:spacing w:before="240"/>
                    <w:contextualSpacing/>
                    <w:rPr>
                      <w:rFonts w:cstheme="minorHAnsi"/>
                      <w:szCs w:val="20"/>
                    </w:rPr>
                  </w:pPr>
                  <w:r w:rsidRPr="00DB45C4">
                    <w:rPr>
                      <w:rFonts w:cstheme="minorHAnsi"/>
                      <w:szCs w:val="20"/>
                    </w:rPr>
                    <w:t>SD slot available 1xMMC</w:t>
                  </w:r>
                </w:p>
                <w:p w:rsidR="0064294F" w:rsidRDefault="00DB45C4" w:rsidP="00D47998">
                  <w:pPr>
                    <w:spacing w:before="240"/>
                    <w:contextualSpacing/>
                    <w:rPr>
                      <w:rFonts w:cstheme="minorHAnsi"/>
                      <w:szCs w:val="20"/>
                    </w:rPr>
                  </w:pPr>
                  <w:r w:rsidRPr="00DB45C4">
                    <w:rPr>
                      <w:rFonts w:cstheme="minorHAnsi"/>
                      <w:szCs w:val="20"/>
                    </w:rPr>
                    <w:t>Real time clock with back-up Li-Ion battery</w:t>
                  </w:r>
                </w:p>
              </w:tc>
            </w:tr>
            <w:tr w:rsidR="0064294F" w:rsidTr="003C5109">
              <w:tc>
                <w:tcPr>
                  <w:tcW w:w="2063" w:type="dxa"/>
                </w:tcPr>
                <w:p w:rsidR="0064294F" w:rsidRDefault="001A287C" w:rsidP="00483DCC">
                  <w:pPr>
                    <w:spacing w:before="240"/>
                    <w:contextualSpacing/>
                    <w:rPr>
                      <w:rFonts w:cstheme="minorHAnsi"/>
                      <w:szCs w:val="20"/>
                    </w:rPr>
                  </w:pPr>
                  <w:r>
                    <w:rPr>
                      <w:rFonts w:cstheme="minorHAnsi"/>
                      <w:szCs w:val="20"/>
                    </w:rPr>
                    <w:t>Scanner</w:t>
                  </w:r>
                </w:p>
              </w:tc>
              <w:tc>
                <w:tcPr>
                  <w:tcW w:w="2908" w:type="dxa"/>
                  <w:shd w:val="clear" w:color="auto" w:fill="E4E4E4"/>
                </w:tcPr>
                <w:p w:rsidR="0064294F" w:rsidRDefault="003C5109" w:rsidP="003C5109">
                  <w:pPr>
                    <w:spacing w:before="240"/>
                    <w:contextualSpacing/>
                    <w:rPr>
                      <w:rFonts w:cstheme="minorHAnsi"/>
                      <w:szCs w:val="20"/>
                    </w:rPr>
                  </w:pPr>
                  <w:r>
                    <w:rPr>
                      <w:rFonts w:cstheme="minorHAnsi"/>
                      <w:szCs w:val="20"/>
                    </w:rPr>
                    <w:t>Android based device, wireless communication with QR controller</w:t>
                  </w:r>
                </w:p>
              </w:tc>
            </w:tr>
            <w:tr w:rsidR="0064294F" w:rsidTr="003C5109">
              <w:tc>
                <w:tcPr>
                  <w:tcW w:w="2063" w:type="dxa"/>
                </w:tcPr>
                <w:p w:rsidR="0064294F" w:rsidRDefault="00DB45C4" w:rsidP="00483DCC">
                  <w:pPr>
                    <w:spacing w:before="240"/>
                    <w:contextualSpacing/>
                    <w:rPr>
                      <w:rFonts w:cstheme="minorHAnsi"/>
                      <w:szCs w:val="20"/>
                    </w:rPr>
                  </w:pPr>
                  <w:r w:rsidRPr="00DB45C4">
                    <w:rPr>
                      <w:rFonts w:cstheme="minorHAnsi"/>
                      <w:szCs w:val="20"/>
                    </w:rPr>
                    <w:t>Processor</w:t>
                  </w:r>
                </w:p>
              </w:tc>
              <w:tc>
                <w:tcPr>
                  <w:tcW w:w="2908" w:type="dxa"/>
                  <w:shd w:val="clear" w:color="auto" w:fill="E4E4E4"/>
                </w:tcPr>
                <w:p w:rsidR="0064294F" w:rsidRDefault="00A31604" w:rsidP="00483DCC">
                  <w:pPr>
                    <w:spacing w:before="240"/>
                    <w:contextualSpacing/>
                    <w:rPr>
                      <w:rFonts w:cstheme="minorHAnsi"/>
                      <w:szCs w:val="20"/>
                    </w:rPr>
                  </w:pPr>
                  <w:r w:rsidRPr="00A31604">
                    <w:rPr>
                      <w:rFonts w:cstheme="minorHAnsi"/>
                      <w:szCs w:val="20"/>
                    </w:rPr>
                    <w:t>ARM 64-bit, 1.2 GHz, Quad</w:t>
                  </w:r>
                </w:p>
              </w:tc>
            </w:tr>
            <w:tr w:rsidR="0064294F" w:rsidTr="003C5109">
              <w:tc>
                <w:tcPr>
                  <w:tcW w:w="2063" w:type="dxa"/>
                </w:tcPr>
                <w:p w:rsidR="0064294F" w:rsidRDefault="00A31604" w:rsidP="00483DCC">
                  <w:pPr>
                    <w:spacing w:before="240"/>
                    <w:contextualSpacing/>
                    <w:rPr>
                      <w:rFonts w:cstheme="minorHAnsi"/>
                      <w:szCs w:val="20"/>
                    </w:rPr>
                  </w:pPr>
                  <w:r w:rsidRPr="00A31604">
                    <w:rPr>
                      <w:rFonts w:cstheme="minorHAnsi"/>
                      <w:szCs w:val="20"/>
                    </w:rPr>
                    <w:t>Operating System</w:t>
                  </w:r>
                </w:p>
              </w:tc>
              <w:tc>
                <w:tcPr>
                  <w:tcW w:w="2908" w:type="dxa"/>
                  <w:shd w:val="clear" w:color="auto" w:fill="E4E4E4"/>
                </w:tcPr>
                <w:p w:rsidR="0064294F" w:rsidRDefault="00A31604" w:rsidP="00483DCC">
                  <w:pPr>
                    <w:spacing w:before="240"/>
                    <w:contextualSpacing/>
                    <w:rPr>
                      <w:rFonts w:cstheme="minorHAnsi"/>
                      <w:szCs w:val="20"/>
                    </w:rPr>
                  </w:pPr>
                  <w:r>
                    <w:rPr>
                      <w:rFonts w:cstheme="minorHAnsi"/>
                      <w:szCs w:val="20"/>
                    </w:rPr>
                    <w:t>Linux OS</w:t>
                  </w:r>
                </w:p>
              </w:tc>
            </w:tr>
            <w:tr w:rsidR="0064294F" w:rsidTr="003C5109">
              <w:tc>
                <w:tcPr>
                  <w:tcW w:w="2063" w:type="dxa"/>
                </w:tcPr>
                <w:p w:rsidR="0064294F" w:rsidRDefault="00A31604" w:rsidP="00483DCC">
                  <w:pPr>
                    <w:spacing w:before="240"/>
                    <w:contextualSpacing/>
                    <w:rPr>
                      <w:rFonts w:cstheme="minorHAnsi"/>
                      <w:szCs w:val="20"/>
                    </w:rPr>
                  </w:pPr>
                  <w:r w:rsidRPr="00A31604">
                    <w:rPr>
                      <w:rFonts w:cstheme="minorHAnsi"/>
                      <w:szCs w:val="20"/>
                    </w:rPr>
                    <w:t>Software Upgrade</w:t>
                  </w:r>
                </w:p>
              </w:tc>
              <w:tc>
                <w:tcPr>
                  <w:tcW w:w="2908" w:type="dxa"/>
                  <w:shd w:val="clear" w:color="auto" w:fill="E4E4E4"/>
                </w:tcPr>
                <w:p w:rsidR="0064294F" w:rsidRDefault="00A31604" w:rsidP="00483DCC">
                  <w:pPr>
                    <w:spacing w:before="240"/>
                    <w:contextualSpacing/>
                    <w:rPr>
                      <w:rFonts w:cstheme="minorHAnsi"/>
                      <w:szCs w:val="20"/>
                    </w:rPr>
                  </w:pPr>
                  <w:r w:rsidRPr="00A31604">
                    <w:rPr>
                      <w:rFonts w:cstheme="minorHAnsi"/>
                      <w:szCs w:val="20"/>
                    </w:rPr>
                    <w:t>On line, during functioning</w:t>
                  </w:r>
                </w:p>
              </w:tc>
            </w:tr>
            <w:tr w:rsidR="0064294F" w:rsidTr="003C5109">
              <w:tc>
                <w:tcPr>
                  <w:tcW w:w="2063" w:type="dxa"/>
                </w:tcPr>
                <w:p w:rsidR="0064294F" w:rsidRDefault="00A31604" w:rsidP="00483DCC">
                  <w:pPr>
                    <w:spacing w:before="240"/>
                    <w:contextualSpacing/>
                    <w:rPr>
                      <w:rFonts w:cstheme="minorHAnsi"/>
                      <w:szCs w:val="20"/>
                    </w:rPr>
                  </w:pPr>
                  <w:r w:rsidRPr="00A31604">
                    <w:rPr>
                      <w:rFonts w:cstheme="minorHAnsi"/>
                      <w:szCs w:val="20"/>
                    </w:rPr>
                    <w:t>Power Supply</w:t>
                  </w:r>
                </w:p>
              </w:tc>
              <w:tc>
                <w:tcPr>
                  <w:tcW w:w="2908" w:type="dxa"/>
                  <w:shd w:val="clear" w:color="auto" w:fill="E4E4E4"/>
                </w:tcPr>
                <w:p w:rsidR="0064294F" w:rsidRDefault="00A31604" w:rsidP="00483DCC">
                  <w:pPr>
                    <w:spacing w:before="240"/>
                    <w:contextualSpacing/>
                    <w:rPr>
                      <w:rFonts w:cstheme="minorHAnsi"/>
                      <w:szCs w:val="20"/>
                    </w:rPr>
                  </w:pPr>
                  <w:r>
                    <w:rPr>
                      <w:rFonts w:cstheme="minorHAnsi"/>
                      <w:szCs w:val="20"/>
                    </w:rPr>
                    <w:t>85-264 VAC, 45-65 Hz</w:t>
                  </w:r>
                </w:p>
                <w:p w:rsidR="00A31604" w:rsidRDefault="00A31604" w:rsidP="00483DCC">
                  <w:pPr>
                    <w:spacing w:before="240"/>
                    <w:contextualSpacing/>
                    <w:rPr>
                      <w:rFonts w:cstheme="minorHAnsi"/>
                      <w:szCs w:val="20"/>
                    </w:rPr>
                  </w:pPr>
                  <w:r>
                    <w:rPr>
                      <w:rFonts w:cstheme="minorHAnsi"/>
                      <w:szCs w:val="20"/>
                    </w:rPr>
                    <w:t>12 VDC</w:t>
                  </w:r>
                </w:p>
              </w:tc>
            </w:tr>
            <w:tr w:rsidR="0064294F" w:rsidTr="003C5109">
              <w:tc>
                <w:tcPr>
                  <w:tcW w:w="2063" w:type="dxa"/>
                </w:tcPr>
                <w:p w:rsidR="0064294F" w:rsidRDefault="00A31604" w:rsidP="00483DCC">
                  <w:pPr>
                    <w:spacing w:before="240"/>
                    <w:contextualSpacing/>
                    <w:rPr>
                      <w:rFonts w:cstheme="minorHAnsi"/>
                      <w:szCs w:val="20"/>
                    </w:rPr>
                  </w:pPr>
                  <w:r w:rsidRPr="00A31604">
                    <w:rPr>
                      <w:rFonts w:cstheme="minorHAnsi"/>
                      <w:szCs w:val="20"/>
                    </w:rPr>
                    <w:t>Power Consumption</w:t>
                  </w:r>
                </w:p>
              </w:tc>
              <w:tc>
                <w:tcPr>
                  <w:tcW w:w="2908" w:type="dxa"/>
                  <w:shd w:val="clear" w:color="auto" w:fill="E4E4E4"/>
                </w:tcPr>
                <w:p w:rsidR="0064294F" w:rsidRDefault="00A31604" w:rsidP="001A287C">
                  <w:pPr>
                    <w:spacing w:before="240"/>
                    <w:contextualSpacing/>
                    <w:rPr>
                      <w:rFonts w:cstheme="minorHAnsi"/>
                      <w:szCs w:val="20"/>
                    </w:rPr>
                  </w:pPr>
                  <w:r w:rsidRPr="00A31604">
                    <w:rPr>
                      <w:rFonts w:cstheme="minorHAnsi"/>
                      <w:szCs w:val="20"/>
                    </w:rPr>
                    <w:t xml:space="preserve">Max. </w:t>
                  </w:r>
                  <w:r w:rsidR="001A287C">
                    <w:rPr>
                      <w:rFonts w:cstheme="minorHAnsi"/>
                      <w:szCs w:val="20"/>
                    </w:rPr>
                    <w:t>10</w:t>
                  </w:r>
                  <w:r w:rsidRPr="00A31604">
                    <w:rPr>
                      <w:rFonts w:cstheme="minorHAnsi"/>
                      <w:szCs w:val="20"/>
                    </w:rPr>
                    <w:t xml:space="preserve"> W</w:t>
                  </w:r>
                </w:p>
              </w:tc>
            </w:tr>
            <w:tr w:rsidR="001A287C" w:rsidTr="003C5109">
              <w:tc>
                <w:tcPr>
                  <w:tcW w:w="2063" w:type="dxa"/>
                </w:tcPr>
                <w:p w:rsidR="001A287C" w:rsidRPr="00A04245" w:rsidRDefault="001A287C" w:rsidP="00BD191D">
                  <w:pPr>
                    <w:spacing w:before="240"/>
                    <w:contextualSpacing/>
                    <w:rPr>
                      <w:rFonts w:cstheme="minorHAnsi"/>
                      <w:szCs w:val="20"/>
                    </w:rPr>
                  </w:pPr>
                  <w:r w:rsidRPr="00D93F81">
                    <w:rPr>
                      <w:rFonts w:cstheme="minorHAnsi"/>
                      <w:szCs w:val="20"/>
                    </w:rPr>
                    <w:t>Response time</w:t>
                  </w:r>
                </w:p>
              </w:tc>
              <w:tc>
                <w:tcPr>
                  <w:tcW w:w="2908" w:type="dxa"/>
                  <w:shd w:val="clear" w:color="auto" w:fill="E4E4E4"/>
                </w:tcPr>
                <w:p w:rsidR="001A287C" w:rsidRPr="00A04245" w:rsidRDefault="001A287C" w:rsidP="00BD191D">
                  <w:pPr>
                    <w:spacing w:before="240"/>
                    <w:contextualSpacing/>
                    <w:rPr>
                      <w:rFonts w:cstheme="minorHAnsi"/>
                      <w:szCs w:val="20"/>
                    </w:rPr>
                  </w:pPr>
                  <w:r w:rsidRPr="004855A5">
                    <w:rPr>
                      <w:rFonts w:cstheme="minorHAnsi"/>
                      <w:szCs w:val="20"/>
                    </w:rPr>
                    <w:t>Max 2 sec</w:t>
                  </w:r>
                </w:p>
              </w:tc>
            </w:tr>
            <w:tr w:rsidR="001A287C" w:rsidTr="003C5109">
              <w:tc>
                <w:tcPr>
                  <w:tcW w:w="2063" w:type="dxa"/>
                </w:tcPr>
                <w:p w:rsidR="001A287C" w:rsidRPr="00A04245" w:rsidRDefault="001A287C" w:rsidP="00BD191D">
                  <w:pPr>
                    <w:spacing w:before="240"/>
                    <w:contextualSpacing/>
                    <w:rPr>
                      <w:rFonts w:cstheme="minorHAnsi"/>
                      <w:szCs w:val="20"/>
                    </w:rPr>
                  </w:pPr>
                  <w:r w:rsidRPr="004747E0">
                    <w:rPr>
                      <w:rFonts w:cstheme="minorHAnsi"/>
                      <w:szCs w:val="20"/>
                    </w:rPr>
                    <w:t>Construction</w:t>
                  </w:r>
                </w:p>
              </w:tc>
              <w:tc>
                <w:tcPr>
                  <w:tcW w:w="2908" w:type="dxa"/>
                  <w:shd w:val="clear" w:color="auto" w:fill="E4E4E4"/>
                </w:tcPr>
                <w:p w:rsidR="001A287C" w:rsidRPr="00A04245" w:rsidRDefault="001A287C" w:rsidP="00BD191D">
                  <w:pPr>
                    <w:spacing w:before="240"/>
                    <w:contextualSpacing/>
                    <w:rPr>
                      <w:rFonts w:cstheme="minorHAnsi"/>
                      <w:szCs w:val="20"/>
                    </w:rPr>
                  </w:pPr>
                  <w:r w:rsidRPr="004747E0">
                    <w:rPr>
                      <w:rFonts w:cstheme="minorHAnsi"/>
                      <w:szCs w:val="20"/>
                    </w:rPr>
                    <w:t>Aluminum vandal resistant painted case</w:t>
                  </w:r>
                </w:p>
              </w:tc>
            </w:tr>
            <w:tr w:rsidR="001A287C" w:rsidTr="003C5109">
              <w:tc>
                <w:tcPr>
                  <w:tcW w:w="2063" w:type="dxa"/>
                </w:tcPr>
                <w:p w:rsidR="001A287C" w:rsidRDefault="001A287C" w:rsidP="00BD191D">
                  <w:pPr>
                    <w:spacing w:before="240"/>
                    <w:contextualSpacing/>
                    <w:rPr>
                      <w:rFonts w:cstheme="minorHAnsi"/>
                      <w:szCs w:val="20"/>
                    </w:rPr>
                  </w:pPr>
                  <w:r w:rsidRPr="00A04245">
                    <w:rPr>
                      <w:rFonts w:cstheme="minorHAnsi"/>
                      <w:szCs w:val="20"/>
                    </w:rPr>
                    <w:t>Agency Approvals and Standards</w:t>
                  </w:r>
                </w:p>
              </w:tc>
              <w:tc>
                <w:tcPr>
                  <w:tcW w:w="2908" w:type="dxa"/>
                  <w:shd w:val="clear" w:color="auto" w:fill="E4E4E4"/>
                </w:tcPr>
                <w:p w:rsidR="001A287C" w:rsidRDefault="001A287C" w:rsidP="00BD191D">
                  <w:pPr>
                    <w:spacing w:before="240"/>
                    <w:contextualSpacing/>
                    <w:rPr>
                      <w:rFonts w:cstheme="minorHAnsi"/>
                      <w:szCs w:val="20"/>
                    </w:rPr>
                  </w:pPr>
                  <w:r w:rsidRPr="00A04245">
                    <w:rPr>
                      <w:rFonts w:cstheme="minorHAnsi"/>
                      <w:szCs w:val="20"/>
                    </w:rPr>
                    <w:t>CE Conformity</w:t>
                  </w:r>
                </w:p>
              </w:tc>
            </w:tr>
            <w:tr w:rsidR="001A287C" w:rsidTr="003C5109">
              <w:tc>
                <w:tcPr>
                  <w:tcW w:w="2063" w:type="dxa"/>
                </w:tcPr>
                <w:p w:rsidR="001A287C" w:rsidRDefault="001A287C" w:rsidP="00BD191D">
                  <w:pPr>
                    <w:spacing w:before="240"/>
                    <w:contextualSpacing/>
                    <w:rPr>
                      <w:rFonts w:cstheme="minorHAnsi"/>
                      <w:szCs w:val="20"/>
                    </w:rPr>
                  </w:pPr>
                  <w:r w:rsidRPr="00A04245">
                    <w:rPr>
                      <w:rFonts w:cstheme="minorHAnsi"/>
                      <w:szCs w:val="20"/>
                    </w:rPr>
                    <w:t>Ambient conditions</w:t>
                  </w:r>
                </w:p>
              </w:tc>
              <w:tc>
                <w:tcPr>
                  <w:tcW w:w="2908" w:type="dxa"/>
                  <w:shd w:val="clear" w:color="auto" w:fill="E4E4E4"/>
                </w:tcPr>
                <w:p w:rsidR="001A287C" w:rsidRPr="00A04245" w:rsidRDefault="001A287C" w:rsidP="00BD191D">
                  <w:pPr>
                    <w:spacing w:before="240"/>
                    <w:contextualSpacing/>
                    <w:rPr>
                      <w:rFonts w:cstheme="minorHAnsi"/>
                      <w:szCs w:val="20"/>
                    </w:rPr>
                  </w:pPr>
                  <w:r w:rsidRPr="00A04245">
                    <w:rPr>
                      <w:rFonts w:cstheme="minorHAnsi"/>
                      <w:szCs w:val="20"/>
                    </w:rPr>
                    <w:t>Operating Temp:-30 C  +50 C</w:t>
                  </w:r>
                </w:p>
                <w:p w:rsidR="001A287C" w:rsidRPr="00A04245" w:rsidRDefault="001A287C" w:rsidP="00BD191D">
                  <w:pPr>
                    <w:spacing w:before="240"/>
                    <w:contextualSpacing/>
                    <w:rPr>
                      <w:rFonts w:cstheme="minorHAnsi"/>
                      <w:szCs w:val="20"/>
                    </w:rPr>
                  </w:pPr>
                  <w:r w:rsidRPr="00A04245">
                    <w:rPr>
                      <w:rFonts w:cstheme="minorHAnsi"/>
                      <w:szCs w:val="20"/>
                    </w:rPr>
                    <w:t>Storage Temp:-35 C  +60 C</w:t>
                  </w:r>
                </w:p>
                <w:p w:rsidR="001A287C" w:rsidRDefault="001A287C" w:rsidP="00BD191D">
                  <w:pPr>
                    <w:spacing w:before="240"/>
                    <w:contextualSpacing/>
                    <w:rPr>
                      <w:rFonts w:cstheme="minorHAnsi"/>
                      <w:szCs w:val="20"/>
                    </w:rPr>
                  </w:pPr>
                  <w:r w:rsidRPr="00A04245">
                    <w:rPr>
                      <w:rFonts w:cstheme="minorHAnsi"/>
                      <w:szCs w:val="20"/>
                    </w:rPr>
                    <w:t>Humidity: 10-95%</w:t>
                  </w:r>
                </w:p>
              </w:tc>
            </w:tr>
            <w:tr w:rsidR="001A287C" w:rsidTr="003C5109">
              <w:tc>
                <w:tcPr>
                  <w:tcW w:w="2063" w:type="dxa"/>
                </w:tcPr>
                <w:p w:rsidR="001A287C" w:rsidRDefault="001A287C" w:rsidP="00BD191D">
                  <w:pPr>
                    <w:spacing w:before="240"/>
                    <w:contextualSpacing/>
                    <w:rPr>
                      <w:rFonts w:cstheme="minorHAnsi"/>
                      <w:szCs w:val="20"/>
                    </w:rPr>
                  </w:pPr>
                  <w:r w:rsidRPr="00A04245">
                    <w:rPr>
                      <w:rFonts w:cstheme="minorHAnsi"/>
                      <w:szCs w:val="20"/>
                    </w:rPr>
                    <w:t xml:space="preserve">Size of </w:t>
                  </w:r>
                  <w:r>
                    <w:rPr>
                      <w:rFonts w:cstheme="minorHAnsi"/>
                      <w:szCs w:val="20"/>
                    </w:rPr>
                    <w:t xml:space="preserve">QR Code Reader </w:t>
                  </w:r>
                </w:p>
                <w:p w:rsidR="001A287C" w:rsidRDefault="001A287C" w:rsidP="00BD191D">
                  <w:pPr>
                    <w:spacing w:before="240"/>
                    <w:contextualSpacing/>
                    <w:rPr>
                      <w:rFonts w:cstheme="minorHAnsi"/>
                      <w:szCs w:val="20"/>
                    </w:rPr>
                  </w:pPr>
                  <w:r>
                    <w:rPr>
                      <w:rFonts w:cstheme="minorHAnsi"/>
                      <w:szCs w:val="20"/>
                    </w:rPr>
                    <w:t xml:space="preserve">(W </w:t>
                  </w:r>
                  <w:r w:rsidRPr="00A04245">
                    <w:rPr>
                      <w:rFonts w:cstheme="minorHAnsi"/>
                      <w:szCs w:val="20"/>
                    </w:rPr>
                    <w:t>x</w:t>
                  </w:r>
                  <w:r>
                    <w:rPr>
                      <w:rFonts w:cstheme="minorHAnsi"/>
                      <w:szCs w:val="20"/>
                    </w:rPr>
                    <w:t xml:space="preserve"> </w:t>
                  </w:r>
                  <w:r w:rsidRPr="00A04245">
                    <w:rPr>
                      <w:rFonts w:cstheme="minorHAnsi"/>
                      <w:szCs w:val="20"/>
                    </w:rPr>
                    <w:t>H</w:t>
                  </w:r>
                  <w:r>
                    <w:rPr>
                      <w:rFonts w:cstheme="minorHAnsi"/>
                      <w:szCs w:val="20"/>
                    </w:rPr>
                    <w:t xml:space="preserve"> </w:t>
                  </w:r>
                  <w:r w:rsidRPr="00A04245">
                    <w:rPr>
                      <w:rFonts w:cstheme="minorHAnsi"/>
                      <w:szCs w:val="20"/>
                    </w:rPr>
                    <w:t>x</w:t>
                  </w:r>
                  <w:r>
                    <w:rPr>
                      <w:rFonts w:cstheme="minorHAnsi"/>
                      <w:szCs w:val="20"/>
                    </w:rPr>
                    <w:t xml:space="preserve"> </w:t>
                  </w:r>
                  <w:r w:rsidRPr="00A04245">
                    <w:rPr>
                      <w:rFonts w:cstheme="minorHAnsi"/>
                      <w:szCs w:val="20"/>
                    </w:rPr>
                    <w:t>D)</w:t>
                  </w:r>
                </w:p>
              </w:tc>
              <w:tc>
                <w:tcPr>
                  <w:tcW w:w="2908" w:type="dxa"/>
                  <w:shd w:val="clear" w:color="auto" w:fill="E4E4E4"/>
                </w:tcPr>
                <w:p w:rsidR="001A287C" w:rsidRDefault="001A287C" w:rsidP="00BD191D">
                  <w:pPr>
                    <w:spacing w:before="240"/>
                    <w:contextualSpacing/>
                    <w:rPr>
                      <w:rFonts w:cstheme="minorHAnsi"/>
                      <w:szCs w:val="20"/>
                    </w:rPr>
                  </w:pPr>
                  <w:r w:rsidRPr="00A04245">
                    <w:rPr>
                      <w:rFonts w:cstheme="minorHAnsi"/>
                      <w:szCs w:val="20"/>
                    </w:rPr>
                    <w:t>170 x 195 x 80 mm</w:t>
                  </w:r>
                </w:p>
              </w:tc>
            </w:tr>
            <w:tr w:rsidR="001A287C" w:rsidTr="003C5109">
              <w:tc>
                <w:tcPr>
                  <w:tcW w:w="2063" w:type="dxa"/>
                </w:tcPr>
                <w:p w:rsidR="001A287C" w:rsidRPr="00A04245" w:rsidRDefault="001A287C" w:rsidP="00BD191D">
                  <w:pPr>
                    <w:spacing w:before="240"/>
                    <w:contextualSpacing/>
                    <w:rPr>
                      <w:rFonts w:cstheme="minorHAnsi"/>
                      <w:szCs w:val="20"/>
                    </w:rPr>
                  </w:pPr>
                  <w:r w:rsidRPr="00A17C92">
                    <w:rPr>
                      <w:rFonts w:cstheme="minorHAnsi"/>
                      <w:szCs w:val="20"/>
                    </w:rPr>
                    <w:t>Weight</w:t>
                  </w:r>
                </w:p>
              </w:tc>
              <w:tc>
                <w:tcPr>
                  <w:tcW w:w="2908" w:type="dxa"/>
                  <w:shd w:val="clear" w:color="auto" w:fill="E4E4E4"/>
                </w:tcPr>
                <w:p w:rsidR="001A287C" w:rsidRPr="00A04245" w:rsidRDefault="001A287C" w:rsidP="00BD191D">
                  <w:pPr>
                    <w:spacing w:before="240"/>
                    <w:contextualSpacing/>
                    <w:rPr>
                      <w:rFonts w:cstheme="minorHAnsi"/>
                      <w:szCs w:val="20"/>
                    </w:rPr>
                  </w:pPr>
                  <w:r>
                    <w:rPr>
                      <w:rFonts w:cstheme="minorHAnsi"/>
                      <w:szCs w:val="20"/>
                    </w:rPr>
                    <w:t>4 kg</w:t>
                  </w:r>
                </w:p>
              </w:tc>
            </w:tr>
            <w:tr w:rsidR="001A287C" w:rsidTr="003C5109">
              <w:tc>
                <w:tcPr>
                  <w:tcW w:w="2063" w:type="dxa"/>
                </w:tcPr>
                <w:p w:rsidR="001A287C" w:rsidRPr="00A04245" w:rsidRDefault="001A287C" w:rsidP="00BD191D">
                  <w:pPr>
                    <w:spacing w:before="240"/>
                    <w:contextualSpacing/>
                    <w:rPr>
                      <w:rFonts w:cstheme="minorHAnsi"/>
                      <w:szCs w:val="20"/>
                    </w:rPr>
                  </w:pPr>
                  <w:r w:rsidRPr="00A17C92">
                    <w:rPr>
                      <w:rFonts w:cstheme="minorHAnsi"/>
                      <w:szCs w:val="20"/>
                    </w:rPr>
                    <w:t>Protection Class</w:t>
                  </w:r>
                </w:p>
              </w:tc>
              <w:tc>
                <w:tcPr>
                  <w:tcW w:w="2908" w:type="dxa"/>
                  <w:shd w:val="clear" w:color="auto" w:fill="E4E4E4"/>
                </w:tcPr>
                <w:p w:rsidR="001A287C" w:rsidRPr="00A04245" w:rsidRDefault="001A287C" w:rsidP="00BD191D">
                  <w:pPr>
                    <w:spacing w:before="240"/>
                    <w:contextualSpacing/>
                    <w:rPr>
                      <w:rFonts w:cstheme="minorHAnsi"/>
                      <w:szCs w:val="20"/>
                    </w:rPr>
                  </w:pPr>
                  <w:r>
                    <w:rPr>
                      <w:rFonts w:cstheme="minorHAnsi"/>
                      <w:szCs w:val="20"/>
                    </w:rPr>
                    <w:t>IP67</w:t>
                  </w:r>
                </w:p>
              </w:tc>
            </w:tr>
            <w:tr w:rsidR="001A287C" w:rsidTr="003C5109">
              <w:tc>
                <w:tcPr>
                  <w:tcW w:w="2063" w:type="dxa"/>
                </w:tcPr>
                <w:p w:rsidR="001A287C" w:rsidRPr="00A17C92" w:rsidRDefault="001A287C" w:rsidP="00BD191D">
                  <w:pPr>
                    <w:spacing w:before="240"/>
                    <w:contextualSpacing/>
                    <w:rPr>
                      <w:rFonts w:cstheme="minorHAnsi"/>
                      <w:szCs w:val="20"/>
                    </w:rPr>
                  </w:pPr>
                  <w:r w:rsidRPr="004A3CF6">
                    <w:rPr>
                      <w:rFonts w:cstheme="minorHAnsi"/>
                      <w:szCs w:val="20"/>
                    </w:rPr>
                    <w:t>Reading distance</w:t>
                  </w:r>
                </w:p>
              </w:tc>
              <w:tc>
                <w:tcPr>
                  <w:tcW w:w="2908" w:type="dxa"/>
                  <w:shd w:val="clear" w:color="auto" w:fill="E4E4E4"/>
                </w:tcPr>
                <w:p w:rsidR="001A287C" w:rsidRDefault="001A287C" w:rsidP="00BD191D">
                  <w:pPr>
                    <w:spacing w:before="240"/>
                    <w:contextualSpacing/>
                    <w:rPr>
                      <w:rFonts w:cstheme="minorHAnsi"/>
                      <w:szCs w:val="20"/>
                    </w:rPr>
                  </w:pPr>
                  <w:r>
                    <w:rPr>
                      <w:rFonts w:cstheme="minorHAnsi"/>
                      <w:szCs w:val="20"/>
                    </w:rPr>
                    <w:t>3.5 cm – 16 cm</w:t>
                  </w:r>
                </w:p>
              </w:tc>
            </w:tr>
            <w:tr w:rsidR="00B0280E" w:rsidTr="003C5109">
              <w:tc>
                <w:tcPr>
                  <w:tcW w:w="2063" w:type="dxa"/>
                </w:tcPr>
                <w:p w:rsidR="00B0280E" w:rsidRPr="000D4252" w:rsidRDefault="00B0280E" w:rsidP="00B0280E">
                  <w:pPr>
                    <w:spacing w:before="240"/>
                    <w:contextualSpacing/>
                    <w:rPr>
                      <w:rFonts w:cstheme="minorHAnsi"/>
                      <w:b/>
                      <w:szCs w:val="20"/>
                    </w:rPr>
                  </w:pPr>
                  <w:r>
                    <w:rPr>
                      <w:rFonts w:cstheme="minorHAnsi"/>
                      <w:b/>
                      <w:szCs w:val="20"/>
                    </w:rPr>
                    <w:t>QR Manager</w:t>
                  </w:r>
                </w:p>
              </w:tc>
              <w:tc>
                <w:tcPr>
                  <w:tcW w:w="2908" w:type="dxa"/>
                  <w:shd w:val="clear" w:color="auto" w:fill="E4E4E4"/>
                </w:tcPr>
                <w:p w:rsidR="00B0280E" w:rsidRPr="00A9731B" w:rsidRDefault="00B0280E" w:rsidP="00BD191D">
                  <w:pPr>
                    <w:spacing w:before="240"/>
                    <w:contextualSpacing/>
                    <w:rPr>
                      <w:rFonts w:cstheme="minorHAnsi"/>
                      <w:szCs w:val="20"/>
                    </w:rPr>
                  </w:pPr>
                </w:p>
              </w:tc>
            </w:tr>
            <w:tr w:rsidR="00B0280E" w:rsidTr="003C5109">
              <w:tc>
                <w:tcPr>
                  <w:tcW w:w="2063" w:type="dxa"/>
                </w:tcPr>
                <w:p w:rsidR="00B0280E" w:rsidRPr="00A17C92" w:rsidRDefault="00B0280E" w:rsidP="00B0280E">
                  <w:pPr>
                    <w:spacing w:before="240"/>
                    <w:contextualSpacing/>
                    <w:rPr>
                      <w:rFonts w:cstheme="minorHAnsi"/>
                      <w:szCs w:val="20"/>
                    </w:rPr>
                  </w:pPr>
                  <w:r>
                    <w:rPr>
                      <w:rFonts w:cstheme="minorHAnsi"/>
                      <w:szCs w:val="20"/>
                    </w:rPr>
                    <w:t>Max Cards</w:t>
                  </w:r>
                </w:p>
              </w:tc>
              <w:tc>
                <w:tcPr>
                  <w:tcW w:w="2908" w:type="dxa"/>
                  <w:shd w:val="clear" w:color="auto" w:fill="E4E4E4"/>
                </w:tcPr>
                <w:p w:rsidR="00B0280E" w:rsidRDefault="00B0280E" w:rsidP="00FA34BF">
                  <w:pPr>
                    <w:spacing w:before="240"/>
                    <w:contextualSpacing/>
                    <w:rPr>
                      <w:rFonts w:cstheme="minorHAnsi"/>
                      <w:szCs w:val="20"/>
                    </w:rPr>
                  </w:pPr>
                  <w:r>
                    <w:rPr>
                      <w:rFonts w:cstheme="minorHAnsi"/>
                      <w:szCs w:val="20"/>
                    </w:rPr>
                    <w:t>100.000</w:t>
                  </w:r>
                </w:p>
              </w:tc>
            </w:tr>
            <w:tr w:rsidR="00B0280E" w:rsidTr="003C5109">
              <w:tc>
                <w:tcPr>
                  <w:tcW w:w="2063" w:type="dxa"/>
                </w:tcPr>
                <w:p w:rsidR="00B0280E" w:rsidRPr="00A17C92" w:rsidRDefault="00B0280E" w:rsidP="006D4959">
                  <w:pPr>
                    <w:spacing w:before="240"/>
                    <w:contextualSpacing/>
                    <w:rPr>
                      <w:rFonts w:cstheme="minorHAnsi"/>
                      <w:szCs w:val="20"/>
                    </w:rPr>
                  </w:pPr>
                  <w:r>
                    <w:rPr>
                      <w:rFonts w:cstheme="minorHAnsi"/>
                      <w:szCs w:val="20"/>
                    </w:rPr>
                    <w:t xml:space="preserve">Max QR Codes / </w:t>
                  </w:r>
                  <w:r w:rsidR="006D4959">
                    <w:rPr>
                      <w:rFonts w:cstheme="minorHAnsi"/>
                      <w:szCs w:val="20"/>
                    </w:rPr>
                    <w:t xml:space="preserve">Access Control </w:t>
                  </w:r>
                  <w:r>
                    <w:rPr>
                      <w:rFonts w:cstheme="minorHAnsi"/>
                      <w:szCs w:val="20"/>
                    </w:rPr>
                    <w:t>Card</w:t>
                  </w:r>
                </w:p>
              </w:tc>
              <w:tc>
                <w:tcPr>
                  <w:tcW w:w="2908" w:type="dxa"/>
                  <w:shd w:val="clear" w:color="auto" w:fill="E4E4E4"/>
                </w:tcPr>
                <w:p w:rsidR="00B0280E" w:rsidRDefault="00B0280E" w:rsidP="004A3CF6">
                  <w:pPr>
                    <w:spacing w:before="240"/>
                    <w:contextualSpacing/>
                    <w:rPr>
                      <w:rFonts w:cstheme="minorHAnsi"/>
                      <w:szCs w:val="20"/>
                    </w:rPr>
                  </w:pPr>
                  <w:r>
                    <w:rPr>
                      <w:rFonts w:cstheme="minorHAnsi"/>
                      <w:szCs w:val="20"/>
                    </w:rPr>
                    <w:t>50</w:t>
                  </w:r>
                </w:p>
              </w:tc>
            </w:tr>
            <w:tr w:rsidR="00467A35" w:rsidTr="003C5109">
              <w:tc>
                <w:tcPr>
                  <w:tcW w:w="2063" w:type="dxa"/>
                </w:tcPr>
                <w:p w:rsidR="00467A35" w:rsidRPr="000D4252" w:rsidRDefault="009975B0" w:rsidP="00BD191D">
                  <w:pPr>
                    <w:spacing w:before="240"/>
                    <w:contextualSpacing/>
                    <w:rPr>
                      <w:rFonts w:cstheme="minorHAnsi"/>
                      <w:b/>
                      <w:szCs w:val="20"/>
                    </w:rPr>
                  </w:pPr>
                  <w:r>
                    <w:rPr>
                      <w:rFonts w:cstheme="minorHAnsi"/>
                      <w:b/>
                      <w:szCs w:val="20"/>
                    </w:rPr>
                    <w:t xml:space="preserve">QR </w:t>
                  </w:r>
                  <w:r w:rsidR="00467A35">
                    <w:rPr>
                      <w:rFonts w:cstheme="minorHAnsi"/>
                      <w:b/>
                      <w:szCs w:val="20"/>
                    </w:rPr>
                    <w:t>Integration Server</w:t>
                  </w:r>
                </w:p>
              </w:tc>
              <w:tc>
                <w:tcPr>
                  <w:tcW w:w="2908" w:type="dxa"/>
                  <w:shd w:val="clear" w:color="auto" w:fill="E4E4E4"/>
                </w:tcPr>
                <w:p w:rsidR="00467A35" w:rsidRPr="00A9731B" w:rsidRDefault="00467A35" w:rsidP="00BD191D">
                  <w:pPr>
                    <w:spacing w:before="240"/>
                    <w:contextualSpacing/>
                    <w:rPr>
                      <w:rFonts w:cstheme="minorHAnsi"/>
                      <w:szCs w:val="20"/>
                    </w:rPr>
                  </w:pPr>
                </w:p>
              </w:tc>
            </w:tr>
            <w:tr w:rsidR="00467A35" w:rsidTr="003C5109">
              <w:tc>
                <w:tcPr>
                  <w:tcW w:w="2063" w:type="dxa"/>
                </w:tcPr>
                <w:p w:rsidR="00467A35" w:rsidRDefault="00467A35" w:rsidP="004A3CF6">
                  <w:pPr>
                    <w:spacing w:before="240"/>
                    <w:contextualSpacing/>
                    <w:rPr>
                      <w:rFonts w:cstheme="minorHAnsi"/>
                      <w:szCs w:val="20"/>
                    </w:rPr>
                  </w:pPr>
                  <w:r>
                    <w:rPr>
                      <w:rFonts w:cstheme="minorHAnsi"/>
                      <w:szCs w:val="20"/>
                    </w:rPr>
                    <w:t>Compatible with</w:t>
                  </w:r>
                </w:p>
                <w:p w:rsidR="009D7C87" w:rsidRPr="00A17C92" w:rsidRDefault="009D7C87" w:rsidP="004A3CF6">
                  <w:pPr>
                    <w:spacing w:before="240"/>
                    <w:contextualSpacing/>
                    <w:rPr>
                      <w:rFonts w:cstheme="minorHAnsi"/>
                      <w:szCs w:val="20"/>
                    </w:rPr>
                  </w:pPr>
                  <w:r>
                    <w:rPr>
                      <w:rFonts w:cstheme="minorHAnsi"/>
                      <w:szCs w:val="20"/>
                    </w:rPr>
                    <w:t xml:space="preserve">   (via AC Proxy)</w:t>
                  </w:r>
                </w:p>
              </w:tc>
              <w:tc>
                <w:tcPr>
                  <w:tcW w:w="2908" w:type="dxa"/>
                  <w:shd w:val="clear" w:color="auto" w:fill="E4E4E4"/>
                </w:tcPr>
                <w:p w:rsidR="00D47998" w:rsidRDefault="00467A35" w:rsidP="00D47998">
                  <w:pPr>
                    <w:spacing w:before="240"/>
                    <w:contextualSpacing/>
                    <w:rPr>
                      <w:rFonts w:cstheme="minorHAnsi"/>
                      <w:szCs w:val="20"/>
                    </w:rPr>
                  </w:pPr>
                  <w:proofErr w:type="spellStart"/>
                  <w:r>
                    <w:rPr>
                      <w:rFonts w:cstheme="minorHAnsi"/>
                      <w:szCs w:val="20"/>
                    </w:rPr>
                    <w:t>SiPass</w:t>
                  </w:r>
                  <w:proofErr w:type="spellEnd"/>
                  <w:r w:rsidR="00D47998">
                    <w:rPr>
                      <w:rFonts w:cstheme="minorHAnsi"/>
                      <w:szCs w:val="20"/>
                    </w:rPr>
                    <w:t xml:space="preserve"> </w:t>
                  </w:r>
                  <w:r w:rsidR="00AD61B5">
                    <w:rPr>
                      <w:rFonts w:cstheme="minorHAnsi"/>
                      <w:szCs w:val="20"/>
                    </w:rPr>
                    <w:t xml:space="preserve">– </w:t>
                  </w:r>
                  <w:r w:rsidR="003E7E8E">
                    <w:rPr>
                      <w:rFonts w:cstheme="minorHAnsi"/>
                      <w:szCs w:val="20"/>
                    </w:rPr>
                    <w:t>SIEMENS</w:t>
                  </w:r>
                </w:p>
                <w:p w:rsidR="00D47998" w:rsidRDefault="006C3D68" w:rsidP="009D7C87">
                  <w:pPr>
                    <w:spacing w:before="240"/>
                    <w:contextualSpacing/>
                    <w:rPr>
                      <w:rFonts w:cstheme="minorHAnsi"/>
                      <w:szCs w:val="20"/>
                    </w:rPr>
                  </w:pPr>
                  <w:r>
                    <w:rPr>
                      <w:rFonts w:cstheme="minorHAnsi"/>
                      <w:szCs w:val="20"/>
                    </w:rPr>
                    <w:t xml:space="preserve">APE, </w:t>
                  </w:r>
                  <w:r w:rsidR="00D47998">
                    <w:rPr>
                      <w:rFonts w:cstheme="minorHAnsi"/>
                      <w:szCs w:val="20"/>
                    </w:rPr>
                    <w:t xml:space="preserve">BIS </w:t>
                  </w:r>
                  <w:r w:rsidR="00AD61B5">
                    <w:rPr>
                      <w:rFonts w:cstheme="minorHAnsi"/>
                      <w:szCs w:val="20"/>
                    </w:rPr>
                    <w:t xml:space="preserve">– </w:t>
                  </w:r>
                  <w:r w:rsidR="00D47998">
                    <w:rPr>
                      <w:rFonts w:cstheme="minorHAnsi"/>
                      <w:szCs w:val="20"/>
                    </w:rPr>
                    <w:t>BOSCH</w:t>
                  </w:r>
                </w:p>
              </w:tc>
            </w:tr>
          </w:tbl>
          <w:p w:rsidR="0064294F" w:rsidRPr="005D0D17" w:rsidRDefault="0064294F" w:rsidP="00483DCC">
            <w:pPr>
              <w:spacing w:before="240"/>
              <w:rPr>
                <w:rFonts w:cstheme="minorHAnsi"/>
                <w:szCs w:val="20"/>
              </w:rPr>
            </w:pPr>
          </w:p>
        </w:tc>
      </w:tr>
      <w:tr w:rsidR="003B4227" w:rsidTr="001A287C">
        <w:trPr>
          <w:tblCellSpacing w:w="113" w:type="dxa"/>
        </w:trPr>
        <w:tc>
          <w:tcPr>
            <w:tcW w:w="5599" w:type="dxa"/>
            <w:gridSpan w:val="2"/>
            <w:shd w:val="clear" w:color="auto" w:fill="31849B" w:themeFill="accent5" w:themeFillShade="BF"/>
          </w:tcPr>
          <w:p w:rsidR="003B4227" w:rsidRPr="0064294F" w:rsidRDefault="003B4227" w:rsidP="00FA34BF">
            <w:pPr>
              <w:spacing w:before="240" w:after="200"/>
              <w:rPr>
                <w:rFonts w:cstheme="minorHAnsi"/>
                <w:color w:val="FFFFFF" w:themeColor="background1"/>
                <w:sz w:val="28"/>
                <w:szCs w:val="20"/>
              </w:rPr>
            </w:pPr>
            <w:r>
              <w:rPr>
                <w:rFonts w:cstheme="minorHAnsi"/>
                <w:color w:val="FFFFFF" w:themeColor="background1"/>
                <w:sz w:val="28"/>
                <w:szCs w:val="20"/>
              </w:rPr>
              <w:t>Ordering Information</w:t>
            </w:r>
          </w:p>
        </w:tc>
        <w:tc>
          <w:tcPr>
            <w:tcW w:w="4991" w:type="dxa"/>
            <w:vMerge/>
            <w:shd w:val="clear" w:color="auto" w:fill="auto"/>
          </w:tcPr>
          <w:p w:rsidR="003B4227" w:rsidRPr="005D0D17" w:rsidRDefault="003B4227" w:rsidP="00483DCC">
            <w:pPr>
              <w:spacing w:before="240"/>
              <w:rPr>
                <w:rFonts w:cstheme="minorHAnsi"/>
                <w:szCs w:val="20"/>
              </w:rPr>
            </w:pPr>
          </w:p>
        </w:tc>
      </w:tr>
      <w:tr w:rsidR="003B4227" w:rsidTr="001A287C">
        <w:trPr>
          <w:tblCellSpacing w:w="113" w:type="dxa"/>
        </w:trPr>
        <w:tc>
          <w:tcPr>
            <w:tcW w:w="5599" w:type="dxa"/>
            <w:gridSpan w:val="2"/>
            <w:shd w:val="clear" w:color="auto" w:fill="auto"/>
          </w:tcPr>
          <w:p w:rsidR="00AC0016" w:rsidRDefault="00323EAF" w:rsidP="00323EAF">
            <w:pPr>
              <w:pStyle w:val="ListParagraph"/>
              <w:numPr>
                <w:ilvl w:val="0"/>
                <w:numId w:val="2"/>
              </w:numPr>
              <w:rPr>
                <w:rFonts w:cstheme="minorHAnsi"/>
              </w:rPr>
            </w:pPr>
            <w:r w:rsidRPr="00323EAF">
              <w:rPr>
                <w:rFonts w:cstheme="minorHAnsi"/>
              </w:rPr>
              <w:t>CD</w:t>
            </w:r>
            <w:r w:rsidR="009975B0">
              <w:rPr>
                <w:rFonts w:cstheme="minorHAnsi"/>
              </w:rPr>
              <w:t>Q</w:t>
            </w:r>
            <w:r w:rsidRPr="00323EAF">
              <w:rPr>
                <w:rFonts w:cstheme="minorHAnsi"/>
              </w:rPr>
              <w:t>R</w:t>
            </w:r>
            <w:r w:rsidR="009975B0">
              <w:rPr>
                <w:rFonts w:cstheme="minorHAnsi"/>
              </w:rPr>
              <w:t>R</w:t>
            </w:r>
            <w:r w:rsidRPr="00323EAF">
              <w:rPr>
                <w:rFonts w:cstheme="minorHAnsi"/>
              </w:rPr>
              <w:t xml:space="preserve">  100/1: </w:t>
            </w:r>
            <w:r w:rsidR="009975B0">
              <w:rPr>
                <w:rFonts w:cstheme="minorHAnsi"/>
              </w:rPr>
              <w:t>Q</w:t>
            </w:r>
            <w:r w:rsidRPr="00323EAF">
              <w:rPr>
                <w:rFonts w:cstheme="minorHAnsi"/>
              </w:rPr>
              <w:t xml:space="preserve">R </w:t>
            </w:r>
            <w:r w:rsidR="009975B0">
              <w:rPr>
                <w:rFonts w:cstheme="minorHAnsi"/>
              </w:rPr>
              <w:t xml:space="preserve">Code </w:t>
            </w:r>
            <w:r w:rsidRPr="00323EAF">
              <w:rPr>
                <w:rFonts w:cstheme="minorHAnsi"/>
              </w:rPr>
              <w:t>reader with Wiegand communication</w:t>
            </w:r>
          </w:p>
          <w:p w:rsidR="009975B0" w:rsidRDefault="009975B0" w:rsidP="009975B0">
            <w:pPr>
              <w:pStyle w:val="ListParagraph"/>
              <w:numPr>
                <w:ilvl w:val="0"/>
                <w:numId w:val="2"/>
              </w:numPr>
              <w:rPr>
                <w:rFonts w:cstheme="minorHAnsi"/>
              </w:rPr>
            </w:pPr>
            <w:r w:rsidRPr="00323EAF">
              <w:rPr>
                <w:rFonts w:cstheme="minorHAnsi"/>
              </w:rPr>
              <w:t>CD</w:t>
            </w:r>
            <w:r>
              <w:rPr>
                <w:rFonts w:cstheme="minorHAnsi"/>
              </w:rPr>
              <w:t>Q</w:t>
            </w:r>
            <w:r w:rsidRPr="00323EAF">
              <w:rPr>
                <w:rFonts w:cstheme="minorHAnsi"/>
              </w:rPr>
              <w:t>R</w:t>
            </w:r>
            <w:r>
              <w:rPr>
                <w:rFonts w:cstheme="minorHAnsi"/>
              </w:rPr>
              <w:t>M</w:t>
            </w:r>
            <w:r w:rsidRPr="00323EAF">
              <w:rPr>
                <w:rFonts w:cstheme="minorHAnsi"/>
              </w:rPr>
              <w:t xml:space="preserve">  100/1: </w:t>
            </w:r>
            <w:r>
              <w:rPr>
                <w:rFonts w:cstheme="minorHAnsi"/>
              </w:rPr>
              <w:t>Q</w:t>
            </w:r>
            <w:r w:rsidRPr="00323EAF">
              <w:rPr>
                <w:rFonts w:cstheme="minorHAnsi"/>
              </w:rPr>
              <w:t xml:space="preserve">R </w:t>
            </w:r>
            <w:r>
              <w:rPr>
                <w:rFonts w:cstheme="minorHAnsi"/>
              </w:rPr>
              <w:t>Manager software</w:t>
            </w:r>
          </w:p>
          <w:p w:rsidR="009975B0" w:rsidRDefault="009975B0" w:rsidP="009975B0">
            <w:pPr>
              <w:pStyle w:val="ListParagraph"/>
              <w:numPr>
                <w:ilvl w:val="0"/>
                <w:numId w:val="2"/>
              </w:numPr>
              <w:rPr>
                <w:rFonts w:cstheme="minorHAnsi"/>
              </w:rPr>
            </w:pPr>
            <w:r w:rsidRPr="00323EAF">
              <w:rPr>
                <w:rFonts w:cstheme="minorHAnsi"/>
              </w:rPr>
              <w:t>CD</w:t>
            </w:r>
            <w:r>
              <w:rPr>
                <w:rFonts w:cstheme="minorHAnsi"/>
              </w:rPr>
              <w:t>Q</w:t>
            </w:r>
            <w:r w:rsidRPr="00323EAF">
              <w:rPr>
                <w:rFonts w:cstheme="minorHAnsi"/>
              </w:rPr>
              <w:t>R</w:t>
            </w:r>
            <w:r>
              <w:rPr>
                <w:rFonts w:cstheme="minorHAnsi"/>
              </w:rPr>
              <w:t>I</w:t>
            </w:r>
            <w:r w:rsidRPr="00323EAF">
              <w:rPr>
                <w:rFonts w:cstheme="minorHAnsi"/>
              </w:rPr>
              <w:t xml:space="preserve">  100/1: </w:t>
            </w:r>
            <w:r>
              <w:rPr>
                <w:rFonts w:cstheme="minorHAnsi"/>
              </w:rPr>
              <w:t>Q</w:t>
            </w:r>
            <w:r w:rsidRPr="00323EAF">
              <w:rPr>
                <w:rFonts w:cstheme="minorHAnsi"/>
              </w:rPr>
              <w:t xml:space="preserve">R </w:t>
            </w:r>
            <w:r>
              <w:rPr>
                <w:rFonts w:cstheme="minorHAnsi"/>
              </w:rPr>
              <w:t>Integration Server</w:t>
            </w:r>
          </w:p>
          <w:p w:rsidR="00AC0016" w:rsidRPr="00323EAF" w:rsidRDefault="00AC0016" w:rsidP="009975B0">
            <w:pPr>
              <w:pStyle w:val="ListParagraph"/>
              <w:ind w:left="360"/>
              <w:rPr>
                <w:rFonts w:cstheme="minorHAnsi"/>
              </w:rPr>
            </w:pPr>
          </w:p>
          <w:p w:rsidR="003B4227" w:rsidRPr="00DE75E1" w:rsidRDefault="003B4227" w:rsidP="00AC0016">
            <w:pPr>
              <w:rPr>
                <w:rFonts w:cstheme="minorHAnsi"/>
                <w:sz w:val="28"/>
                <w:szCs w:val="20"/>
              </w:rPr>
            </w:pPr>
          </w:p>
        </w:tc>
        <w:tc>
          <w:tcPr>
            <w:tcW w:w="4991" w:type="dxa"/>
            <w:vMerge/>
            <w:shd w:val="clear" w:color="auto" w:fill="auto"/>
          </w:tcPr>
          <w:p w:rsidR="003B4227" w:rsidRPr="005D0D17" w:rsidRDefault="003B4227" w:rsidP="00483DCC">
            <w:pPr>
              <w:spacing w:before="240"/>
              <w:rPr>
                <w:rFonts w:cstheme="minorHAnsi"/>
                <w:szCs w:val="20"/>
              </w:rPr>
            </w:pPr>
          </w:p>
        </w:tc>
      </w:tr>
    </w:tbl>
    <w:p w:rsidR="00483DCC" w:rsidRPr="00064EA2" w:rsidRDefault="00483DCC" w:rsidP="00001BA1"/>
    <w:sectPr w:rsidR="00483DCC" w:rsidRPr="00064EA2" w:rsidSect="00483DCC">
      <w:headerReference w:type="default" r:id="rId12"/>
      <w:footerReference w:type="default" r:id="rId13"/>
      <w:headerReference w:type="first" r:id="rId14"/>
      <w:footerReference w:type="first" r:id="rId15"/>
      <w:type w:val="continuous"/>
      <w:pgSz w:w="11920" w:h="15880"/>
      <w:pgMar w:top="720" w:right="620" w:bottom="280" w:left="70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752" w:rsidRDefault="00320752">
      <w:pPr>
        <w:spacing w:after="0" w:line="240" w:lineRule="auto"/>
      </w:pPr>
      <w:r>
        <w:separator/>
      </w:r>
    </w:p>
  </w:endnote>
  <w:endnote w:type="continuationSeparator" w:id="0">
    <w:p w:rsidR="00320752" w:rsidRDefault="0032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752" w:rsidRPr="006F5785" w:rsidRDefault="00320752" w:rsidP="004A428D">
    <w:pPr>
      <w:pStyle w:val="Footer"/>
      <w:rPr>
        <w:sz w:val="16"/>
        <w:szCs w:val="16"/>
      </w:rPr>
    </w:pPr>
    <w:r>
      <w:rPr>
        <w:sz w:val="20"/>
        <w:szCs w:val="20"/>
      </w:rPr>
      <w:t>CONIC DESIGN</w:t>
    </w:r>
    <w:proofErr w:type="gramStart"/>
    <w:r w:rsidRPr="006E6DA7">
      <w:rPr>
        <w:sz w:val="20"/>
        <w:szCs w:val="20"/>
      </w:rPr>
      <w:t>®</w:t>
    </w:r>
    <w:r>
      <w:rPr>
        <w:sz w:val="20"/>
        <w:szCs w:val="20"/>
      </w:rPr>
      <w:t xml:space="preserve"> </w:t>
    </w:r>
    <w:r>
      <w:rPr>
        <w:sz w:val="16"/>
        <w:szCs w:val="16"/>
      </w:rPr>
      <w:t xml:space="preserve"> ---</w:t>
    </w:r>
    <w:proofErr w:type="gramEnd"/>
    <w:r>
      <w:rPr>
        <w:sz w:val="16"/>
        <w:szCs w:val="16"/>
      </w:rPr>
      <w:t xml:space="preserve"> </w:t>
    </w:r>
    <w:r w:rsidRPr="00485773">
      <w:rPr>
        <w:rFonts w:ascii="Times New Roman" w:hAnsi="Times New Roman" w:cs="Times New Roman"/>
        <w:sz w:val="16"/>
        <w:szCs w:val="16"/>
      </w:rPr>
      <w:t>PASSCHIP</w:t>
    </w:r>
    <w:r>
      <w:rPr>
        <w:sz w:val="16"/>
        <w:szCs w:val="16"/>
      </w:rPr>
      <w:t>®                                                                       Printed in Romania</w:t>
    </w:r>
    <w:r w:rsidRPr="006F5785">
      <w:rPr>
        <w:sz w:val="16"/>
        <w:szCs w:val="16"/>
      </w:rPr>
      <w:t xml:space="preserve">                                    </w:t>
    </w:r>
    <w:r>
      <w:rPr>
        <w:sz w:val="16"/>
        <w:szCs w:val="16"/>
      </w:rPr>
      <w:t xml:space="preserve">              </w:t>
    </w:r>
    <w:r w:rsidRPr="006F5785">
      <w:rPr>
        <w:sz w:val="16"/>
        <w:szCs w:val="16"/>
      </w:rPr>
      <w:t>Data subject to change without notice</w:t>
    </w:r>
  </w:p>
  <w:p w:rsidR="00320752" w:rsidRPr="006F5785" w:rsidRDefault="00320752" w:rsidP="004A428D">
    <w:pPr>
      <w:pStyle w:val="Footer"/>
      <w:rPr>
        <w:sz w:val="16"/>
        <w:szCs w:val="16"/>
      </w:rPr>
    </w:pPr>
    <w:r>
      <w:rPr>
        <w:sz w:val="16"/>
        <w:szCs w:val="16"/>
      </w:rPr>
      <w:t>1</w:t>
    </w:r>
    <w:r w:rsidRPr="006F5785">
      <w:rPr>
        <w:sz w:val="16"/>
        <w:szCs w:val="16"/>
      </w:rPr>
      <w:t xml:space="preserve"> </w:t>
    </w:r>
    <w:proofErr w:type="spellStart"/>
    <w:r>
      <w:rPr>
        <w:sz w:val="16"/>
        <w:szCs w:val="16"/>
      </w:rPr>
      <w:t>Piata</w:t>
    </w:r>
    <w:proofErr w:type="spellEnd"/>
    <w:r>
      <w:rPr>
        <w:sz w:val="16"/>
        <w:szCs w:val="16"/>
      </w:rPr>
      <w:t xml:space="preserve">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sidRPr="006E6DA7">
      <w:rPr>
        <w:sz w:val="16"/>
        <w:szCs w:val="16"/>
        <w:vertAlign w:val="superscript"/>
      </w:rPr>
      <w:t>st</w:t>
    </w:r>
    <w:r>
      <w:rPr>
        <w:sz w:val="16"/>
        <w:szCs w:val="16"/>
      </w:rPr>
      <w:t xml:space="preserve"> District, 013888, Bucharest, Romania</w:t>
    </w:r>
    <w:r w:rsidRPr="006F5785">
      <w:rPr>
        <w:sz w:val="16"/>
        <w:szCs w:val="16"/>
      </w:rPr>
      <w:tab/>
    </w:r>
    <w:r w:rsidRPr="006F5785">
      <w:rPr>
        <w:sz w:val="16"/>
        <w:szCs w:val="16"/>
      </w:rPr>
      <w:tab/>
      <w:t xml:space="preserve">                                                                                                    </w:t>
    </w:r>
    <w:r>
      <w:rPr>
        <w:sz w:val="16"/>
        <w:szCs w:val="16"/>
      </w:rPr>
      <w:t xml:space="preserve">                </w:t>
    </w:r>
  </w:p>
  <w:p w:rsidR="00320752" w:rsidRPr="00287E1F" w:rsidRDefault="00320752" w:rsidP="004A428D">
    <w:pPr>
      <w:pStyle w:val="Footer"/>
      <w:rPr>
        <w:sz w:val="16"/>
        <w:szCs w:val="16"/>
      </w:rPr>
    </w:pPr>
    <w:r>
      <w:rPr>
        <w:sz w:val="16"/>
        <w:szCs w:val="16"/>
      </w:rPr>
      <w:t xml:space="preserve">Tel: 0040745342887,   </w:t>
    </w:r>
    <w:r w:rsidRPr="006E6DA7">
      <w:rPr>
        <w:color w:val="0070C0"/>
        <w:sz w:val="16"/>
        <w:szCs w:val="16"/>
      </w:rPr>
      <w:t>office@</w:t>
    </w:r>
    <w:r>
      <w:rPr>
        <w:color w:val="0070C0"/>
        <w:sz w:val="16"/>
        <w:szCs w:val="16"/>
      </w:rPr>
      <w:t>passchip.com</w:t>
    </w:r>
    <w:r w:rsidRPr="006E6DA7">
      <w:rPr>
        <w:color w:val="0070C0"/>
        <w:sz w:val="16"/>
        <w:szCs w:val="16"/>
      </w:rPr>
      <w:t xml:space="preserve">       </w:t>
    </w:r>
    <w:r>
      <w:rPr>
        <w:color w:val="0070C0"/>
        <w:sz w:val="16"/>
        <w:szCs w:val="16"/>
      </w:rPr>
      <w:t xml:space="preserve">                                      </w:t>
    </w:r>
    <w:r w:rsidRPr="006E6DA7">
      <w:rPr>
        <w:color w:val="0070C0"/>
        <w:sz w:val="16"/>
        <w:szCs w:val="16"/>
      </w:rPr>
      <w:t xml:space="preserve">        </w:t>
    </w:r>
    <w:r>
      <w:rPr>
        <w:color w:val="0070C0"/>
        <w:sz w:val="16"/>
        <w:szCs w:val="16"/>
      </w:rPr>
      <w:t xml:space="preserve">    </w:t>
    </w:r>
    <w:hyperlink r:id="rId1" w:history="1">
      <w:r w:rsidRPr="00ED11AF">
        <w:rPr>
          <w:rStyle w:val="Hyperlink"/>
          <w:sz w:val="16"/>
          <w:szCs w:val="16"/>
        </w:rPr>
        <w:t>www.passchip.com</w:t>
      </w:r>
    </w:hyperlink>
    <w:r>
      <w:rPr>
        <w:color w:val="0070C0"/>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752" w:rsidRPr="006F5785" w:rsidRDefault="00320752" w:rsidP="004C6A93">
    <w:pPr>
      <w:pStyle w:val="Footer"/>
      <w:rPr>
        <w:sz w:val="16"/>
        <w:szCs w:val="16"/>
      </w:rPr>
    </w:pPr>
    <w:r>
      <w:rPr>
        <w:sz w:val="20"/>
        <w:szCs w:val="20"/>
      </w:rPr>
      <w:t>CONIC DESIGN</w:t>
    </w:r>
    <w:proofErr w:type="gramStart"/>
    <w:r w:rsidRPr="006E6DA7">
      <w:rPr>
        <w:sz w:val="20"/>
        <w:szCs w:val="20"/>
      </w:rPr>
      <w:t>®</w:t>
    </w:r>
    <w:r>
      <w:rPr>
        <w:sz w:val="20"/>
        <w:szCs w:val="20"/>
      </w:rPr>
      <w:t xml:space="preserve"> </w:t>
    </w:r>
    <w:r>
      <w:rPr>
        <w:sz w:val="16"/>
        <w:szCs w:val="16"/>
      </w:rPr>
      <w:t xml:space="preserve"> ---</w:t>
    </w:r>
    <w:proofErr w:type="gramEnd"/>
    <w:r>
      <w:rPr>
        <w:sz w:val="16"/>
        <w:szCs w:val="16"/>
      </w:rPr>
      <w:t xml:space="preserve"> </w:t>
    </w:r>
    <w:r w:rsidRPr="00485773">
      <w:rPr>
        <w:rFonts w:ascii="Times New Roman" w:hAnsi="Times New Roman" w:cs="Times New Roman"/>
        <w:sz w:val="16"/>
        <w:szCs w:val="16"/>
      </w:rPr>
      <w:t>PASSCHIP</w:t>
    </w:r>
    <w:r>
      <w:rPr>
        <w:sz w:val="16"/>
        <w:szCs w:val="16"/>
      </w:rPr>
      <w:t>®                                                                       Printed in Romania</w:t>
    </w:r>
    <w:r w:rsidRPr="006F5785">
      <w:rPr>
        <w:sz w:val="16"/>
        <w:szCs w:val="16"/>
      </w:rPr>
      <w:t xml:space="preserve">                                    </w:t>
    </w:r>
    <w:r>
      <w:rPr>
        <w:sz w:val="16"/>
        <w:szCs w:val="16"/>
      </w:rPr>
      <w:t xml:space="preserve">              </w:t>
    </w:r>
    <w:r w:rsidRPr="006F5785">
      <w:rPr>
        <w:sz w:val="16"/>
        <w:szCs w:val="16"/>
      </w:rPr>
      <w:t>Data subject to change without notice</w:t>
    </w:r>
  </w:p>
  <w:p w:rsidR="00320752" w:rsidRPr="006F5785" w:rsidRDefault="00320752" w:rsidP="004C6A93">
    <w:pPr>
      <w:pStyle w:val="Footer"/>
      <w:rPr>
        <w:sz w:val="16"/>
        <w:szCs w:val="16"/>
      </w:rPr>
    </w:pPr>
    <w:r>
      <w:rPr>
        <w:sz w:val="16"/>
        <w:szCs w:val="16"/>
      </w:rPr>
      <w:t>1</w:t>
    </w:r>
    <w:r w:rsidRPr="006F5785">
      <w:rPr>
        <w:sz w:val="16"/>
        <w:szCs w:val="16"/>
      </w:rPr>
      <w:t xml:space="preserve"> </w:t>
    </w:r>
    <w:proofErr w:type="spellStart"/>
    <w:r>
      <w:rPr>
        <w:sz w:val="16"/>
        <w:szCs w:val="16"/>
      </w:rPr>
      <w:t>Piata</w:t>
    </w:r>
    <w:proofErr w:type="spellEnd"/>
    <w:r>
      <w:rPr>
        <w:sz w:val="16"/>
        <w:szCs w:val="16"/>
      </w:rPr>
      <w:t xml:space="preserve">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sidRPr="006E6DA7">
      <w:rPr>
        <w:sz w:val="16"/>
        <w:szCs w:val="16"/>
        <w:vertAlign w:val="superscript"/>
      </w:rPr>
      <w:t>st</w:t>
    </w:r>
    <w:r>
      <w:rPr>
        <w:sz w:val="16"/>
        <w:szCs w:val="16"/>
      </w:rPr>
      <w:t xml:space="preserve"> District, 013888, Bucharest, Romania</w:t>
    </w:r>
    <w:r w:rsidRPr="006F5785">
      <w:rPr>
        <w:sz w:val="16"/>
        <w:szCs w:val="16"/>
      </w:rPr>
      <w:tab/>
    </w:r>
    <w:r w:rsidRPr="006F5785">
      <w:rPr>
        <w:sz w:val="16"/>
        <w:szCs w:val="16"/>
      </w:rPr>
      <w:tab/>
      <w:t xml:space="preserve">                                                                                                    </w:t>
    </w:r>
    <w:r>
      <w:rPr>
        <w:sz w:val="16"/>
        <w:szCs w:val="16"/>
      </w:rPr>
      <w:t xml:space="preserve">                </w:t>
    </w:r>
  </w:p>
  <w:p w:rsidR="00320752" w:rsidRPr="004C6A93" w:rsidRDefault="00320752">
    <w:pPr>
      <w:pStyle w:val="Footer"/>
      <w:rPr>
        <w:sz w:val="16"/>
        <w:szCs w:val="16"/>
      </w:rPr>
    </w:pPr>
    <w:r>
      <w:rPr>
        <w:sz w:val="16"/>
        <w:szCs w:val="16"/>
      </w:rPr>
      <w:t xml:space="preserve">Tel: 0040745342887,   </w:t>
    </w:r>
    <w:r w:rsidRPr="006E6DA7">
      <w:rPr>
        <w:color w:val="0070C0"/>
        <w:sz w:val="16"/>
        <w:szCs w:val="16"/>
      </w:rPr>
      <w:t>office@</w:t>
    </w:r>
    <w:r>
      <w:rPr>
        <w:color w:val="0070C0"/>
        <w:sz w:val="16"/>
        <w:szCs w:val="16"/>
      </w:rPr>
      <w:t>passchip.com</w:t>
    </w:r>
    <w:r w:rsidRPr="006E6DA7">
      <w:rPr>
        <w:color w:val="0070C0"/>
        <w:sz w:val="16"/>
        <w:szCs w:val="16"/>
      </w:rPr>
      <w:t xml:space="preserve">       </w:t>
    </w:r>
    <w:r>
      <w:rPr>
        <w:color w:val="0070C0"/>
        <w:sz w:val="16"/>
        <w:szCs w:val="16"/>
      </w:rPr>
      <w:t xml:space="preserve">                                      </w:t>
    </w:r>
    <w:r w:rsidRPr="006E6DA7">
      <w:rPr>
        <w:color w:val="0070C0"/>
        <w:sz w:val="16"/>
        <w:szCs w:val="16"/>
      </w:rPr>
      <w:t xml:space="preserve">        </w:t>
    </w:r>
    <w:r>
      <w:rPr>
        <w:color w:val="0070C0"/>
        <w:sz w:val="16"/>
        <w:szCs w:val="16"/>
      </w:rPr>
      <w:t xml:space="preserve">    </w:t>
    </w:r>
    <w:hyperlink r:id="rId1" w:history="1">
      <w:r w:rsidRPr="00ED11AF">
        <w:rPr>
          <w:rStyle w:val="Hyperlink"/>
          <w:sz w:val="16"/>
          <w:szCs w:val="16"/>
        </w:rPr>
        <w:t>www.passchip.com</w:t>
      </w:r>
    </w:hyperlink>
    <w:r>
      <w:rPr>
        <w:color w:val="0070C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752" w:rsidRDefault="00320752">
      <w:pPr>
        <w:spacing w:after="0" w:line="240" w:lineRule="auto"/>
      </w:pPr>
      <w:r>
        <w:separator/>
      </w:r>
    </w:p>
  </w:footnote>
  <w:footnote w:type="continuationSeparator" w:id="0">
    <w:p w:rsidR="00320752" w:rsidRDefault="00320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752" w:rsidRPr="00BE12A2" w:rsidRDefault="00320752" w:rsidP="00064EA2">
    <w:pPr>
      <w:pStyle w:val="Header"/>
      <w:rPr>
        <w:b/>
        <w:color w:val="FFFFFF" w:themeColor="background1"/>
        <w:sz w:val="28"/>
        <w:szCs w:val="28"/>
      </w:rPr>
    </w:pPr>
  </w:p>
  <w:p w:rsidR="00320752" w:rsidRDefault="00320752">
    <w:pPr>
      <w:spacing w:after="0" w:line="200" w:lineRule="exact"/>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752" w:rsidRDefault="00320752">
    <w:pPr>
      <w:pStyle w:val="Header"/>
    </w:pPr>
    <w:r>
      <w:rPr>
        <w:noProof/>
        <w:sz w:val="24"/>
        <w:szCs w:val="24"/>
      </w:rPr>
      <w:drawing>
        <wp:inline distT="0" distB="0" distL="0" distR="0" wp14:anchorId="126932EA" wp14:editId="68D2FA2C">
          <wp:extent cx="3343275" cy="73775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49420" cy="739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D4B84"/>
    <w:multiLevelType w:val="hybridMultilevel"/>
    <w:tmpl w:val="AA0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703F36"/>
    <w:multiLevelType w:val="hybridMultilevel"/>
    <w:tmpl w:val="97B2F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15456E"/>
    <w:multiLevelType w:val="hybridMultilevel"/>
    <w:tmpl w:val="9F34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627"/>
    <w:rsid w:val="00000EF9"/>
    <w:rsid w:val="00001BA1"/>
    <w:rsid w:val="00012263"/>
    <w:rsid w:val="00013C01"/>
    <w:rsid w:val="00022C52"/>
    <w:rsid w:val="000233B1"/>
    <w:rsid w:val="00044812"/>
    <w:rsid w:val="00064EA2"/>
    <w:rsid w:val="00082510"/>
    <w:rsid w:val="00082DA4"/>
    <w:rsid w:val="00083ED1"/>
    <w:rsid w:val="00085336"/>
    <w:rsid w:val="000916A6"/>
    <w:rsid w:val="000C6B40"/>
    <w:rsid w:val="000D4252"/>
    <w:rsid w:val="000D6534"/>
    <w:rsid w:val="000E1DFD"/>
    <w:rsid w:val="00103123"/>
    <w:rsid w:val="0012041A"/>
    <w:rsid w:val="0014301F"/>
    <w:rsid w:val="00150F4D"/>
    <w:rsid w:val="00153D85"/>
    <w:rsid w:val="001574FD"/>
    <w:rsid w:val="00176168"/>
    <w:rsid w:val="00176E33"/>
    <w:rsid w:val="0017709D"/>
    <w:rsid w:val="001A287C"/>
    <w:rsid w:val="001A64EF"/>
    <w:rsid w:val="001B101B"/>
    <w:rsid w:val="001B39FF"/>
    <w:rsid w:val="001B50E5"/>
    <w:rsid w:val="001C65E9"/>
    <w:rsid w:val="001E5024"/>
    <w:rsid w:val="001F154E"/>
    <w:rsid w:val="001F2C9D"/>
    <w:rsid w:val="001F3E57"/>
    <w:rsid w:val="00210CAE"/>
    <w:rsid w:val="0021700A"/>
    <w:rsid w:val="00226046"/>
    <w:rsid w:val="00232087"/>
    <w:rsid w:val="00247DDA"/>
    <w:rsid w:val="00252230"/>
    <w:rsid w:val="002559F8"/>
    <w:rsid w:val="00262BEF"/>
    <w:rsid w:val="00264059"/>
    <w:rsid w:val="00270190"/>
    <w:rsid w:val="00287E1F"/>
    <w:rsid w:val="00294EDF"/>
    <w:rsid w:val="00296EED"/>
    <w:rsid w:val="002C5825"/>
    <w:rsid w:val="002D0285"/>
    <w:rsid w:val="002D5D4A"/>
    <w:rsid w:val="002D6597"/>
    <w:rsid w:val="002F28A5"/>
    <w:rsid w:val="002F2BFF"/>
    <w:rsid w:val="003013EB"/>
    <w:rsid w:val="00306BB8"/>
    <w:rsid w:val="00310675"/>
    <w:rsid w:val="003160A4"/>
    <w:rsid w:val="00320752"/>
    <w:rsid w:val="003213A7"/>
    <w:rsid w:val="00323EAF"/>
    <w:rsid w:val="00345896"/>
    <w:rsid w:val="00362C92"/>
    <w:rsid w:val="0036683A"/>
    <w:rsid w:val="003721D8"/>
    <w:rsid w:val="0038211E"/>
    <w:rsid w:val="003878AA"/>
    <w:rsid w:val="00393040"/>
    <w:rsid w:val="00397FEB"/>
    <w:rsid w:val="003A23B8"/>
    <w:rsid w:val="003B4227"/>
    <w:rsid w:val="003C245E"/>
    <w:rsid w:val="003C28F5"/>
    <w:rsid w:val="003C5109"/>
    <w:rsid w:val="003D2E71"/>
    <w:rsid w:val="003E048B"/>
    <w:rsid w:val="003E7E8E"/>
    <w:rsid w:val="00411C80"/>
    <w:rsid w:val="00411D59"/>
    <w:rsid w:val="00416EC8"/>
    <w:rsid w:val="00425EAA"/>
    <w:rsid w:val="00432A8D"/>
    <w:rsid w:val="00441FE6"/>
    <w:rsid w:val="0044443A"/>
    <w:rsid w:val="00467A35"/>
    <w:rsid w:val="004747E0"/>
    <w:rsid w:val="00483DCC"/>
    <w:rsid w:val="0048481A"/>
    <w:rsid w:val="004855A5"/>
    <w:rsid w:val="00485773"/>
    <w:rsid w:val="00491D0D"/>
    <w:rsid w:val="00496203"/>
    <w:rsid w:val="004A3CF6"/>
    <w:rsid w:val="004A428D"/>
    <w:rsid w:val="004B57D2"/>
    <w:rsid w:val="004B5D93"/>
    <w:rsid w:val="004C6A93"/>
    <w:rsid w:val="004D15F0"/>
    <w:rsid w:val="004E39BD"/>
    <w:rsid w:val="0052045D"/>
    <w:rsid w:val="00561140"/>
    <w:rsid w:val="00561308"/>
    <w:rsid w:val="00566E2B"/>
    <w:rsid w:val="00567FB6"/>
    <w:rsid w:val="005703CE"/>
    <w:rsid w:val="005729B7"/>
    <w:rsid w:val="00577D26"/>
    <w:rsid w:val="00593B4C"/>
    <w:rsid w:val="00593CEB"/>
    <w:rsid w:val="005B0748"/>
    <w:rsid w:val="005B60C4"/>
    <w:rsid w:val="005C1400"/>
    <w:rsid w:val="005D0D17"/>
    <w:rsid w:val="006014A7"/>
    <w:rsid w:val="00606383"/>
    <w:rsid w:val="00622DFB"/>
    <w:rsid w:val="00633C47"/>
    <w:rsid w:val="00640228"/>
    <w:rsid w:val="0064294F"/>
    <w:rsid w:val="0065519F"/>
    <w:rsid w:val="00666851"/>
    <w:rsid w:val="00667D90"/>
    <w:rsid w:val="00671ABE"/>
    <w:rsid w:val="00674915"/>
    <w:rsid w:val="0068001B"/>
    <w:rsid w:val="006807FE"/>
    <w:rsid w:val="00685131"/>
    <w:rsid w:val="00687EAE"/>
    <w:rsid w:val="006900DA"/>
    <w:rsid w:val="006B2D47"/>
    <w:rsid w:val="006B4C10"/>
    <w:rsid w:val="006B4C4E"/>
    <w:rsid w:val="006B5381"/>
    <w:rsid w:val="006C3D68"/>
    <w:rsid w:val="006D4959"/>
    <w:rsid w:val="006E6DA7"/>
    <w:rsid w:val="006E7339"/>
    <w:rsid w:val="006F5785"/>
    <w:rsid w:val="00701566"/>
    <w:rsid w:val="00704F17"/>
    <w:rsid w:val="00705CF0"/>
    <w:rsid w:val="00726EC6"/>
    <w:rsid w:val="007306E1"/>
    <w:rsid w:val="007314FA"/>
    <w:rsid w:val="00743678"/>
    <w:rsid w:val="0074479E"/>
    <w:rsid w:val="00751EF7"/>
    <w:rsid w:val="00752F78"/>
    <w:rsid w:val="00757CF8"/>
    <w:rsid w:val="00762CCF"/>
    <w:rsid w:val="00763FE3"/>
    <w:rsid w:val="00770C58"/>
    <w:rsid w:val="00786251"/>
    <w:rsid w:val="00793FEB"/>
    <w:rsid w:val="007A632E"/>
    <w:rsid w:val="007A717B"/>
    <w:rsid w:val="007C13A9"/>
    <w:rsid w:val="007C35D6"/>
    <w:rsid w:val="007D3020"/>
    <w:rsid w:val="007E3A80"/>
    <w:rsid w:val="007E626E"/>
    <w:rsid w:val="007F520F"/>
    <w:rsid w:val="007F6A69"/>
    <w:rsid w:val="00802F6C"/>
    <w:rsid w:val="00820369"/>
    <w:rsid w:val="00825479"/>
    <w:rsid w:val="00861405"/>
    <w:rsid w:val="008639D9"/>
    <w:rsid w:val="00897349"/>
    <w:rsid w:val="008A282A"/>
    <w:rsid w:val="008C06B9"/>
    <w:rsid w:val="008C0D95"/>
    <w:rsid w:val="008D0EA8"/>
    <w:rsid w:val="008D7468"/>
    <w:rsid w:val="008E331F"/>
    <w:rsid w:val="008E6627"/>
    <w:rsid w:val="008F5385"/>
    <w:rsid w:val="0092680C"/>
    <w:rsid w:val="00930DD9"/>
    <w:rsid w:val="00961FA2"/>
    <w:rsid w:val="009654F0"/>
    <w:rsid w:val="009728EE"/>
    <w:rsid w:val="00973219"/>
    <w:rsid w:val="00983F20"/>
    <w:rsid w:val="00990BE4"/>
    <w:rsid w:val="00993634"/>
    <w:rsid w:val="009975B0"/>
    <w:rsid w:val="009B6BCA"/>
    <w:rsid w:val="009D7C87"/>
    <w:rsid w:val="009F0996"/>
    <w:rsid w:val="009F558F"/>
    <w:rsid w:val="00A02F73"/>
    <w:rsid w:val="00A04245"/>
    <w:rsid w:val="00A06CF1"/>
    <w:rsid w:val="00A076F4"/>
    <w:rsid w:val="00A17C92"/>
    <w:rsid w:val="00A21EF1"/>
    <w:rsid w:val="00A25FB9"/>
    <w:rsid w:val="00A31604"/>
    <w:rsid w:val="00A678E7"/>
    <w:rsid w:val="00A74D7C"/>
    <w:rsid w:val="00A831A3"/>
    <w:rsid w:val="00A846B2"/>
    <w:rsid w:val="00A92257"/>
    <w:rsid w:val="00A92FEA"/>
    <w:rsid w:val="00A9731B"/>
    <w:rsid w:val="00AA6021"/>
    <w:rsid w:val="00AC0016"/>
    <w:rsid w:val="00AC76EE"/>
    <w:rsid w:val="00AD61B5"/>
    <w:rsid w:val="00AF56B7"/>
    <w:rsid w:val="00AF67BB"/>
    <w:rsid w:val="00B0159D"/>
    <w:rsid w:val="00B0280E"/>
    <w:rsid w:val="00B20BD0"/>
    <w:rsid w:val="00B24B28"/>
    <w:rsid w:val="00B25736"/>
    <w:rsid w:val="00B62247"/>
    <w:rsid w:val="00B631C7"/>
    <w:rsid w:val="00B638A4"/>
    <w:rsid w:val="00B6636E"/>
    <w:rsid w:val="00B67876"/>
    <w:rsid w:val="00B90FCE"/>
    <w:rsid w:val="00BA23AA"/>
    <w:rsid w:val="00BA3E76"/>
    <w:rsid w:val="00BA7219"/>
    <w:rsid w:val="00BB0CC1"/>
    <w:rsid w:val="00BD191D"/>
    <w:rsid w:val="00BE12A2"/>
    <w:rsid w:val="00C0176C"/>
    <w:rsid w:val="00C14AB3"/>
    <w:rsid w:val="00C23CC4"/>
    <w:rsid w:val="00C25842"/>
    <w:rsid w:val="00C27E13"/>
    <w:rsid w:val="00C371BA"/>
    <w:rsid w:val="00C401D5"/>
    <w:rsid w:val="00C733AC"/>
    <w:rsid w:val="00C75237"/>
    <w:rsid w:val="00C82884"/>
    <w:rsid w:val="00C95502"/>
    <w:rsid w:val="00C958CE"/>
    <w:rsid w:val="00C97A4B"/>
    <w:rsid w:val="00CA193B"/>
    <w:rsid w:val="00CA443B"/>
    <w:rsid w:val="00CA4CE9"/>
    <w:rsid w:val="00CE3743"/>
    <w:rsid w:val="00D1144C"/>
    <w:rsid w:val="00D25385"/>
    <w:rsid w:val="00D42AFC"/>
    <w:rsid w:val="00D46F07"/>
    <w:rsid w:val="00D47998"/>
    <w:rsid w:val="00D61A85"/>
    <w:rsid w:val="00D7738D"/>
    <w:rsid w:val="00D85704"/>
    <w:rsid w:val="00D91DAF"/>
    <w:rsid w:val="00D92B1B"/>
    <w:rsid w:val="00D93F81"/>
    <w:rsid w:val="00DA075E"/>
    <w:rsid w:val="00DB45C4"/>
    <w:rsid w:val="00DC79C5"/>
    <w:rsid w:val="00DE107C"/>
    <w:rsid w:val="00DE2C74"/>
    <w:rsid w:val="00DE5259"/>
    <w:rsid w:val="00DE75E1"/>
    <w:rsid w:val="00DF06E0"/>
    <w:rsid w:val="00E03B82"/>
    <w:rsid w:val="00E10808"/>
    <w:rsid w:val="00E173DD"/>
    <w:rsid w:val="00E2460A"/>
    <w:rsid w:val="00E25D42"/>
    <w:rsid w:val="00E315BB"/>
    <w:rsid w:val="00E31790"/>
    <w:rsid w:val="00E35A08"/>
    <w:rsid w:val="00E42223"/>
    <w:rsid w:val="00E67615"/>
    <w:rsid w:val="00E71B88"/>
    <w:rsid w:val="00E974A9"/>
    <w:rsid w:val="00EA30B1"/>
    <w:rsid w:val="00EB2D6C"/>
    <w:rsid w:val="00EE1B40"/>
    <w:rsid w:val="00EE5EAB"/>
    <w:rsid w:val="00EF7288"/>
    <w:rsid w:val="00F03147"/>
    <w:rsid w:val="00F11F42"/>
    <w:rsid w:val="00F35571"/>
    <w:rsid w:val="00F650C9"/>
    <w:rsid w:val="00F65BB4"/>
    <w:rsid w:val="00FA34BF"/>
    <w:rsid w:val="00FC013B"/>
    <w:rsid w:val="00FC05E0"/>
    <w:rsid w:val="00FD4A31"/>
    <w:rsid w:val="00FD7708"/>
    <w:rsid w:val="00FE6ADE"/>
    <w:rsid w:val="00FF50FF"/>
    <w:rsid w:val="00FF5B5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2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5237"/>
  </w:style>
  <w:style w:type="paragraph" w:styleId="Footer">
    <w:name w:val="footer"/>
    <w:basedOn w:val="Normal"/>
    <w:link w:val="FooterChar"/>
    <w:uiPriority w:val="99"/>
    <w:unhideWhenUsed/>
    <w:rsid w:val="00C752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5237"/>
  </w:style>
  <w:style w:type="character" w:styleId="Hyperlink">
    <w:name w:val="Hyperlink"/>
    <w:basedOn w:val="DefaultParagraphFont"/>
    <w:uiPriority w:val="99"/>
    <w:unhideWhenUsed/>
    <w:rsid w:val="00C75237"/>
    <w:rPr>
      <w:color w:val="0000FF" w:themeColor="hyperlink"/>
      <w:u w:val="single"/>
    </w:rPr>
  </w:style>
  <w:style w:type="paragraph" w:styleId="BalloonText">
    <w:name w:val="Balloon Text"/>
    <w:basedOn w:val="Normal"/>
    <w:link w:val="BalloonTextChar"/>
    <w:uiPriority w:val="99"/>
    <w:semiHidden/>
    <w:unhideWhenUsed/>
    <w:rsid w:val="00484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81A"/>
    <w:rPr>
      <w:rFonts w:ascii="Tahoma" w:hAnsi="Tahoma" w:cs="Tahoma"/>
      <w:sz w:val="16"/>
      <w:szCs w:val="16"/>
    </w:rPr>
  </w:style>
  <w:style w:type="table" w:styleId="TableGrid">
    <w:name w:val="Table Grid"/>
    <w:basedOn w:val="TableNormal"/>
    <w:uiPriority w:val="59"/>
    <w:rsid w:val="00666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uiPriority w:val="73"/>
    <w:rsid w:val="0064294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9F55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2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5237"/>
  </w:style>
  <w:style w:type="paragraph" w:styleId="Footer">
    <w:name w:val="footer"/>
    <w:basedOn w:val="Normal"/>
    <w:link w:val="FooterChar"/>
    <w:uiPriority w:val="99"/>
    <w:unhideWhenUsed/>
    <w:rsid w:val="00C752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5237"/>
  </w:style>
  <w:style w:type="character" w:styleId="Hyperlink">
    <w:name w:val="Hyperlink"/>
    <w:basedOn w:val="DefaultParagraphFont"/>
    <w:uiPriority w:val="99"/>
    <w:unhideWhenUsed/>
    <w:rsid w:val="00C75237"/>
    <w:rPr>
      <w:color w:val="0000FF" w:themeColor="hyperlink"/>
      <w:u w:val="single"/>
    </w:rPr>
  </w:style>
  <w:style w:type="paragraph" w:styleId="BalloonText">
    <w:name w:val="Balloon Text"/>
    <w:basedOn w:val="Normal"/>
    <w:link w:val="BalloonTextChar"/>
    <w:uiPriority w:val="99"/>
    <w:semiHidden/>
    <w:unhideWhenUsed/>
    <w:rsid w:val="00484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81A"/>
    <w:rPr>
      <w:rFonts w:ascii="Tahoma" w:hAnsi="Tahoma" w:cs="Tahoma"/>
      <w:sz w:val="16"/>
      <w:szCs w:val="16"/>
    </w:rPr>
  </w:style>
  <w:style w:type="table" w:styleId="TableGrid">
    <w:name w:val="Table Grid"/>
    <w:basedOn w:val="TableNormal"/>
    <w:uiPriority w:val="59"/>
    <w:rsid w:val="00666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uiPriority w:val="73"/>
    <w:rsid w:val="0064294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9F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asschi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asschip.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441CB-8FDC-4280-9A7A-E5CAFFE4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465</Words>
  <Characters>2652</Characters>
  <Application>Microsoft Office Word</Application>
  <DocSecurity>0</DocSecurity>
  <Lines>22</Lines>
  <Paragraphs>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ARD-FPBEPxx-OC - BioEntry Plus with card reader / Americas</vt:lpstr>
    </vt:vector>
  </TitlesOfParts>
  <Company>ubisoft Divertissements inc</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Grigore</dc:creator>
  <cp:lastModifiedBy>Admin</cp:lastModifiedBy>
  <cp:revision>3</cp:revision>
  <cp:lastPrinted>2017-08-23T08:33:00Z</cp:lastPrinted>
  <dcterms:created xsi:type="dcterms:W3CDTF">2020-01-18T14:23:00Z</dcterms:created>
  <dcterms:modified xsi:type="dcterms:W3CDTF">2020-01-18T15:20:00Z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2012-09-14T00:00:00Z</vt:filetime>
  </property>
  <property fmtid="{D5CDD505-2E9C-101B-9397-08002B2CF9AE}" pid="3" name="LastSaved">
    <vt:filetime>2012-11-17T00:00:00Z</vt:filetime>
  </property>
</Properties>
</file>