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CellSpacing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930"/>
      </w:tblGrid>
      <w:tr w:rsidR="006B32CB" w:rsidTr="00B50A56">
        <w:trPr>
          <w:tblCellSpacing w:w="113" w:type="dxa"/>
        </w:trPr>
        <w:tc>
          <w:tcPr>
            <w:tcW w:w="6156" w:type="dxa"/>
          </w:tcPr>
          <w:p w:rsidR="002C5825" w:rsidRDefault="002C5825" w:rsidP="00820369">
            <w:r>
              <w:t xml:space="preserve">  </w:t>
            </w:r>
          </w:p>
          <w:p w:rsidR="007C35D6" w:rsidRDefault="00C51E76" w:rsidP="00820369">
            <w:r>
              <w:rPr>
                <w:noProof/>
              </w:rPr>
              <w:drawing>
                <wp:inline distT="0" distB="0" distL="0" distR="0">
                  <wp:extent cx="3448050" cy="25860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548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4616" cy="2590963"/>
                          </a:xfrm>
                          <a:prstGeom prst="rect">
                            <a:avLst/>
                          </a:prstGeom>
                        </pic:spPr>
                      </pic:pic>
                    </a:graphicData>
                  </a:graphic>
                </wp:inline>
              </w:drawing>
            </w:r>
          </w:p>
        </w:tc>
        <w:tc>
          <w:tcPr>
            <w:tcW w:w="4434" w:type="dxa"/>
          </w:tcPr>
          <w:tbl>
            <w:tblPr>
              <w:tblStyle w:val="TableGrid"/>
              <w:tblW w:w="0" w:type="auto"/>
              <w:tblCellSpacing w:w="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5"/>
            </w:tblGrid>
            <w:tr w:rsidR="005D0D17" w:rsidTr="00483DCC">
              <w:trPr>
                <w:tblCellSpacing w:w="42" w:type="dxa"/>
              </w:trPr>
              <w:tc>
                <w:tcPr>
                  <w:tcW w:w="5177" w:type="dxa"/>
                </w:tcPr>
                <w:p w:rsidR="005D0D17" w:rsidRPr="00FD7708" w:rsidRDefault="001539D7" w:rsidP="00E10C33">
                  <w:pPr>
                    <w:rPr>
                      <w:rFonts w:cstheme="minorHAnsi"/>
                    </w:rPr>
                  </w:pPr>
                  <w:r>
                    <w:rPr>
                      <w:rFonts w:cstheme="minorHAnsi"/>
                      <w:b/>
                      <w:sz w:val="40"/>
                    </w:rPr>
                    <w:t>Thermal Gate</w:t>
                  </w:r>
                </w:p>
              </w:tc>
            </w:tr>
            <w:tr w:rsidR="005D0D17" w:rsidTr="00483DCC">
              <w:trPr>
                <w:tblCellSpacing w:w="42" w:type="dxa"/>
              </w:trPr>
              <w:tc>
                <w:tcPr>
                  <w:tcW w:w="5177" w:type="dxa"/>
                  <w:shd w:val="clear" w:color="auto" w:fill="auto"/>
                </w:tcPr>
                <w:p w:rsidR="005D0D17" w:rsidRPr="00FD7708" w:rsidRDefault="001539D7" w:rsidP="001539D7">
                  <w:pPr>
                    <w:rPr>
                      <w:rFonts w:cstheme="minorHAnsi"/>
                      <w:color w:val="FFFFFF" w:themeColor="background1"/>
                      <w:sz w:val="28"/>
                      <w:szCs w:val="20"/>
                    </w:rPr>
                  </w:pPr>
                  <w:r w:rsidRPr="001539D7">
                    <w:rPr>
                      <w:rFonts w:cstheme="minorHAnsi"/>
                      <w:sz w:val="24"/>
                      <w:szCs w:val="24"/>
                    </w:rPr>
                    <w:t xml:space="preserve">The </w:t>
                  </w:r>
                  <w:r>
                    <w:rPr>
                      <w:rFonts w:cstheme="minorHAnsi"/>
                      <w:sz w:val="24"/>
                      <w:szCs w:val="24"/>
                    </w:rPr>
                    <w:t>Thermal Gate</w:t>
                  </w:r>
                  <w:r w:rsidRPr="001539D7">
                    <w:rPr>
                      <w:rFonts w:cstheme="minorHAnsi"/>
                      <w:sz w:val="24"/>
                      <w:szCs w:val="24"/>
                    </w:rPr>
                    <w:t xml:space="preserve"> system is used to filter and record people with abnormal temperatures. The scan is done in real time with high accuracy. It can be installed in schools, factories, airports, stations and other public institutions. Comes with an alarm system and strobe for readings that exceed the preset limit.</w:t>
                  </w:r>
                </w:p>
              </w:tc>
            </w:tr>
          </w:tbl>
          <w:p w:rsidR="00B67876" w:rsidRDefault="00B67876" w:rsidP="00064EA2"/>
        </w:tc>
      </w:tr>
      <w:tr w:rsidR="006B32CB" w:rsidTr="00B50A56">
        <w:trPr>
          <w:tblCellSpacing w:w="113" w:type="dxa"/>
        </w:trPr>
        <w:tc>
          <w:tcPr>
            <w:tcW w:w="6156" w:type="dxa"/>
            <w:shd w:val="clear" w:color="auto" w:fill="31849B" w:themeFill="accent5" w:themeFillShade="BF"/>
          </w:tcPr>
          <w:p w:rsidR="00E173DD" w:rsidRPr="00306BB8" w:rsidRDefault="001539D7" w:rsidP="00483DCC">
            <w:pPr>
              <w:spacing w:before="240" w:after="200"/>
              <w:rPr>
                <w:rFonts w:cstheme="minorHAnsi"/>
                <w:sz w:val="28"/>
                <w:szCs w:val="20"/>
              </w:rPr>
            </w:pPr>
            <w:r>
              <w:rPr>
                <w:rFonts w:cstheme="minorHAnsi"/>
                <w:color w:val="FFFFFF" w:themeColor="background1"/>
                <w:sz w:val="28"/>
                <w:szCs w:val="20"/>
              </w:rPr>
              <w:t>Features</w:t>
            </w:r>
          </w:p>
        </w:tc>
        <w:tc>
          <w:tcPr>
            <w:tcW w:w="4434" w:type="dxa"/>
            <w:shd w:val="clear" w:color="auto" w:fill="31849B" w:themeFill="accent5" w:themeFillShade="BF"/>
          </w:tcPr>
          <w:p w:rsidR="00E173DD" w:rsidRPr="00306BB8" w:rsidRDefault="001539D7" w:rsidP="00306BB8">
            <w:pPr>
              <w:spacing w:before="240" w:after="200"/>
              <w:rPr>
                <w:rFonts w:cstheme="minorHAnsi"/>
                <w:sz w:val="28"/>
                <w:szCs w:val="20"/>
              </w:rPr>
            </w:pPr>
            <w:r>
              <w:rPr>
                <w:rFonts w:cstheme="minorHAnsi"/>
                <w:color w:val="FFFFFF" w:themeColor="background1"/>
                <w:sz w:val="28"/>
                <w:szCs w:val="20"/>
              </w:rPr>
              <w:t>Dimensions</w:t>
            </w:r>
          </w:p>
        </w:tc>
      </w:tr>
      <w:tr w:rsidR="006B32CB" w:rsidTr="00B50A56">
        <w:trPr>
          <w:tblCellSpacing w:w="113" w:type="dxa"/>
        </w:trPr>
        <w:tc>
          <w:tcPr>
            <w:tcW w:w="6156" w:type="dxa"/>
            <w:shd w:val="clear" w:color="auto" w:fill="auto"/>
          </w:tcPr>
          <w:p w:rsidR="001539D7" w:rsidRDefault="001539D7" w:rsidP="00750ADF">
            <w:pPr>
              <w:pStyle w:val="ListParagraph"/>
              <w:numPr>
                <w:ilvl w:val="0"/>
                <w:numId w:val="6"/>
              </w:numPr>
              <w:spacing w:before="240"/>
              <w:rPr>
                <w:rFonts w:cstheme="minorHAnsi"/>
                <w:szCs w:val="20"/>
                <w:lang w:val="en"/>
              </w:rPr>
            </w:pPr>
            <w:r w:rsidRPr="001539D7">
              <w:rPr>
                <w:rFonts w:cstheme="minorHAnsi"/>
                <w:szCs w:val="20"/>
                <w:lang w:val="en"/>
              </w:rPr>
              <w:t>Temperature scan</w:t>
            </w:r>
          </w:p>
          <w:p w:rsidR="001539D7" w:rsidRDefault="001539D7" w:rsidP="00865720">
            <w:pPr>
              <w:pStyle w:val="ListParagraph"/>
              <w:numPr>
                <w:ilvl w:val="0"/>
                <w:numId w:val="6"/>
              </w:numPr>
              <w:spacing w:before="240"/>
              <w:rPr>
                <w:rFonts w:cstheme="minorHAnsi"/>
                <w:szCs w:val="20"/>
                <w:lang w:val="en"/>
              </w:rPr>
            </w:pPr>
            <w:r w:rsidRPr="001539D7">
              <w:rPr>
                <w:rFonts w:cstheme="minorHAnsi"/>
                <w:szCs w:val="20"/>
                <w:lang w:val="en"/>
              </w:rPr>
              <w:t>Visual and audio alarm for abnormal temperatures</w:t>
            </w:r>
          </w:p>
          <w:p w:rsidR="001539D7" w:rsidRDefault="001539D7" w:rsidP="009C550B">
            <w:pPr>
              <w:pStyle w:val="ListParagraph"/>
              <w:numPr>
                <w:ilvl w:val="0"/>
                <w:numId w:val="6"/>
              </w:numPr>
              <w:spacing w:before="240"/>
              <w:rPr>
                <w:rFonts w:cstheme="minorHAnsi"/>
                <w:szCs w:val="20"/>
                <w:lang w:val="en"/>
              </w:rPr>
            </w:pPr>
            <w:r w:rsidRPr="001539D7">
              <w:rPr>
                <w:rFonts w:cstheme="minorHAnsi"/>
                <w:szCs w:val="20"/>
                <w:lang w:val="en"/>
              </w:rPr>
              <w:t>Detectable temperature range between 30 ° C and 45 ° C, with an accuracy of ± 0.5 ° C</w:t>
            </w:r>
          </w:p>
          <w:p w:rsidR="001539D7" w:rsidRDefault="001539D7" w:rsidP="000E46F4">
            <w:pPr>
              <w:pStyle w:val="ListParagraph"/>
              <w:numPr>
                <w:ilvl w:val="0"/>
                <w:numId w:val="6"/>
              </w:numPr>
              <w:spacing w:before="240"/>
              <w:rPr>
                <w:rFonts w:cstheme="minorHAnsi"/>
                <w:szCs w:val="20"/>
                <w:lang w:val="en"/>
              </w:rPr>
            </w:pPr>
            <w:r w:rsidRPr="001539D7">
              <w:rPr>
                <w:rFonts w:cstheme="minorHAnsi"/>
                <w:szCs w:val="20"/>
                <w:lang w:val="en"/>
              </w:rPr>
              <w:t>Historical export of readings</w:t>
            </w:r>
          </w:p>
          <w:p w:rsidR="001539D7" w:rsidRDefault="001539D7" w:rsidP="00E819A9">
            <w:pPr>
              <w:pStyle w:val="ListParagraph"/>
              <w:numPr>
                <w:ilvl w:val="0"/>
                <w:numId w:val="6"/>
              </w:numPr>
              <w:spacing w:before="240"/>
              <w:rPr>
                <w:rFonts w:cstheme="minorHAnsi"/>
                <w:szCs w:val="20"/>
                <w:lang w:val="en"/>
              </w:rPr>
            </w:pPr>
            <w:r w:rsidRPr="001539D7">
              <w:rPr>
                <w:rFonts w:cstheme="minorHAnsi"/>
                <w:szCs w:val="20"/>
                <w:lang w:val="en"/>
              </w:rPr>
              <w:t>Temperature reading in less than 1 second</w:t>
            </w:r>
          </w:p>
          <w:p w:rsidR="001539D7" w:rsidRDefault="001539D7" w:rsidP="00285869">
            <w:pPr>
              <w:pStyle w:val="ListParagraph"/>
              <w:numPr>
                <w:ilvl w:val="0"/>
                <w:numId w:val="6"/>
              </w:numPr>
              <w:spacing w:before="240"/>
              <w:rPr>
                <w:rFonts w:cstheme="minorHAnsi"/>
                <w:szCs w:val="20"/>
                <w:lang w:val="en"/>
              </w:rPr>
            </w:pPr>
            <w:r w:rsidRPr="001539D7">
              <w:rPr>
                <w:rFonts w:cstheme="minorHAnsi"/>
                <w:szCs w:val="20"/>
                <w:lang w:val="en"/>
              </w:rPr>
              <w:t>Avoid congestion at temperature measuring points</w:t>
            </w:r>
          </w:p>
          <w:p w:rsidR="001539D7" w:rsidRPr="001539D7" w:rsidRDefault="001539D7" w:rsidP="00C54351">
            <w:pPr>
              <w:pStyle w:val="ListParagraph"/>
              <w:numPr>
                <w:ilvl w:val="0"/>
                <w:numId w:val="6"/>
              </w:numPr>
              <w:spacing w:before="240"/>
              <w:rPr>
                <w:rFonts w:cstheme="minorHAnsi"/>
                <w:szCs w:val="20"/>
              </w:rPr>
            </w:pPr>
            <w:r w:rsidRPr="001539D7">
              <w:rPr>
                <w:rFonts w:cstheme="minorHAnsi"/>
                <w:szCs w:val="20"/>
                <w:lang w:val="en"/>
              </w:rPr>
              <w:t xml:space="preserve">Avoiding </w:t>
            </w:r>
            <w:r>
              <w:rPr>
                <w:rFonts w:cstheme="minorHAnsi"/>
                <w:szCs w:val="20"/>
                <w:lang w:val="en"/>
              </w:rPr>
              <w:t>human error</w:t>
            </w:r>
          </w:p>
          <w:p w:rsidR="001539D7" w:rsidRPr="001539D7" w:rsidRDefault="001539D7" w:rsidP="00C54351">
            <w:pPr>
              <w:pStyle w:val="ListParagraph"/>
              <w:numPr>
                <w:ilvl w:val="0"/>
                <w:numId w:val="6"/>
              </w:numPr>
              <w:spacing w:before="240"/>
              <w:rPr>
                <w:rFonts w:cstheme="minorHAnsi"/>
                <w:szCs w:val="20"/>
              </w:rPr>
            </w:pPr>
            <w:r>
              <w:rPr>
                <w:rFonts w:cstheme="minorHAnsi"/>
                <w:szCs w:val="20"/>
                <w:lang w:val="en"/>
              </w:rPr>
              <w:t>Helps maintain a safe distance for the personnel while the reading is done</w:t>
            </w:r>
          </w:p>
          <w:p w:rsidR="006B32CB" w:rsidRPr="001539D7" w:rsidRDefault="006B32CB" w:rsidP="001539D7">
            <w:pPr>
              <w:spacing w:before="240"/>
              <w:rPr>
                <w:rFonts w:cstheme="minorHAnsi"/>
                <w:szCs w:val="20"/>
              </w:rPr>
            </w:pPr>
          </w:p>
        </w:tc>
        <w:tc>
          <w:tcPr>
            <w:tcW w:w="4434" w:type="dxa"/>
            <w:shd w:val="clear" w:color="auto" w:fill="auto"/>
          </w:tcPr>
          <w:p w:rsidR="00A846B2" w:rsidRPr="00D74D1A" w:rsidRDefault="006B32CB" w:rsidP="006B32CB">
            <w:pPr>
              <w:pStyle w:val="ListParagraph"/>
              <w:spacing w:before="240"/>
              <w:ind w:left="368"/>
              <w:rPr>
                <w:rFonts w:cstheme="minorHAnsi"/>
                <w:szCs w:val="20"/>
              </w:rPr>
            </w:pPr>
            <w:r>
              <w:rPr>
                <w:rFonts w:cstheme="minorHAnsi"/>
                <w:noProof/>
                <w:szCs w:val="20"/>
              </w:rPr>
              <w:drawing>
                <wp:anchor distT="0" distB="0" distL="114300" distR="114300" simplePos="0" relativeHeight="251658240" behindDoc="0" locked="0" layoutInCell="1" allowOverlap="1">
                  <wp:simplePos x="0" y="0"/>
                  <wp:positionH relativeFrom="column">
                    <wp:posOffset>81279</wp:posOffset>
                  </wp:positionH>
                  <wp:positionV relativeFrom="paragraph">
                    <wp:posOffset>106679</wp:posOffset>
                  </wp:positionV>
                  <wp:extent cx="2924175" cy="2924175"/>
                  <wp:effectExtent l="0" t="0" r="9525" b="9525"/>
                  <wp:wrapThrough wrapText="bothSides">
                    <wp:wrapPolygon edited="0">
                      <wp:start x="0" y="0"/>
                      <wp:lineTo x="0" y="21530"/>
                      <wp:lineTo x="21530" y="21530"/>
                      <wp:lineTo x="2153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4175" cy="2924175"/>
                          </a:xfrm>
                          <a:prstGeom prst="rect">
                            <a:avLst/>
                          </a:prstGeom>
                        </pic:spPr>
                      </pic:pic>
                    </a:graphicData>
                  </a:graphic>
                  <wp14:sizeRelH relativeFrom="margin">
                    <wp14:pctWidth>0</wp14:pctWidth>
                  </wp14:sizeRelH>
                  <wp14:sizeRelV relativeFrom="margin">
                    <wp14:pctHeight>0</wp14:pctHeight>
                  </wp14:sizeRelV>
                </wp:anchor>
              </w:drawing>
            </w:r>
          </w:p>
        </w:tc>
      </w:tr>
    </w:tbl>
    <w:p w:rsidR="00B50A56" w:rsidRDefault="00B50A56">
      <w:r>
        <w:br w:type="page"/>
      </w:r>
    </w:p>
    <w:tbl>
      <w:tblPr>
        <w:tblStyle w:val="TableGrid"/>
        <w:tblW w:w="16639" w:type="dxa"/>
        <w:tblCellSpacing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597"/>
        <w:gridCol w:w="1017"/>
        <w:gridCol w:w="4488"/>
      </w:tblGrid>
      <w:tr w:rsidR="00B50A56" w:rsidTr="00B50A56">
        <w:trPr>
          <w:gridAfter w:val="2"/>
          <w:wAfter w:w="5166" w:type="dxa"/>
          <w:tblCellSpacing w:w="113" w:type="dxa"/>
        </w:trPr>
        <w:tc>
          <w:tcPr>
            <w:tcW w:w="10795" w:type="dxa"/>
            <w:gridSpan w:val="2"/>
            <w:shd w:val="clear" w:color="auto" w:fill="31849B" w:themeFill="accent5" w:themeFillShade="BF"/>
          </w:tcPr>
          <w:p w:rsidR="00B50A56" w:rsidRPr="00306BB8" w:rsidRDefault="001539D7" w:rsidP="00483DCC">
            <w:pPr>
              <w:spacing w:before="240" w:after="200"/>
              <w:rPr>
                <w:rFonts w:cstheme="minorHAnsi"/>
                <w:sz w:val="28"/>
                <w:szCs w:val="20"/>
              </w:rPr>
            </w:pPr>
            <w:proofErr w:type="spellStart"/>
            <w:r>
              <w:rPr>
                <w:rFonts w:cstheme="minorHAnsi"/>
                <w:color w:val="FFFFFF" w:themeColor="background1"/>
                <w:sz w:val="28"/>
                <w:szCs w:val="20"/>
              </w:rPr>
              <w:lastRenderedPageBreak/>
              <w:t>Techincal</w:t>
            </w:r>
            <w:proofErr w:type="spellEnd"/>
            <w:r>
              <w:rPr>
                <w:rFonts w:cstheme="minorHAnsi"/>
                <w:color w:val="FFFFFF" w:themeColor="background1"/>
                <w:sz w:val="28"/>
                <w:szCs w:val="20"/>
              </w:rPr>
              <w:t xml:space="preserve"> Specifications</w:t>
            </w:r>
          </w:p>
        </w:tc>
      </w:tr>
      <w:tr w:rsidR="0064294F" w:rsidTr="00B50A56">
        <w:trPr>
          <w:tblCellSpacing w:w="113" w:type="dxa"/>
        </w:trPr>
        <w:tc>
          <w:tcPr>
            <w:tcW w:w="11812" w:type="dxa"/>
            <w:gridSpan w:val="3"/>
            <w:shd w:val="clear" w:color="auto" w:fill="auto"/>
          </w:tcPr>
          <w:tbl>
            <w:tblPr>
              <w:tblStyle w:val="TableGrid"/>
              <w:tblpPr w:leftFromText="180" w:rightFromText="180" w:vertAnchor="text" w:horzAnchor="page" w:tblpX="1" w:tblpY="-210"/>
              <w:tblOverlap w:val="never"/>
              <w:tblW w:w="1071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30"/>
              <w:gridCol w:w="6480"/>
            </w:tblGrid>
            <w:tr w:rsidR="00B50A56" w:rsidTr="00B94189">
              <w:tc>
                <w:tcPr>
                  <w:tcW w:w="10710" w:type="dxa"/>
                  <w:gridSpan w:val="2"/>
                </w:tcPr>
                <w:p w:rsidR="00B50A56" w:rsidRPr="00B67FEC" w:rsidRDefault="00B50A56" w:rsidP="00B67FEC">
                  <w:pPr>
                    <w:spacing w:before="240"/>
                    <w:contextualSpacing/>
                    <w:jc w:val="center"/>
                    <w:rPr>
                      <w:rFonts w:cstheme="minorHAnsi"/>
                      <w:sz w:val="28"/>
                      <w:szCs w:val="28"/>
                    </w:rPr>
                  </w:pPr>
                  <w:bookmarkStart w:id="0" w:name="_GoBack"/>
                  <w:bookmarkEnd w:id="0"/>
                </w:p>
              </w:tc>
            </w:tr>
            <w:tr w:rsidR="00B67FEC" w:rsidTr="00BC3F95">
              <w:tc>
                <w:tcPr>
                  <w:tcW w:w="10710" w:type="dxa"/>
                  <w:gridSpan w:val="2"/>
                </w:tcPr>
                <w:p w:rsidR="00B67FEC" w:rsidRPr="00B67FEC" w:rsidRDefault="00B67FEC" w:rsidP="00B50A56">
                  <w:pPr>
                    <w:spacing w:before="240"/>
                    <w:contextualSpacing/>
                    <w:rPr>
                      <w:rFonts w:cstheme="minorHAnsi"/>
                      <w:sz w:val="24"/>
                      <w:szCs w:val="24"/>
                    </w:rPr>
                  </w:pPr>
                  <w:r w:rsidRPr="00B67FEC">
                    <w:rPr>
                      <w:rFonts w:cstheme="minorHAnsi"/>
                      <w:b/>
                      <w:sz w:val="24"/>
                      <w:szCs w:val="24"/>
                    </w:rPr>
                    <w:t>Controller</w:t>
                  </w:r>
                </w:p>
              </w:tc>
            </w:tr>
            <w:tr w:rsidR="001539D7" w:rsidTr="00B50A56">
              <w:tc>
                <w:tcPr>
                  <w:tcW w:w="4230" w:type="dxa"/>
                </w:tcPr>
                <w:p w:rsidR="001539D7" w:rsidRPr="00A07E30" w:rsidRDefault="001539D7" w:rsidP="001539D7">
                  <w:r w:rsidRPr="00A07E30">
                    <w:t>Operating system</w:t>
                  </w:r>
                </w:p>
              </w:tc>
              <w:tc>
                <w:tcPr>
                  <w:tcW w:w="6480" w:type="dxa"/>
                  <w:shd w:val="clear" w:color="auto" w:fill="E4E4E4"/>
                </w:tcPr>
                <w:p w:rsidR="001539D7" w:rsidRPr="008A78DC" w:rsidRDefault="001539D7" w:rsidP="001539D7">
                  <w:r w:rsidRPr="008A78DC">
                    <w:t>Linux</w:t>
                  </w:r>
                </w:p>
              </w:tc>
            </w:tr>
            <w:tr w:rsidR="001539D7" w:rsidTr="00B50A56">
              <w:tc>
                <w:tcPr>
                  <w:tcW w:w="4230" w:type="dxa"/>
                </w:tcPr>
                <w:p w:rsidR="001539D7" w:rsidRPr="00A07E30" w:rsidRDefault="001539D7" w:rsidP="001539D7">
                  <w:r w:rsidRPr="00A07E30">
                    <w:t>processor</w:t>
                  </w:r>
                </w:p>
              </w:tc>
              <w:tc>
                <w:tcPr>
                  <w:tcW w:w="6480" w:type="dxa"/>
                  <w:shd w:val="clear" w:color="auto" w:fill="E4E4E4"/>
                </w:tcPr>
                <w:p w:rsidR="001539D7" w:rsidRPr="008A78DC" w:rsidRDefault="001539D7" w:rsidP="001539D7">
                  <w:r w:rsidRPr="008A78DC">
                    <w:t>1.2GHz quad-core</w:t>
                  </w:r>
                </w:p>
              </w:tc>
            </w:tr>
            <w:tr w:rsidR="001539D7" w:rsidTr="00B50A56">
              <w:tc>
                <w:tcPr>
                  <w:tcW w:w="4230" w:type="dxa"/>
                </w:tcPr>
                <w:p w:rsidR="001539D7" w:rsidRPr="00A07E30" w:rsidRDefault="001539D7" w:rsidP="001539D7">
                  <w:r w:rsidRPr="00A07E30">
                    <w:t>Memory</w:t>
                  </w:r>
                </w:p>
              </w:tc>
              <w:tc>
                <w:tcPr>
                  <w:tcW w:w="6480" w:type="dxa"/>
                  <w:shd w:val="clear" w:color="auto" w:fill="E4E4E4"/>
                </w:tcPr>
                <w:p w:rsidR="001539D7" w:rsidRPr="008A78DC" w:rsidRDefault="001539D7" w:rsidP="001539D7">
                  <w:r w:rsidRPr="008A78DC">
                    <w:t>1GB LPDDR2</w:t>
                  </w:r>
                </w:p>
              </w:tc>
            </w:tr>
            <w:tr w:rsidR="001539D7" w:rsidTr="00B50A56">
              <w:tc>
                <w:tcPr>
                  <w:tcW w:w="4230" w:type="dxa"/>
                </w:tcPr>
                <w:p w:rsidR="001539D7" w:rsidRPr="00A07E30" w:rsidRDefault="001539D7" w:rsidP="001539D7">
                  <w:r w:rsidRPr="00A07E30">
                    <w:t>storage</w:t>
                  </w:r>
                </w:p>
              </w:tc>
              <w:tc>
                <w:tcPr>
                  <w:tcW w:w="6480" w:type="dxa"/>
                  <w:shd w:val="clear" w:color="auto" w:fill="E4E4E4"/>
                </w:tcPr>
                <w:p w:rsidR="001539D7" w:rsidRPr="008A78DC" w:rsidRDefault="001539D7" w:rsidP="001539D7">
                  <w:r w:rsidRPr="008A78DC">
                    <w:t>8GB</w:t>
                  </w:r>
                </w:p>
              </w:tc>
            </w:tr>
            <w:tr w:rsidR="001539D7" w:rsidTr="00B50A56">
              <w:tc>
                <w:tcPr>
                  <w:tcW w:w="4230" w:type="dxa"/>
                </w:tcPr>
                <w:p w:rsidR="001539D7" w:rsidRPr="00A07E30" w:rsidRDefault="001539D7" w:rsidP="001539D7">
                  <w:r w:rsidRPr="00A07E30">
                    <w:t>Events History</w:t>
                  </w:r>
                </w:p>
              </w:tc>
              <w:tc>
                <w:tcPr>
                  <w:tcW w:w="6480" w:type="dxa"/>
                  <w:shd w:val="clear" w:color="auto" w:fill="E4E4E4"/>
                </w:tcPr>
                <w:p w:rsidR="001539D7" w:rsidRPr="008A78DC" w:rsidRDefault="001539D7" w:rsidP="001539D7">
                  <w:r w:rsidRPr="008A78DC">
                    <w:t>30.000</w:t>
                  </w:r>
                </w:p>
              </w:tc>
            </w:tr>
            <w:tr w:rsidR="001539D7" w:rsidTr="003F20AA">
              <w:tc>
                <w:tcPr>
                  <w:tcW w:w="10710" w:type="dxa"/>
                  <w:gridSpan w:val="2"/>
                </w:tcPr>
                <w:p w:rsidR="001539D7" w:rsidRPr="001539D7" w:rsidRDefault="001539D7" w:rsidP="001539D7">
                  <w:pPr>
                    <w:rPr>
                      <w:b/>
                    </w:rPr>
                  </w:pPr>
                  <w:r w:rsidRPr="001539D7">
                    <w:rPr>
                      <w:b/>
                    </w:rPr>
                    <w:t>Thermal mode</w:t>
                  </w:r>
                </w:p>
              </w:tc>
            </w:tr>
            <w:tr w:rsidR="001539D7" w:rsidTr="00B50A56">
              <w:tc>
                <w:tcPr>
                  <w:tcW w:w="4230" w:type="dxa"/>
                </w:tcPr>
                <w:p w:rsidR="001539D7" w:rsidRPr="00A07E30" w:rsidRDefault="001539D7" w:rsidP="001539D7">
                  <w:r w:rsidRPr="00A07E30">
                    <w:t>Image sensor</w:t>
                  </w:r>
                </w:p>
              </w:tc>
              <w:tc>
                <w:tcPr>
                  <w:tcW w:w="6480" w:type="dxa"/>
                  <w:shd w:val="clear" w:color="auto" w:fill="E4E4E4"/>
                </w:tcPr>
                <w:p w:rsidR="001539D7" w:rsidRPr="008A78DC" w:rsidRDefault="001539D7" w:rsidP="001539D7">
                  <w:r w:rsidRPr="008A78DC">
                    <w:t>Vanadium Oxide Uncooled Focal Plane Arrays</w:t>
                  </w:r>
                </w:p>
              </w:tc>
            </w:tr>
            <w:tr w:rsidR="001539D7" w:rsidTr="00B50A56">
              <w:tc>
                <w:tcPr>
                  <w:tcW w:w="4230" w:type="dxa"/>
                </w:tcPr>
                <w:p w:rsidR="001539D7" w:rsidRPr="00A07E30" w:rsidRDefault="001539D7" w:rsidP="001539D7">
                  <w:r w:rsidRPr="00A07E30">
                    <w:t>Maximum resolution</w:t>
                  </w:r>
                </w:p>
              </w:tc>
              <w:tc>
                <w:tcPr>
                  <w:tcW w:w="6480" w:type="dxa"/>
                  <w:shd w:val="clear" w:color="auto" w:fill="E4E4E4"/>
                </w:tcPr>
                <w:p w:rsidR="001539D7" w:rsidRPr="008A78DC" w:rsidRDefault="001539D7" w:rsidP="001539D7">
                  <w:r w:rsidRPr="008A78DC">
                    <w:t>160x120 (</w:t>
                  </w:r>
                  <w:proofErr w:type="spellStart"/>
                  <w:r w:rsidRPr="008A78DC">
                    <w:t>Rezoutie</w:t>
                  </w:r>
                  <w:proofErr w:type="spellEnd"/>
                  <w:r w:rsidRPr="008A78DC">
                    <w:t xml:space="preserve"> export 320x240)</w:t>
                  </w:r>
                </w:p>
              </w:tc>
            </w:tr>
            <w:tr w:rsidR="001539D7" w:rsidTr="00B50A56">
              <w:tc>
                <w:tcPr>
                  <w:tcW w:w="4230" w:type="dxa"/>
                </w:tcPr>
                <w:p w:rsidR="001539D7" w:rsidRPr="00A07E30" w:rsidRDefault="001539D7" w:rsidP="001539D7">
                  <w:r w:rsidRPr="00A07E30">
                    <w:t>Pixel interval</w:t>
                  </w:r>
                </w:p>
              </w:tc>
              <w:tc>
                <w:tcPr>
                  <w:tcW w:w="6480" w:type="dxa"/>
                  <w:shd w:val="clear" w:color="auto" w:fill="E4E4E4"/>
                </w:tcPr>
                <w:p w:rsidR="001539D7" w:rsidRPr="008A78DC" w:rsidRDefault="001539D7" w:rsidP="001539D7">
                  <w:r w:rsidRPr="008A78DC">
                    <w:t xml:space="preserve">17 </w:t>
                  </w:r>
                  <w:proofErr w:type="spellStart"/>
                  <w:r w:rsidRPr="008A78DC">
                    <w:t>μm</w:t>
                  </w:r>
                  <w:proofErr w:type="spellEnd"/>
                </w:p>
              </w:tc>
            </w:tr>
            <w:tr w:rsidR="001539D7" w:rsidTr="00B50A56">
              <w:tc>
                <w:tcPr>
                  <w:tcW w:w="4230" w:type="dxa"/>
                </w:tcPr>
                <w:p w:rsidR="001539D7" w:rsidRPr="00A07E30" w:rsidRDefault="001539D7" w:rsidP="001539D7">
                  <w:r w:rsidRPr="00A07E30">
                    <w:t>Waveband Answer</w:t>
                  </w:r>
                </w:p>
              </w:tc>
              <w:tc>
                <w:tcPr>
                  <w:tcW w:w="6480" w:type="dxa"/>
                  <w:shd w:val="clear" w:color="auto" w:fill="E4E4E4"/>
                </w:tcPr>
                <w:p w:rsidR="001539D7" w:rsidRPr="008A78DC" w:rsidRDefault="001539D7" w:rsidP="001539D7">
                  <w:r w:rsidRPr="008A78DC">
                    <w:t xml:space="preserve">8 </w:t>
                  </w:r>
                  <w:proofErr w:type="spellStart"/>
                  <w:r w:rsidRPr="008A78DC">
                    <w:t>μm</w:t>
                  </w:r>
                  <w:proofErr w:type="spellEnd"/>
                  <w:r w:rsidRPr="008A78DC">
                    <w:t xml:space="preserve"> to 14 </w:t>
                  </w:r>
                  <w:proofErr w:type="spellStart"/>
                  <w:r w:rsidRPr="008A78DC">
                    <w:t>μm</w:t>
                  </w:r>
                  <w:proofErr w:type="spellEnd"/>
                </w:p>
              </w:tc>
            </w:tr>
            <w:tr w:rsidR="001539D7" w:rsidTr="00B50A56">
              <w:tc>
                <w:tcPr>
                  <w:tcW w:w="4230" w:type="dxa"/>
                </w:tcPr>
                <w:p w:rsidR="001539D7" w:rsidRPr="00A07E30" w:rsidRDefault="001539D7" w:rsidP="001539D7">
                  <w:r w:rsidRPr="00A07E30">
                    <w:t>NETD</w:t>
                  </w:r>
                </w:p>
              </w:tc>
              <w:tc>
                <w:tcPr>
                  <w:tcW w:w="6480" w:type="dxa"/>
                  <w:shd w:val="clear" w:color="auto" w:fill="E4E4E4"/>
                </w:tcPr>
                <w:p w:rsidR="001539D7" w:rsidRPr="008A78DC" w:rsidRDefault="001539D7" w:rsidP="001539D7">
                  <w:r w:rsidRPr="008A78DC">
                    <w:t>&lt; 40 Mk (25°C), F# = 1.1</w:t>
                  </w:r>
                </w:p>
              </w:tc>
            </w:tr>
            <w:tr w:rsidR="001539D7" w:rsidTr="00B50A56">
              <w:tc>
                <w:tcPr>
                  <w:tcW w:w="4230" w:type="dxa"/>
                </w:tcPr>
                <w:p w:rsidR="001539D7" w:rsidRPr="00A07E30" w:rsidRDefault="001539D7" w:rsidP="001539D7">
                  <w:r w:rsidRPr="00A07E30">
                    <w:t>Lens</w:t>
                  </w:r>
                </w:p>
              </w:tc>
              <w:tc>
                <w:tcPr>
                  <w:tcW w:w="6480" w:type="dxa"/>
                  <w:shd w:val="clear" w:color="auto" w:fill="E4E4E4"/>
                </w:tcPr>
                <w:p w:rsidR="001539D7" w:rsidRPr="008A78DC" w:rsidRDefault="001539D7" w:rsidP="001539D7">
                  <w:r w:rsidRPr="008A78DC">
                    <w:t>6.2 mm</w:t>
                  </w:r>
                </w:p>
              </w:tc>
            </w:tr>
            <w:tr w:rsidR="001539D7" w:rsidTr="00B50A56">
              <w:tc>
                <w:tcPr>
                  <w:tcW w:w="4230" w:type="dxa"/>
                </w:tcPr>
                <w:p w:rsidR="001539D7" w:rsidRPr="00A07E30" w:rsidRDefault="001539D7" w:rsidP="001539D7">
                  <w:r w:rsidRPr="00A07E30">
                    <w:t>IFOV</w:t>
                  </w:r>
                </w:p>
              </w:tc>
              <w:tc>
                <w:tcPr>
                  <w:tcW w:w="6480" w:type="dxa"/>
                  <w:shd w:val="clear" w:color="auto" w:fill="E4E4E4"/>
                </w:tcPr>
                <w:p w:rsidR="001539D7" w:rsidRPr="008A78DC" w:rsidRDefault="001539D7" w:rsidP="001539D7">
                  <w:r w:rsidRPr="008A78DC">
                    <w:t xml:space="preserve">2.74 </w:t>
                  </w:r>
                  <w:proofErr w:type="spellStart"/>
                  <w:r w:rsidRPr="008A78DC">
                    <w:t>mrad</w:t>
                  </w:r>
                  <w:proofErr w:type="spellEnd"/>
                </w:p>
              </w:tc>
            </w:tr>
            <w:tr w:rsidR="001539D7" w:rsidTr="00B50A56">
              <w:tc>
                <w:tcPr>
                  <w:tcW w:w="4230" w:type="dxa"/>
                </w:tcPr>
                <w:p w:rsidR="001539D7" w:rsidRPr="00A07E30" w:rsidRDefault="001539D7" w:rsidP="001539D7">
                  <w:r w:rsidRPr="00A07E30">
                    <w:t>Field Of View</w:t>
                  </w:r>
                </w:p>
              </w:tc>
              <w:tc>
                <w:tcPr>
                  <w:tcW w:w="6480" w:type="dxa"/>
                  <w:shd w:val="clear" w:color="auto" w:fill="E4E4E4"/>
                </w:tcPr>
                <w:p w:rsidR="001539D7" w:rsidRPr="008A78DC" w:rsidRDefault="001539D7" w:rsidP="001539D7">
                  <w:r w:rsidRPr="008A78DC">
                    <w:t>25.0° × 18.7° (H × V)</w:t>
                  </w:r>
                </w:p>
              </w:tc>
            </w:tr>
            <w:tr w:rsidR="001539D7" w:rsidTr="00B50A56">
              <w:tc>
                <w:tcPr>
                  <w:tcW w:w="4230" w:type="dxa"/>
                </w:tcPr>
                <w:p w:rsidR="001539D7" w:rsidRPr="00A07E30" w:rsidRDefault="001539D7" w:rsidP="001539D7">
                  <w:r w:rsidRPr="00A07E30">
                    <w:t>Minimum Focus Distance</w:t>
                  </w:r>
                </w:p>
              </w:tc>
              <w:tc>
                <w:tcPr>
                  <w:tcW w:w="6480" w:type="dxa"/>
                  <w:shd w:val="clear" w:color="auto" w:fill="E4E4E4"/>
                </w:tcPr>
                <w:p w:rsidR="001539D7" w:rsidRPr="008A78DC" w:rsidRDefault="001539D7" w:rsidP="001539D7">
                  <w:r w:rsidRPr="008A78DC">
                    <w:t>0.6 m</w:t>
                  </w:r>
                </w:p>
              </w:tc>
            </w:tr>
            <w:tr w:rsidR="001539D7" w:rsidTr="00B50A56">
              <w:tc>
                <w:tcPr>
                  <w:tcW w:w="4230" w:type="dxa"/>
                </w:tcPr>
                <w:p w:rsidR="001539D7" w:rsidRPr="00A07E30" w:rsidRDefault="001539D7" w:rsidP="001539D7">
                  <w:proofErr w:type="spellStart"/>
                  <w:r w:rsidRPr="00A07E30">
                    <w:t>Aperature</w:t>
                  </w:r>
                  <w:proofErr w:type="spellEnd"/>
                </w:p>
              </w:tc>
              <w:tc>
                <w:tcPr>
                  <w:tcW w:w="6480" w:type="dxa"/>
                  <w:shd w:val="clear" w:color="auto" w:fill="E4E4E4"/>
                </w:tcPr>
                <w:p w:rsidR="001539D7" w:rsidRPr="008A78DC" w:rsidRDefault="001539D7" w:rsidP="001539D7">
                  <w:r w:rsidRPr="008A78DC">
                    <w:t>F1.1</w:t>
                  </w:r>
                </w:p>
              </w:tc>
            </w:tr>
            <w:tr w:rsidR="001539D7" w:rsidTr="00B62580">
              <w:tc>
                <w:tcPr>
                  <w:tcW w:w="10710" w:type="dxa"/>
                  <w:gridSpan w:val="2"/>
                </w:tcPr>
                <w:p w:rsidR="001539D7" w:rsidRPr="001539D7" w:rsidRDefault="001539D7" w:rsidP="001539D7">
                  <w:pPr>
                    <w:rPr>
                      <w:b/>
                    </w:rPr>
                  </w:pPr>
                  <w:r w:rsidRPr="001539D7">
                    <w:rPr>
                      <w:b/>
                    </w:rPr>
                    <w:t>Optical module</w:t>
                  </w:r>
                </w:p>
              </w:tc>
            </w:tr>
            <w:tr w:rsidR="001539D7" w:rsidTr="00B50A56">
              <w:tc>
                <w:tcPr>
                  <w:tcW w:w="4230" w:type="dxa"/>
                </w:tcPr>
                <w:p w:rsidR="001539D7" w:rsidRPr="00A07E30" w:rsidRDefault="001539D7" w:rsidP="001539D7">
                  <w:r w:rsidRPr="00A07E30">
                    <w:t>Maximum resolution</w:t>
                  </w:r>
                </w:p>
              </w:tc>
              <w:tc>
                <w:tcPr>
                  <w:tcW w:w="6480" w:type="dxa"/>
                  <w:shd w:val="clear" w:color="auto" w:fill="E4E4E4"/>
                </w:tcPr>
                <w:p w:rsidR="001539D7" w:rsidRPr="008A78DC" w:rsidRDefault="001539D7" w:rsidP="001539D7">
                  <w:r w:rsidRPr="008A78DC">
                    <w:t>2688x1520</w:t>
                  </w:r>
                </w:p>
              </w:tc>
            </w:tr>
            <w:tr w:rsidR="001539D7" w:rsidTr="00B50A56">
              <w:tc>
                <w:tcPr>
                  <w:tcW w:w="4230" w:type="dxa"/>
                </w:tcPr>
                <w:p w:rsidR="001539D7" w:rsidRPr="00A07E30" w:rsidRDefault="001539D7" w:rsidP="001539D7">
                  <w:r w:rsidRPr="00A07E30">
                    <w:t>Image sensor</w:t>
                  </w:r>
                </w:p>
              </w:tc>
              <w:tc>
                <w:tcPr>
                  <w:tcW w:w="6480" w:type="dxa"/>
                  <w:shd w:val="clear" w:color="auto" w:fill="E4E4E4"/>
                </w:tcPr>
                <w:p w:rsidR="001539D7" w:rsidRPr="008A78DC" w:rsidRDefault="001539D7" w:rsidP="001539D7">
                  <w:r w:rsidRPr="008A78DC">
                    <w:t>1/27” Progressive Scan CMOS</w:t>
                  </w:r>
                </w:p>
              </w:tc>
            </w:tr>
            <w:tr w:rsidR="001539D7" w:rsidTr="00B50A56">
              <w:tc>
                <w:tcPr>
                  <w:tcW w:w="4230" w:type="dxa"/>
                </w:tcPr>
                <w:p w:rsidR="001539D7" w:rsidRPr="00A07E30" w:rsidRDefault="001539D7" w:rsidP="001539D7">
                  <w:r w:rsidRPr="00A07E30">
                    <w:t>Minimum lighting</w:t>
                  </w:r>
                </w:p>
              </w:tc>
              <w:tc>
                <w:tcPr>
                  <w:tcW w:w="6480" w:type="dxa"/>
                  <w:shd w:val="clear" w:color="auto" w:fill="E4E4E4"/>
                </w:tcPr>
                <w:p w:rsidR="001539D7" w:rsidRPr="008A78DC" w:rsidRDefault="001539D7" w:rsidP="001539D7">
                  <w:r w:rsidRPr="008A78DC">
                    <w:t>Color: 0.0089 Lux @ (F1.6, AGC ON), B/W: 0.0018 Lux @ (F1.6, AGC ON)</w:t>
                  </w:r>
                </w:p>
              </w:tc>
            </w:tr>
            <w:tr w:rsidR="001539D7" w:rsidTr="00B50A56">
              <w:tc>
                <w:tcPr>
                  <w:tcW w:w="4230" w:type="dxa"/>
                </w:tcPr>
                <w:p w:rsidR="001539D7" w:rsidRPr="00A07E30" w:rsidRDefault="001539D7" w:rsidP="001539D7">
                  <w:r w:rsidRPr="00A07E30">
                    <w:t>Shutter speed</w:t>
                  </w:r>
                </w:p>
              </w:tc>
              <w:tc>
                <w:tcPr>
                  <w:tcW w:w="6480" w:type="dxa"/>
                  <w:shd w:val="clear" w:color="auto" w:fill="E4E4E4"/>
                </w:tcPr>
                <w:p w:rsidR="001539D7" w:rsidRPr="008A78DC" w:rsidRDefault="001539D7" w:rsidP="001539D7">
                  <w:r w:rsidRPr="008A78DC">
                    <w:t xml:space="preserve">1s </w:t>
                  </w:r>
                  <w:r>
                    <w:t xml:space="preserve">up to </w:t>
                  </w:r>
                  <w:r w:rsidRPr="008A78DC">
                    <w:t xml:space="preserve"> 1/100,000s</w:t>
                  </w:r>
                </w:p>
              </w:tc>
            </w:tr>
            <w:tr w:rsidR="001539D7" w:rsidTr="00B50A56">
              <w:tc>
                <w:tcPr>
                  <w:tcW w:w="4230" w:type="dxa"/>
                </w:tcPr>
                <w:p w:rsidR="001539D7" w:rsidRPr="00A07E30" w:rsidRDefault="001539D7" w:rsidP="001539D7">
                  <w:r w:rsidRPr="00A07E30">
                    <w:t>ETHYL</w:t>
                  </w:r>
                </w:p>
              </w:tc>
              <w:tc>
                <w:tcPr>
                  <w:tcW w:w="6480" w:type="dxa"/>
                  <w:shd w:val="clear" w:color="auto" w:fill="E4E4E4"/>
                </w:tcPr>
                <w:p w:rsidR="001539D7" w:rsidRPr="008A78DC" w:rsidRDefault="001539D7" w:rsidP="001539D7">
                  <w:r w:rsidRPr="008A78DC">
                    <w:t>8 mm</w:t>
                  </w:r>
                </w:p>
              </w:tc>
            </w:tr>
            <w:tr w:rsidR="001539D7" w:rsidTr="00B50A56">
              <w:tc>
                <w:tcPr>
                  <w:tcW w:w="4230" w:type="dxa"/>
                </w:tcPr>
                <w:p w:rsidR="001539D7" w:rsidRPr="00A07E30" w:rsidRDefault="001539D7" w:rsidP="001539D7">
                  <w:r w:rsidRPr="00A07E30">
                    <w:t>FOV</w:t>
                  </w:r>
                </w:p>
              </w:tc>
              <w:tc>
                <w:tcPr>
                  <w:tcW w:w="6480" w:type="dxa"/>
                  <w:shd w:val="clear" w:color="auto" w:fill="E4E4E4"/>
                </w:tcPr>
                <w:p w:rsidR="001539D7" w:rsidRPr="008A78DC" w:rsidRDefault="001539D7" w:rsidP="001539D7">
                  <w:r w:rsidRPr="008A78DC">
                    <w:t>39.42° × 22.14°(H × V)</w:t>
                  </w:r>
                </w:p>
              </w:tc>
            </w:tr>
            <w:tr w:rsidR="001539D7" w:rsidTr="00B50A56">
              <w:tc>
                <w:tcPr>
                  <w:tcW w:w="4230" w:type="dxa"/>
                </w:tcPr>
                <w:p w:rsidR="001539D7" w:rsidRPr="00A07E30" w:rsidRDefault="001539D7" w:rsidP="001539D7">
                  <w:r w:rsidRPr="00A07E30">
                    <w:t>Day / Night</w:t>
                  </w:r>
                </w:p>
              </w:tc>
              <w:tc>
                <w:tcPr>
                  <w:tcW w:w="6480" w:type="dxa"/>
                  <w:shd w:val="clear" w:color="auto" w:fill="E4E4E4"/>
                </w:tcPr>
                <w:p w:rsidR="001539D7" w:rsidRPr="008A78DC" w:rsidRDefault="001539D7" w:rsidP="001539D7">
                  <w:r w:rsidRPr="008A78DC">
                    <w:t>IR</w:t>
                  </w:r>
                  <w:r>
                    <w:t xml:space="preserve"> Filter</w:t>
                  </w:r>
                  <w:r w:rsidRPr="008A78DC">
                    <w:t xml:space="preserve"> </w:t>
                  </w:r>
                  <w:r>
                    <w:t xml:space="preserve">with </w:t>
                  </w:r>
                  <w:r w:rsidRPr="008A78DC">
                    <w:t>auto-switch</w:t>
                  </w:r>
                </w:p>
              </w:tc>
            </w:tr>
            <w:tr w:rsidR="001539D7" w:rsidTr="00CE01D2">
              <w:tc>
                <w:tcPr>
                  <w:tcW w:w="10710" w:type="dxa"/>
                  <w:gridSpan w:val="2"/>
                </w:tcPr>
                <w:p w:rsidR="001539D7" w:rsidRPr="001539D7" w:rsidRDefault="001539D7" w:rsidP="001539D7">
                  <w:pPr>
                    <w:rPr>
                      <w:b/>
                    </w:rPr>
                  </w:pPr>
                  <w:r w:rsidRPr="001539D7">
                    <w:rPr>
                      <w:b/>
                    </w:rPr>
                    <w:t>Intelligent Functions</w:t>
                  </w:r>
                </w:p>
              </w:tc>
            </w:tr>
            <w:tr w:rsidR="001539D7" w:rsidTr="00B50A56">
              <w:tc>
                <w:tcPr>
                  <w:tcW w:w="4230" w:type="dxa"/>
                </w:tcPr>
                <w:p w:rsidR="001539D7" w:rsidRPr="00A07E30" w:rsidRDefault="001539D7" w:rsidP="001539D7">
                  <w:r w:rsidRPr="00A07E30">
                    <w:t>Temperature range</w:t>
                  </w:r>
                </w:p>
              </w:tc>
              <w:tc>
                <w:tcPr>
                  <w:tcW w:w="6480" w:type="dxa"/>
                  <w:shd w:val="clear" w:color="auto" w:fill="E4E4E4"/>
                </w:tcPr>
                <w:p w:rsidR="001539D7" w:rsidRPr="008A78DC" w:rsidRDefault="001539D7" w:rsidP="001539D7">
                  <w:r w:rsidRPr="008A78DC">
                    <w:t>30 °C  &lt;-&gt;  +45 °C</w:t>
                  </w:r>
                </w:p>
              </w:tc>
            </w:tr>
            <w:tr w:rsidR="001539D7" w:rsidTr="00B50A56">
              <w:tc>
                <w:tcPr>
                  <w:tcW w:w="4230" w:type="dxa"/>
                </w:tcPr>
                <w:p w:rsidR="001539D7" w:rsidRPr="00A07E30" w:rsidRDefault="001539D7" w:rsidP="001539D7">
                  <w:r w:rsidRPr="00A07E30">
                    <w:t>Accuracy</w:t>
                  </w:r>
                </w:p>
              </w:tc>
              <w:tc>
                <w:tcPr>
                  <w:tcW w:w="6480" w:type="dxa"/>
                  <w:shd w:val="clear" w:color="auto" w:fill="E4E4E4"/>
                </w:tcPr>
                <w:p w:rsidR="001539D7" w:rsidRPr="008A78DC" w:rsidRDefault="001539D7" w:rsidP="001539D7">
                  <w:r w:rsidRPr="008A78DC">
                    <w:t>± 0.5°C</w:t>
                  </w:r>
                </w:p>
              </w:tc>
            </w:tr>
            <w:tr w:rsidR="001539D7" w:rsidTr="00B50A56">
              <w:tc>
                <w:tcPr>
                  <w:tcW w:w="4230" w:type="dxa"/>
                </w:tcPr>
                <w:p w:rsidR="001539D7" w:rsidRPr="00A07E30" w:rsidRDefault="001539D7" w:rsidP="001539D7">
                  <w:r w:rsidRPr="00A07E30">
                    <w:t>Protocol Server reporting</w:t>
                  </w:r>
                </w:p>
              </w:tc>
              <w:tc>
                <w:tcPr>
                  <w:tcW w:w="6480" w:type="dxa"/>
                  <w:shd w:val="clear" w:color="auto" w:fill="E4E4E4"/>
                </w:tcPr>
                <w:p w:rsidR="001539D7" w:rsidRPr="008A78DC" w:rsidRDefault="001539D7" w:rsidP="001539D7">
                  <w:r>
                    <w:t>Web Interface</w:t>
                  </w:r>
                </w:p>
              </w:tc>
            </w:tr>
            <w:tr w:rsidR="001539D7" w:rsidTr="00B50A56">
              <w:tc>
                <w:tcPr>
                  <w:tcW w:w="4230" w:type="dxa"/>
                </w:tcPr>
                <w:p w:rsidR="001539D7" w:rsidRPr="00A07E30" w:rsidRDefault="001539D7" w:rsidP="001539D7">
                  <w:r w:rsidRPr="00A07E30">
                    <w:t>Export file type</w:t>
                  </w:r>
                </w:p>
              </w:tc>
              <w:tc>
                <w:tcPr>
                  <w:tcW w:w="6480" w:type="dxa"/>
                  <w:shd w:val="clear" w:color="auto" w:fill="E4E4E4"/>
                </w:tcPr>
                <w:p w:rsidR="001539D7" w:rsidRPr="008A78DC" w:rsidRDefault="001539D7" w:rsidP="001539D7">
                  <w:r w:rsidRPr="008A78DC">
                    <w:t>.</w:t>
                  </w:r>
                  <w:proofErr w:type="spellStart"/>
                  <w:r w:rsidRPr="008A78DC">
                    <w:t>xlsx</w:t>
                  </w:r>
                  <w:proofErr w:type="spellEnd"/>
                  <w:r w:rsidRPr="008A78DC">
                    <w:t>, .csv</w:t>
                  </w:r>
                </w:p>
              </w:tc>
            </w:tr>
            <w:tr w:rsidR="001539D7" w:rsidTr="00B50A56">
              <w:tc>
                <w:tcPr>
                  <w:tcW w:w="4230" w:type="dxa"/>
                </w:tcPr>
                <w:p w:rsidR="001539D7" w:rsidRPr="00A07E30" w:rsidRDefault="001539D7" w:rsidP="001539D7">
                  <w:r w:rsidRPr="00A07E30">
                    <w:t>Network security</w:t>
                  </w:r>
                </w:p>
              </w:tc>
              <w:tc>
                <w:tcPr>
                  <w:tcW w:w="6480" w:type="dxa"/>
                  <w:shd w:val="clear" w:color="auto" w:fill="E4E4E4"/>
                </w:tcPr>
                <w:p w:rsidR="001539D7" w:rsidRPr="008A78DC" w:rsidRDefault="001539D7" w:rsidP="001539D7">
                  <w:r w:rsidRPr="008A78DC">
                    <w:t>WPA2</w:t>
                  </w:r>
                </w:p>
              </w:tc>
            </w:tr>
            <w:tr w:rsidR="001539D7" w:rsidTr="00B50A56">
              <w:tc>
                <w:tcPr>
                  <w:tcW w:w="4230" w:type="dxa"/>
                </w:tcPr>
                <w:p w:rsidR="001539D7" w:rsidRPr="00A07E30" w:rsidRDefault="001539D7" w:rsidP="001539D7">
                  <w:r w:rsidRPr="00A07E30">
                    <w:t>Compatible browser</w:t>
                  </w:r>
                </w:p>
              </w:tc>
              <w:tc>
                <w:tcPr>
                  <w:tcW w:w="6480" w:type="dxa"/>
                  <w:shd w:val="clear" w:color="auto" w:fill="E4E4E4"/>
                </w:tcPr>
                <w:p w:rsidR="001539D7" w:rsidRPr="008A78DC" w:rsidRDefault="001539D7" w:rsidP="001539D7">
                  <w:proofErr w:type="spellStart"/>
                  <w:r w:rsidRPr="008A78DC">
                    <w:t>Toate</w:t>
                  </w:r>
                  <w:proofErr w:type="spellEnd"/>
                </w:p>
              </w:tc>
            </w:tr>
            <w:tr w:rsidR="001539D7" w:rsidTr="00E137A0">
              <w:tc>
                <w:tcPr>
                  <w:tcW w:w="10710" w:type="dxa"/>
                  <w:gridSpan w:val="2"/>
                </w:tcPr>
                <w:p w:rsidR="001539D7" w:rsidRPr="001539D7" w:rsidRDefault="001539D7" w:rsidP="001539D7">
                  <w:pPr>
                    <w:rPr>
                      <w:b/>
                    </w:rPr>
                  </w:pPr>
                  <w:r w:rsidRPr="001539D7">
                    <w:rPr>
                      <w:b/>
                    </w:rPr>
                    <w:t>UPS</w:t>
                  </w:r>
                </w:p>
              </w:tc>
            </w:tr>
            <w:tr w:rsidR="001539D7" w:rsidTr="00B50A56">
              <w:tc>
                <w:tcPr>
                  <w:tcW w:w="4230" w:type="dxa"/>
                </w:tcPr>
                <w:p w:rsidR="001539D7" w:rsidRPr="00A07E30" w:rsidRDefault="001539D7" w:rsidP="001539D7">
                  <w:r w:rsidRPr="00A07E30">
                    <w:t>Nominal power</w:t>
                  </w:r>
                </w:p>
              </w:tc>
              <w:tc>
                <w:tcPr>
                  <w:tcW w:w="6480" w:type="dxa"/>
                  <w:shd w:val="clear" w:color="auto" w:fill="E4E4E4"/>
                </w:tcPr>
                <w:p w:rsidR="001539D7" w:rsidRPr="008A78DC" w:rsidRDefault="001539D7" w:rsidP="001539D7">
                  <w:r w:rsidRPr="008A78DC">
                    <w:t>750VA</w:t>
                  </w:r>
                </w:p>
              </w:tc>
            </w:tr>
            <w:tr w:rsidR="001539D7" w:rsidTr="00B50A56">
              <w:tc>
                <w:tcPr>
                  <w:tcW w:w="4230" w:type="dxa"/>
                </w:tcPr>
                <w:p w:rsidR="001539D7" w:rsidRDefault="001539D7" w:rsidP="001539D7">
                  <w:r w:rsidRPr="00A07E30">
                    <w:t>Active Power</w:t>
                  </w:r>
                </w:p>
              </w:tc>
              <w:tc>
                <w:tcPr>
                  <w:tcW w:w="6480" w:type="dxa"/>
                  <w:shd w:val="clear" w:color="auto" w:fill="E4E4E4"/>
                </w:tcPr>
                <w:p w:rsidR="001539D7" w:rsidRDefault="001539D7" w:rsidP="001539D7">
                  <w:r w:rsidRPr="008A78DC">
                    <w:t>525W</w:t>
                  </w:r>
                </w:p>
              </w:tc>
            </w:tr>
          </w:tbl>
          <w:p w:rsidR="0064294F" w:rsidRPr="00DE75E1" w:rsidRDefault="0064294F" w:rsidP="00483DCC">
            <w:pPr>
              <w:spacing w:before="240"/>
              <w:rPr>
                <w:rFonts w:cstheme="minorHAnsi"/>
                <w:sz w:val="28"/>
                <w:szCs w:val="20"/>
              </w:rPr>
            </w:pPr>
          </w:p>
        </w:tc>
        <w:tc>
          <w:tcPr>
            <w:tcW w:w="4149" w:type="dxa"/>
            <w:shd w:val="clear" w:color="auto" w:fill="auto"/>
          </w:tcPr>
          <w:p w:rsidR="0064294F" w:rsidRDefault="0064294F" w:rsidP="00483DCC">
            <w:pPr>
              <w:spacing w:before="240"/>
              <w:rPr>
                <w:rFonts w:cstheme="minorHAnsi"/>
                <w:szCs w:val="20"/>
              </w:rPr>
            </w:pPr>
          </w:p>
          <w:p w:rsidR="00A628AD" w:rsidRPr="005D0D17" w:rsidRDefault="00A628AD" w:rsidP="00483DCC">
            <w:pPr>
              <w:spacing w:before="240"/>
              <w:rPr>
                <w:rFonts w:cstheme="minorHAnsi"/>
                <w:szCs w:val="20"/>
              </w:rPr>
            </w:pPr>
          </w:p>
        </w:tc>
      </w:tr>
      <w:tr w:rsidR="00B50A56" w:rsidTr="00B50A56">
        <w:trPr>
          <w:gridAfter w:val="3"/>
          <w:wAfter w:w="10763" w:type="dxa"/>
          <w:tblCellSpacing w:w="113" w:type="dxa"/>
        </w:trPr>
        <w:tc>
          <w:tcPr>
            <w:tcW w:w="5198" w:type="dxa"/>
            <w:shd w:val="clear" w:color="auto" w:fill="auto"/>
          </w:tcPr>
          <w:p w:rsidR="00B50A56" w:rsidRPr="005D0D17" w:rsidRDefault="00B50A56" w:rsidP="00483DCC">
            <w:pPr>
              <w:spacing w:before="240"/>
              <w:rPr>
                <w:rFonts w:cstheme="minorHAnsi"/>
                <w:szCs w:val="20"/>
              </w:rPr>
            </w:pPr>
          </w:p>
        </w:tc>
      </w:tr>
    </w:tbl>
    <w:p w:rsidR="00483DCC" w:rsidRPr="00064EA2" w:rsidRDefault="00483DCC" w:rsidP="00B50A56"/>
    <w:sectPr w:rsidR="00483DCC" w:rsidRPr="00064EA2" w:rsidSect="00483DCC">
      <w:headerReference w:type="default" r:id="rId10"/>
      <w:footerReference w:type="default" r:id="rId11"/>
      <w:headerReference w:type="first" r:id="rId12"/>
      <w:footerReference w:type="first" r:id="rId13"/>
      <w:type w:val="continuous"/>
      <w:pgSz w:w="11920" w:h="15880"/>
      <w:pgMar w:top="720" w:right="620" w:bottom="280" w:left="700"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756" w:rsidRDefault="00845756">
      <w:pPr>
        <w:spacing w:after="0" w:line="240" w:lineRule="auto"/>
      </w:pPr>
      <w:r>
        <w:separator/>
      </w:r>
    </w:p>
  </w:endnote>
  <w:endnote w:type="continuationSeparator" w:id="0">
    <w:p w:rsidR="00845756" w:rsidRDefault="0084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12" w:rsidRPr="006F5785" w:rsidRDefault="00710A12" w:rsidP="004A428D">
    <w:pPr>
      <w:pStyle w:val="Footer"/>
      <w:rPr>
        <w:sz w:val="16"/>
        <w:szCs w:val="16"/>
      </w:rPr>
    </w:pPr>
    <w:r>
      <w:rPr>
        <w:sz w:val="20"/>
        <w:szCs w:val="20"/>
      </w:rPr>
      <w:t>CONIC DESIGN</w:t>
    </w:r>
    <w:proofErr w:type="gramStart"/>
    <w:r w:rsidRPr="006E6DA7">
      <w:rPr>
        <w:sz w:val="20"/>
        <w:szCs w:val="20"/>
      </w:rPr>
      <w:t>®</w:t>
    </w:r>
    <w:r>
      <w:rPr>
        <w:sz w:val="20"/>
        <w:szCs w:val="20"/>
      </w:rPr>
      <w:t xml:space="preserve"> </w:t>
    </w:r>
    <w:r>
      <w:rPr>
        <w:sz w:val="16"/>
        <w:szCs w:val="16"/>
      </w:rPr>
      <w:t xml:space="preserve"> ---</w:t>
    </w:r>
    <w:proofErr w:type="gramEnd"/>
    <w:r>
      <w:rPr>
        <w:sz w:val="16"/>
        <w:szCs w:val="16"/>
      </w:rPr>
      <w:t xml:space="preserve"> </w:t>
    </w:r>
    <w:r w:rsidRPr="00485773">
      <w:rPr>
        <w:rFonts w:ascii="Times New Roman" w:hAnsi="Times New Roman" w:cs="Times New Roman"/>
        <w:sz w:val="16"/>
        <w:szCs w:val="16"/>
      </w:rPr>
      <w:t>PASSCHIP</w:t>
    </w:r>
    <w:r>
      <w:rPr>
        <w:sz w:val="16"/>
        <w:szCs w:val="16"/>
      </w:rPr>
      <w:t>®                                                                       Printed in Romania</w:t>
    </w:r>
    <w:r w:rsidRPr="006F5785">
      <w:rPr>
        <w:sz w:val="16"/>
        <w:szCs w:val="16"/>
      </w:rPr>
      <w:t xml:space="preserve">                                    </w:t>
    </w:r>
    <w:r>
      <w:rPr>
        <w:sz w:val="16"/>
        <w:szCs w:val="16"/>
      </w:rPr>
      <w:t xml:space="preserve">              </w:t>
    </w:r>
    <w:r w:rsidRPr="006F5785">
      <w:rPr>
        <w:sz w:val="16"/>
        <w:szCs w:val="16"/>
      </w:rPr>
      <w:t>Data subject to change without notice</w:t>
    </w:r>
  </w:p>
  <w:p w:rsidR="00710A12" w:rsidRPr="006F5785" w:rsidRDefault="00710A12" w:rsidP="004A428D">
    <w:pPr>
      <w:pStyle w:val="Footer"/>
      <w:rPr>
        <w:sz w:val="16"/>
        <w:szCs w:val="16"/>
      </w:rPr>
    </w:pPr>
    <w:r>
      <w:rPr>
        <w:sz w:val="16"/>
        <w:szCs w:val="16"/>
      </w:rPr>
      <w:t>1</w:t>
    </w:r>
    <w:r w:rsidRPr="006F5785">
      <w:rPr>
        <w:sz w:val="16"/>
        <w:szCs w:val="16"/>
      </w:rPr>
      <w:t xml:space="preserve"> </w:t>
    </w:r>
    <w:proofErr w:type="spellStart"/>
    <w:r>
      <w:rPr>
        <w:sz w:val="16"/>
        <w:szCs w:val="16"/>
      </w:rPr>
      <w:t>Piata</w:t>
    </w:r>
    <w:proofErr w:type="spellEnd"/>
    <w:r>
      <w:rPr>
        <w:sz w:val="16"/>
        <w:szCs w:val="16"/>
      </w:rPr>
      <w:t xml:space="preserve"> </w:t>
    </w:r>
    <w:proofErr w:type="spellStart"/>
    <w:r>
      <w:rPr>
        <w:sz w:val="16"/>
        <w:szCs w:val="16"/>
      </w:rPr>
      <w:t>Presei</w:t>
    </w:r>
    <w:proofErr w:type="spellEnd"/>
    <w:r>
      <w:rPr>
        <w:sz w:val="16"/>
        <w:szCs w:val="16"/>
      </w:rPr>
      <w:t xml:space="preserve"> </w:t>
    </w:r>
    <w:proofErr w:type="spellStart"/>
    <w:r>
      <w:rPr>
        <w:sz w:val="16"/>
        <w:szCs w:val="16"/>
      </w:rPr>
      <w:t>Libere</w:t>
    </w:r>
    <w:proofErr w:type="spellEnd"/>
    <w:r>
      <w:rPr>
        <w:sz w:val="16"/>
        <w:szCs w:val="16"/>
      </w:rPr>
      <w:t>, 1</w:t>
    </w:r>
    <w:r w:rsidRPr="006E6DA7">
      <w:rPr>
        <w:sz w:val="16"/>
        <w:szCs w:val="16"/>
        <w:vertAlign w:val="superscript"/>
      </w:rPr>
      <w:t>st</w:t>
    </w:r>
    <w:r>
      <w:rPr>
        <w:sz w:val="16"/>
        <w:szCs w:val="16"/>
      </w:rPr>
      <w:t xml:space="preserve"> District, 013888, Bucharest, Romania</w:t>
    </w:r>
    <w:r w:rsidRPr="006F5785">
      <w:rPr>
        <w:sz w:val="16"/>
        <w:szCs w:val="16"/>
      </w:rPr>
      <w:tab/>
    </w:r>
    <w:r w:rsidRPr="006F5785">
      <w:rPr>
        <w:sz w:val="16"/>
        <w:szCs w:val="16"/>
      </w:rPr>
      <w:tab/>
      <w:t xml:space="preserve">                                                                                                    </w:t>
    </w:r>
    <w:r>
      <w:rPr>
        <w:sz w:val="16"/>
        <w:szCs w:val="16"/>
      </w:rPr>
      <w:t xml:space="preserve">                </w:t>
    </w:r>
  </w:p>
  <w:p w:rsidR="00710A12" w:rsidRPr="00287E1F" w:rsidRDefault="00710A12" w:rsidP="004A428D">
    <w:pPr>
      <w:pStyle w:val="Footer"/>
      <w:rPr>
        <w:sz w:val="16"/>
        <w:szCs w:val="16"/>
      </w:rPr>
    </w:pPr>
    <w:r>
      <w:rPr>
        <w:sz w:val="16"/>
        <w:szCs w:val="16"/>
      </w:rPr>
      <w:t xml:space="preserve">Tel: 0040745342887,   </w:t>
    </w:r>
    <w:r w:rsidRPr="006E6DA7">
      <w:rPr>
        <w:color w:val="0070C0"/>
        <w:sz w:val="16"/>
        <w:szCs w:val="16"/>
      </w:rPr>
      <w:t>office@</w:t>
    </w:r>
    <w:r>
      <w:rPr>
        <w:color w:val="0070C0"/>
        <w:sz w:val="16"/>
        <w:szCs w:val="16"/>
      </w:rPr>
      <w:t>passchip.com</w:t>
    </w:r>
    <w:r w:rsidRPr="006E6DA7">
      <w:rPr>
        <w:color w:val="0070C0"/>
        <w:sz w:val="16"/>
        <w:szCs w:val="16"/>
      </w:rPr>
      <w:t xml:space="preserve">       </w:t>
    </w:r>
    <w:r>
      <w:rPr>
        <w:color w:val="0070C0"/>
        <w:sz w:val="16"/>
        <w:szCs w:val="16"/>
      </w:rPr>
      <w:t xml:space="preserve">                                      </w:t>
    </w:r>
    <w:r w:rsidRPr="006E6DA7">
      <w:rPr>
        <w:color w:val="0070C0"/>
        <w:sz w:val="16"/>
        <w:szCs w:val="16"/>
      </w:rPr>
      <w:t xml:space="preserve">        </w:t>
    </w:r>
    <w:r>
      <w:rPr>
        <w:color w:val="0070C0"/>
        <w:sz w:val="16"/>
        <w:szCs w:val="16"/>
      </w:rPr>
      <w:t xml:space="preserve">    </w:t>
    </w:r>
    <w:hyperlink r:id="rId1" w:history="1">
      <w:r w:rsidRPr="00ED11AF">
        <w:rPr>
          <w:rStyle w:val="Hyperlink"/>
          <w:sz w:val="16"/>
          <w:szCs w:val="16"/>
        </w:rPr>
        <w:t>www.passchip.com</w:t>
      </w:r>
    </w:hyperlink>
    <w:r>
      <w:rPr>
        <w:color w:val="0070C0"/>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12" w:rsidRPr="006F5785" w:rsidRDefault="00710A12" w:rsidP="004C6A93">
    <w:pPr>
      <w:pStyle w:val="Footer"/>
      <w:rPr>
        <w:sz w:val="16"/>
        <w:szCs w:val="16"/>
      </w:rPr>
    </w:pPr>
    <w:r>
      <w:rPr>
        <w:sz w:val="20"/>
        <w:szCs w:val="20"/>
      </w:rPr>
      <w:t>CONIC DESIGN</w:t>
    </w:r>
    <w:proofErr w:type="gramStart"/>
    <w:r w:rsidRPr="006E6DA7">
      <w:rPr>
        <w:sz w:val="20"/>
        <w:szCs w:val="20"/>
      </w:rPr>
      <w:t>®</w:t>
    </w:r>
    <w:r>
      <w:rPr>
        <w:sz w:val="20"/>
        <w:szCs w:val="20"/>
      </w:rPr>
      <w:t xml:space="preserve"> </w:t>
    </w:r>
    <w:r>
      <w:rPr>
        <w:sz w:val="16"/>
        <w:szCs w:val="16"/>
      </w:rPr>
      <w:t xml:space="preserve"> ---</w:t>
    </w:r>
    <w:proofErr w:type="gramEnd"/>
    <w:r>
      <w:rPr>
        <w:sz w:val="16"/>
        <w:szCs w:val="16"/>
      </w:rPr>
      <w:t xml:space="preserve"> </w:t>
    </w:r>
    <w:r w:rsidRPr="00485773">
      <w:rPr>
        <w:rFonts w:ascii="Times New Roman" w:hAnsi="Times New Roman" w:cs="Times New Roman"/>
        <w:sz w:val="16"/>
        <w:szCs w:val="16"/>
      </w:rPr>
      <w:t>PASSCHIP</w:t>
    </w:r>
    <w:r>
      <w:rPr>
        <w:sz w:val="16"/>
        <w:szCs w:val="16"/>
      </w:rPr>
      <w:t>®                                                                       Printed in Romania</w:t>
    </w:r>
    <w:r w:rsidRPr="006F5785">
      <w:rPr>
        <w:sz w:val="16"/>
        <w:szCs w:val="16"/>
      </w:rPr>
      <w:t xml:space="preserve">                                    </w:t>
    </w:r>
    <w:r>
      <w:rPr>
        <w:sz w:val="16"/>
        <w:szCs w:val="16"/>
      </w:rPr>
      <w:t xml:space="preserve">              </w:t>
    </w:r>
    <w:r w:rsidRPr="006F5785">
      <w:rPr>
        <w:sz w:val="16"/>
        <w:szCs w:val="16"/>
      </w:rPr>
      <w:t>Data subject to change without notice</w:t>
    </w:r>
  </w:p>
  <w:p w:rsidR="00710A12" w:rsidRPr="006F5785" w:rsidRDefault="00710A12" w:rsidP="004C6A93">
    <w:pPr>
      <w:pStyle w:val="Footer"/>
      <w:rPr>
        <w:sz w:val="16"/>
        <w:szCs w:val="16"/>
      </w:rPr>
    </w:pPr>
    <w:r>
      <w:rPr>
        <w:sz w:val="16"/>
        <w:szCs w:val="16"/>
      </w:rPr>
      <w:t>1</w:t>
    </w:r>
    <w:r w:rsidRPr="006F5785">
      <w:rPr>
        <w:sz w:val="16"/>
        <w:szCs w:val="16"/>
      </w:rPr>
      <w:t xml:space="preserve"> </w:t>
    </w:r>
    <w:proofErr w:type="spellStart"/>
    <w:r>
      <w:rPr>
        <w:sz w:val="16"/>
        <w:szCs w:val="16"/>
      </w:rPr>
      <w:t>Piata</w:t>
    </w:r>
    <w:proofErr w:type="spellEnd"/>
    <w:r>
      <w:rPr>
        <w:sz w:val="16"/>
        <w:szCs w:val="16"/>
      </w:rPr>
      <w:t xml:space="preserve"> </w:t>
    </w:r>
    <w:proofErr w:type="spellStart"/>
    <w:r>
      <w:rPr>
        <w:sz w:val="16"/>
        <w:szCs w:val="16"/>
      </w:rPr>
      <w:t>Presei</w:t>
    </w:r>
    <w:proofErr w:type="spellEnd"/>
    <w:r>
      <w:rPr>
        <w:sz w:val="16"/>
        <w:szCs w:val="16"/>
      </w:rPr>
      <w:t xml:space="preserve"> </w:t>
    </w:r>
    <w:proofErr w:type="spellStart"/>
    <w:r>
      <w:rPr>
        <w:sz w:val="16"/>
        <w:szCs w:val="16"/>
      </w:rPr>
      <w:t>Libere</w:t>
    </w:r>
    <w:proofErr w:type="spellEnd"/>
    <w:r>
      <w:rPr>
        <w:sz w:val="16"/>
        <w:szCs w:val="16"/>
      </w:rPr>
      <w:t>, 1</w:t>
    </w:r>
    <w:r w:rsidRPr="006E6DA7">
      <w:rPr>
        <w:sz w:val="16"/>
        <w:szCs w:val="16"/>
        <w:vertAlign w:val="superscript"/>
      </w:rPr>
      <w:t>st</w:t>
    </w:r>
    <w:r>
      <w:rPr>
        <w:sz w:val="16"/>
        <w:szCs w:val="16"/>
      </w:rPr>
      <w:t xml:space="preserve"> District, 013888, Bucharest, Romania</w:t>
    </w:r>
    <w:r w:rsidRPr="006F5785">
      <w:rPr>
        <w:sz w:val="16"/>
        <w:szCs w:val="16"/>
      </w:rPr>
      <w:tab/>
    </w:r>
    <w:r w:rsidRPr="006F5785">
      <w:rPr>
        <w:sz w:val="16"/>
        <w:szCs w:val="16"/>
      </w:rPr>
      <w:tab/>
      <w:t xml:space="preserve">                                                                                                    </w:t>
    </w:r>
    <w:r>
      <w:rPr>
        <w:sz w:val="16"/>
        <w:szCs w:val="16"/>
      </w:rPr>
      <w:t xml:space="preserve">                </w:t>
    </w:r>
  </w:p>
  <w:p w:rsidR="00710A12" w:rsidRPr="004C6A93" w:rsidRDefault="00710A12">
    <w:pPr>
      <w:pStyle w:val="Footer"/>
      <w:rPr>
        <w:sz w:val="16"/>
        <w:szCs w:val="16"/>
      </w:rPr>
    </w:pPr>
    <w:r>
      <w:rPr>
        <w:sz w:val="16"/>
        <w:szCs w:val="16"/>
      </w:rPr>
      <w:t xml:space="preserve">Tel: 0040745342887,   </w:t>
    </w:r>
    <w:r w:rsidRPr="006E6DA7">
      <w:rPr>
        <w:color w:val="0070C0"/>
        <w:sz w:val="16"/>
        <w:szCs w:val="16"/>
      </w:rPr>
      <w:t>office@</w:t>
    </w:r>
    <w:r>
      <w:rPr>
        <w:color w:val="0070C0"/>
        <w:sz w:val="16"/>
        <w:szCs w:val="16"/>
      </w:rPr>
      <w:t>passchip.com</w:t>
    </w:r>
    <w:r w:rsidRPr="006E6DA7">
      <w:rPr>
        <w:color w:val="0070C0"/>
        <w:sz w:val="16"/>
        <w:szCs w:val="16"/>
      </w:rPr>
      <w:t xml:space="preserve">       </w:t>
    </w:r>
    <w:r>
      <w:rPr>
        <w:color w:val="0070C0"/>
        <w:sz w:val="16"/>
        <w:szCs w:val="16"/>
      </w:rPr>
      <w:t xml:space="preserve">                                      </w:t>
    </w:r>
    <w:r w:rsidRPr="006E6DA7">
      <w:rPr>
        <w:color w:val="0070C0"/>
        <w:sz w:val="16"/>
        <w:szCs w:val="16"/>
      </w:rPr>
      <w:t xml:space="preserve">        </w:t>
    </w:r>
    <w:r>
      <w:rPr>
        <w:color w:val="0070C0"/>
        <w:sz w:val="16"/>
        <w:szCs w:val="16"/>
      </w:rPr>
      <w:t xml:space="preserve">    </w:t>
    </w:r>
    <w:hyperlink r:id="rId1" w:history="1">
      <w:r w:rsidRPr="00ED11AF">
        <w:rPr>
          <w:rStyle w:val="Hyperlink"/>
          <w:sz w:val="16"/>
          <w:szCs w:val="16"/>
        </w:rPr>
        <w:t>www.passchip.com</w:t>
      </w:r>
    </w:hyperlink>
    <w:r>
      <w:rPr>
        <w:color w:val="0070C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756" w:rsidRDefault="00845756">
      <w:pPr>
        <w:spacing w:after="0" w:line="240" w:lineRule="auto"/>
      </w:pPr>
      <w:r>
        <w:separator/>
      </w:r>
    </w:p>
  </w:footnote>
  <w:footnote w:type="continuationSeparator" w:id="0">
    <w:p w:rsidR="00845756" w:rsidRDefault="00845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12" w:rsidRPr="00BE12A2" w:rsidRDefault="00710A12" w:rsidP="00064EA2">
    <w:pPr>
      <w:pStyle w:val="Header"/>
      <w:rPr>
        <w:b/>
        <w:color w:val="FFFFFF" w:themeColor="background1"/>
        <w:sz w:val="28"/>
        <w:szCs w:val="28"/>
      </w:rPr>
    </w:pPr>
  </w:p>
  <w:p w:rsidR="00710A12" w:rsidRDefault="00710A12">
    <w:pPr>
      <w:spacing w:after="0" w:line="200" w:lineRule="exac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12" w:rsidRDefault="00710A12">
    <w:pPr>
      <w:pStyle w:val="Header"/>
    </w:pPr>
    <w:r>
      <w:rPr>
        <w:noProof/>
        <w:sz w:val="24"/>
        <w:szCs w:val="24"/>
      </w:rPr>
      <w:drawing>
        <wp:inline distT="0" distB="0" distL="0" distR="0" wp14:anchorId="38F5DDB8" wp14:editId="4B47A400">
          <wp:extent cx="3343275" cy="73775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349420" cy="739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10CC6"/>
    <w:multiLevelType w:val="hybridMultilevel"/>
    <w:tmpl w:val="6B82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D4B84"/>
    <w:multiLevelType w:val="hybridMultilevel"/>
    <w:tmpl w:val="AA06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03F36"/>
    <w:multiLevelType w:val="hybridMultilevel"/>
    <w:tmpl w:val="97B2F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A9196D"/>
    <w:multiLevelType w:val="hybridMultilevel"/>
    <w:tmpl w:val="58B8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430B4"/>
    <w:multiLevelType w:val="hybridMultilevel"/>
    <w:tmpl w:val="732C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5456E"/>
    <w:multiLevelType w:val="hybridMultilevel"/>
    <w:tmpl w:val="9F34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27"/>
    <w:rsid w:val="00000EF9"/>
    <w:rsid w:val="00012263"/>
    <w:rsid w:val="00013C01"/>
    <w:rsid w:val="00022C52"/>
    <w:rsid w:val="000233B1"/>
    <w:rsid w:val="00044812"/>
    <w:rsid w:val="00064EA2"/>
    <w:rsid w:val="00082510"/>
    <w:rsid w:val="00082DA4"/>
    <w:rsid w:val="00083ED1"/>
    <w:rsid w:val="00085336"/>
    <w:rsid w:val="000916A6"/>
    <w:rsid w:val="000929D4"/>
    <w:rsid w:val="000C6B40"/>
    <w:rsid w:val="000D4252"/>
    <w:rsid w:val="000D6534"/>
    <w:rsid w:val="000E1DFD"/>
    <w:rsid w:val="000F4866"/>
    <w:rsid w:val="00103123"/>
    <w:rsid w:val="0012041A"/>
    <w:rsid w:val="0014301F"/>
    <w:rsid w:val="00150F4D"/>
    <w:rsid w:val="001539D7"/>
    <w:rsid w:val="00153D85"/>
    <w:rsid w:val="001574FD"/>
    <w:rsid w:val="00176168"/>
    <w:rsid w:val="00176E33"/>
    <w:rsid w:val="0017709D"/>
    <w:rsid w:val="001A287C"/>
    <w:rsid w:val="001A64EF"/>
    <w:rsid w:val="001B101B"/>
    <w:rsid w:val="001B39FF"/>
    <w:rsid w:val="001B50E5"/>
    <w:rsid w:val="001C65E9"/>
    <w:rsid w:val="001E5024"/>
    <w:rsid w:val="001F154E"/>
    <w:rsid w:val="001F2C9D"/>
    <w:rsid w:val="001F3E57"/>
    <w:rsid w:val="00210CAE"/>
    <w:rsid w:val="0021700A"/>
    <w:rsid w:val="00226046"/>
    <w:rsid w:val="00232087"/>
    <w:rsid w:val="00247DDA"/>
    <w:rsid w:val="00252230"/>
    <w:rsid w:val="002559F8"/>
    <w:rsid w:val="00262BEF"/>
    <w:rsid w:val="00264059"/>
    <w:rsid w:val="00270190"/>
    <w:rsid w:val="00287E1F"/>
    <w:rsid w:val="00294EDF"/>
    <w:rsid w:val="00296EED"/>
    <w:rsid w:val="002C5825"/>
    <w:rsid w:val="002D0285"/>
    <w:rsid w:val="002D5D4A"/>
    <w:rsid w:val="002D6597"/>
    <w:rsid w:val="002F28A5"/>
    <w:rsid w:val="002F5F04"/>
    <w:rsid w:val="003013EB"/>
    <w:rsid w:val="00306BB8"/>
    <w:rsid w:val="00310675"/>
    <w:rsid w:val="003160A4"/>
    <w:rsid w:val="003213A7"/>
    <w:rsid w:val="00323EAF"/>
    <w:rsid w:val="00345896"/>
    <w:rsid w:val="00354306"/>
    <w:rsid w:val="00362C92"/>
    <w:rsid w:val="0036683A"/>
    <w:rsid w:val="003721D8"/>
    <w:rsid w:val="0038211E"/>
    <w:rsid w:val="003878AA"/>
    <w:rsid w:val="00393040"/>
    <w:rsid w:val="00397FEB"/>
    <w:rsid w:val="003A23B8"/>
    <w:rsid w:val="003B0B7F"/>
    <w:rsid w:val="003B4227"/>
    <w:rsid w:val="003C245E"/>
    <w:rsid w:val="003C28F5"/>
    <w:rsid w:val="003D2E71"/>
    <w:rsid w:val="003E048B"/>
    <w:rsid w:val="00411C80"/>
    <w:rsid w:val="00411D59"/>
    <w:rsid w:val="00416EC8"/>
    <w:rsid w:val="00425EAA"/>
    <w:rsid w:val="00432A8D"/>
    <w:rsid w:val="00441FE6"/>
    <w:rsid w:val="0044443A"/>
    <w:rsid w:val="00467A35"/>
    <w:rsid w:val="004747E0"/>
    <w:rsid w:val="00483DCC"/>
    <w:rsid w:val="0048481A"/>
    <w:rsid w:val="004855A5"/>
    <w:rsid w:val="00485773"/>
    <w:rsid w:val="00491D0D"/>
    <w:rsid w:val="00496203"/>
    <w:rsid w:val="004A3CF6"/>
    <w:rsid w:val="004A428D"/>
    <w:rsid w:val="004B57D2"/>
    <w:rsid w:val="004B5D93"/>
    <w:rsid w:val="004C2A25"/>
    <w:rsid w:val="004C6A93"/>
    <w:rsid w:val="004D15F0"/>
    <w:rsid w:val="004E39BD"/>
    <w:rsid w:val="0052045D"/>
    <w:rsid w:val="00540220"/>
    <w:rsid w:val="00561140"/>
    <w:rsid w:val="00561308"/>
    <w:rsid w:val="00566E2B"/>
    <w:rsid w:val="00567FB6"/>
    <w:rsid w:val="005703CE"/>
    <w:rsid w:val="005729B7"/>
    <w:rsid w:val="00593B4C"/>
    <w:rsid w:val="00593CEB"/>
    <w:rsid w:val="005B0748"/>
    <w:rsid w:val="005B60C4"/>
    <w:rsid w:val="005C1400"/>
    <w:rsid w:val="005D0D17"/>
    <w:rsid w:val="005E3BE3"/>
    <w:rsid w:val="005F6F6F"/>
    <w:rsid w:val="006014A7"/>
    <w:rsid w:val="00606383"/>
    <w:rsid w:val="00622DFB"/>
    <w:rsid w:val="00633C47"/>
    <w:rsid w:val="00640228"/>
    <w:rsid w:val="0064294F"/>
    <w:rsid w:val="0065519F"/>
    <w:rsid w:val="00666851"/>
    <w:rsid w:val="00667D90"/>
    <w:rsid w:val="00671ABE"/>
    <w:rsid w:val="00674915"/>
    <w:rsid w:val="00677041"/>
    <w:rsid w:val="0068001B"/>
    <w:rsid w:val="006807FE"/>
    <w:rsid w:val="00685131"/>
    <w:rsid w:val="00687EAE"/>
    <w:rsid w:val="006900DA"/>
    <w:rsid w:val="006B2D47"/>
    <w:rsid w:val="006B32CB"/>
    <w:rsid w:val="006B4C10"/>
    <w:rsid w:val="006B4C4E"/>
    <w:rsid w:val="006B5381"/>
    <w:rsid w:val="006D37D4"/>
    <w:rsid w:val="006D4959"/>
    <w:rsid w:val="006E6DA7"/>
    <w:rsid w:val="006E7339"/>
    <w:rsid w:val="006F5785"/>
    <w:rsid w:val="00701566"/>
    <w:rsid w:val="00704F17"/>
    <w:rsid w:val="00705CF0"/>
    <w:rsid w:val="00710A12"/>
    <w:rsid w:val="00726EC6"/>
    <w:rsid w:val="007306E1"/>
    <w:rsid w:val="007314FA"/>
    <w:rsid w:val="00743678"/>
    <w:rsid w:val="0074479E"/>
    <w:rsid w:val="00751EF7"/>
    <w:rsid w:val="00752F78"/>
    <w:rsid w:val="00757CF8"/>
    <w:rsid w:val="00762CCF"/>
    <w:rsid w:val="00763FE3"/>
    <w:rsid w:val="00770C58"/>
    <w:rsid w:val="00782DB6"/>
    <w:rsid w:val="00786251"/>
    <w:rsid w:val="00793FEB"/>
    <w:rsid w:val="007A632E"/>
    <w:rsid w:val="007A717B"/>
    <w:rsid w:val="007C13A9"/>
    <w:rsid w:val="007C35D6"/>
    <w:rsid w:val="007D3020"/>
    <w:rsid w:val="007E3A80"/>
    <w:rsid w:val="007E626E"/>
    <w:rsid w:val="007F520F"/>
    <w:rsid w:val="007F6A69"/>
    <w:rsid w:val="00802F6C"/>
    <w:rsid w:val="00820369"/>
    <w:rsid w:val="00825479"/>
    <w:rsid w:val="00845756"/>
    <w:rsid w:val="00861405"/>
    <w:rsid w:val="0086344A"/>
    <w:rsid w:val="008639D9"/>
    <w:rsid w:val="00897349"/>
    <w:rsid w:val="008A282A"/>
    <w:rsid w:val="008C06B9"/>
    <w:rsid w:val="008C0D95"/>
    <w:rsid w:val="008C1343"/>
    <w:rsid w:val="008D0EA8"/>
    <w:rsid w:val="008D7468"/>
    <w:rsid w:val="008E331F"/>
    <w:rsid w:val="008E6627"/>
    <w:rsid w:val="008F5385"/>
    <w:rsid w:val="00930DD9"/>
    <w:rsid w:val="00961FA2"/>
    <w:rsid w:val="009654F0"/>
    <w:rsid w:val="009728EE"/>
    <w:rsid w:val="00973219"/>
    <w:rsid w:val="00983F20"/>
    <w:rsid w:val="00990BE4"/>
    <w:rsid w:val="00993634"/>
    <w:rsid w:val="009975B0"/>
    <w:rsid w:val="009B6BCA"/>
    <w:rsid w:val="009F0996"/>
    <w:rsid w:val="009F558F"/>
    <w:rsid w:val="00A02F73"/>
    <w:rsid w:val="00A04245"/>
    <w:rsid w:val="00A06CF1"/>
    <w:rsid w:val="00A076F4"/>
    <w:rsid w:val="00A17C92"/>
    <w:rsid w:val="00A21EF1"/>
    <w:rsid w:val="00A25FB9"/>
    <w:rsid w:val="00A31604"/>
    <w:rsid w:val="00A54698"/>
    <w:rsid w:val="00A628AD"/>
    <w:rsid w:val="00A678E7"/>
    <w:rsid w:val="00A74D7C"/>
    <w:rsid w:val="00A831A3"/>
    <w:rsid w:val="00A846B2"/>
    <w:rsid w:val="00A92257"/>
    <w:rsid w:val="00A92FEA"/>
    <w:rsid w:val="00A9731B"/>
    <w:rsid w:val="00AA6021"/>
    <w:rsid w:val="00AC0016"/>
    <w:rsid w:val="00AC76EE"/>
    <w:rsid w:val="00AF56B7"/>
    <w:rsid w:val="00AF67BB"/>
    <w:rsid w:val="00B0137E"/>
    <w:rsid w:val="00B0159D"/>
    <w:rsid w:val="00B0280E"/>
    <w:rsid w:val="00B20BD0"/>
    <w:rsid w:val="00B24B28"/>
    <w:rsid w:val="00B25736"/>
    <w:rsid w:val="00B50A56"/>
    <w:rsid w:val="00B62247"/>
    <w:rsid w:val="00B638A4"/>
    <w:rsid w:val="00B6636E"/>
    <w:rsid w:val="00B67876"/>
    <w:rsid w:val="00B67FEC"/>
    <w:rsid w:val="00B90FCE"/>
    <w:rsid w:val="00BA23AA"/>
    <w:rsid w:val="00BA3E76"/>
    <w:rsid w:val="00BA7219"/>
    <w:rsid w:val="00BB0CC1"/>
    <w:rsid w:val="00BD191D"/>
    <w:rsid w:val="00BE12A2"/>
    <w:rsid w:val="00C0176C"/>
    <w:rsid w:val="00C14AB3"/>
    <w:rsid w:val="00C23CC4"/>
    <w:rsid w:val="00C25842"/>
    <w:rsid w:val="00C27E13"/>
    <w:rsid w:val="00C371BA"/>
    <w:rsid w:val="00C401D5"/>
    <w:rsid w:val="00C51E76"/>
    <w:rsid w:val="00C733AC"/>
    <w:rsid w:val="00C75237"/>
    <w:rsid w:val="00C82884"/>
    <w:rsid w:val="00C95502"/>
    <w:rsid w:val="00C958CE"/>
    <w:rsid w:val="00C97A4B"/>
    <w:rsid w:val="00CA193B"/>
    <w:rsid w:val="00CA443B"/>
    <w:rsid w:val="00CE3743"/>
    <w:rsid w:val="00D1144C"/>
    <w:rsid w:val="00D25385"/>
    <w:rsid w:val="00D42AFC"/>
    <w:rsid w:val="00D46F07"/>
    <w:rsid w:val="00D61A85"/>
    <w:rsid w:val="00D74D1A"/>
    <w:rsid w:val="00D7738D"/>
    <w:rsid w:val="00D85704"/>
    <w:rsid w:val="00D91DAF"/>
    <w:rsid w:val="00D92B1B"/>
    <w:rsid w:val="00D93F81"/>
    <w:rsid w:val="00DA075E"/>
    <w:rsid w:val="00DB45C4"/>
    <w:rsid w:val="00DC79C5"/>
    <w:rsid w:val="00DE107C"/>
    <w:rsid w:val="00DE2C74"/>
    <w:rsid w:val="00DE5259"/>
    <w:rsid w:val="00DE75E1"/>
    <w:rsid w:val="00DF06E0"/>
    <w:rsid w:val="00E03B82"/>
    <w:rsid w:val="00E10808"/>
    <w:rsid w:val="00E10C33"/>
    <w:rsid w:val="00E173DD"/>
    <w:rsid w:val="00E2460A"/>
    <w:rsid w:val="00E25D42"/>
    <w:rsid w:val="00E315BB"/>
    <w:rsid w:val="00E31790"/>
    <w:rsid w:val="00E35A08"/>
    <w:rsid w:val="00E42223"/>
    <w:rsid w:val="00E42AC2"/>
    <w:rsid w:val="00E67615"/>
    <w:rsid w:val="00E71B88"/>
    <w:rsid w:val="00E974A9"/>
    <w:rsid w:val="00EA30B1"/>
    <w:rsid w:val="00EB2D6C"/>
    <w:rsid w:val="00EE1B40"/>
    <w:rsid w:val="00EE5EAB"/>
    <w:rsid w:val="00EF7288"/>
    <w:rsid w:val="00F03147"/>
    <w:rsid w:val="00F11F42"/>
    <w:rsid w:val="00F35571"/>
    <w:rsid w:val="00F432E4"/>
    <w:rsid w:val="00F45250"/>
    <w:rsid w:val="00F650C9"/>
    <w:rsid w:val="00F65BB4"/>
    <w:rsid w:val="00FA34BF"/>
    <w:rsid w:val="00FC013B"/>
    <w:rsid w:val="00FC05E0"/>
    <w:rsid w:val="00FD4A31"/>
    <w:rsid w:val="00FD7708"/>
    <w:rsid w:val="00FE6ADE"/>
    <w:rsid w:val="00FF50FF"/>
    <w:rsid w:val="00FF5B5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18743"/>
  <w15:docId w15:val="{473C60BE-F6F0-4B60-BC7F-72EB854F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F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2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5237"/>
  </w:style>
  <w:style w:type="paragraph" w:styleId="Footer">
    <w:name w:val="footer"/>
    <w:basedOn w:val="Normal"/>
    <w:link w:val="FooterChar"/>
    <w:uiPriority w:val="99"/>
    <w:unhideWhenUsed/>
    <w:rsid w:val="00C752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5237"/>
  </w:style>
  <w:style w:type="character" w:styleId="Hyperlink">
    <w:name w:val="Hyperlink"/>
    <w:basedOn w:val="DefaultParagraphFont"/>
    <w:uiPriority w:val="99"/>
    <w:unhideWhenUsed/>
    <w:rsid w:val="00C75237"/>
    <w:rPr>
      <w:color w:val="0000FF" w:themeColor="hyperlink"/>
      <w:u w:val="single"/>
    </w:rPr>
  </w:style>
  <w:style w:type="paragraph" w:styleId="BalloonText">
    <w:name w:val="Balloon Text"/>
    <w:basedOn w:val="Normal"/>
    <w:link w:val="BalloonTextChar"/>
    <w:uiPriority w:val="99"/>
    <w:semiHidden/>
    <w:unhideWhenUsed/>
    <w:rsid w:val="00484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81A"/>
    <w:rPr>
      <w:rFonts w:ascii="Tahoma" w:hAnsi="Tahoma" w:cs="Tahoma"/>
      <w:sz w:val="16"/>
      <w:szCs w:val="16"/>
    </w:rPr>
  </w:style>
  <w:style w:type="table" w:styleId="TableGrid">
    <w:name w:val="Table Grid"/>
    <w:basedOn w:val="TableNormal"/>
    <w:uiPriority w:val="59"/>
    <w:rsid w:val="0066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
    <w:name w:val="Colorful Grid"/>
    <w:basedOn w:val="TableNormal"/>
    <w:uiPriority w:val="73"/>
    <w:rsid w:val="0064294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9F5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23416">
      <w:bodyDiv w:val="1"/>
      <w:marLeft w:val="0"/>
      <w:marRight w:val="0"/>
      <w:marTop w:val="0"/>
      <w:marBottom w:val="0"/>
      <w:divBdr>
        <w:top w:val="none" w:sz="0" w:space="0" w:color="auto"/>
        <w:left w:val="none" w:sz="0" w:space="0" w:color="auto"/>
        <w:bottom w:val="none" w:sz="0" w:space="0" w:color="auto"/>
        <w:right w:val="none" w:sz="0" w:space="0" w:color="auto"/>
      </w:divBdr>
    </w:div>
    <w:div w:id="713773587">
      <w:bodyDiv w:val="1"/>
      <w:marLeft w:val="0"/>
      <w:marRight w:val="0"/>
      <w:marTop w:val="0"/>
      <w:marBottom w:val="0"/>
      <w:divBdr>
        <w:top w:val="none" w:sz="0" w:space="0" w:color="auto"/>
        <w:left w:val="none" w:sz="0" w:space="0" w:color="auto"/>
        <w:bottom w:val="none" w:sz="0" w:space="0" w:color="auto"/>
        <w:right w:val="none" w:sz="0" w:space="0" w:color="auto"/>
      </w:divBdr>
    </w:div>
    <w:div w:id="1616985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asschip.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asschip.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7FF75-B86E-4989-9711-93DE91C75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1481</Characters>
  <Application>Microsoft Office Word</Application>
  <DocSecurity>0</DocSecurity>
  <Lines>12</Lines>
  <Paragraphs>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ARD-FPBEPxx-OC - BioEntry Plus with card reader / Americas</vt:lpstr>
    </vt:vector>
  </TitlesOfParts>
  <Company>ubisoft Divertissements inc</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 Grigore</dc:creator>
  <cp:lastModifiedBy>becheru razvan</cp:lastModifiedBy>
  <cp:revision>2</cp:revision>
  <cp:lastPrinted>2020-06-02T11:06:00Z</cp:lastPrinted>
  <dcterms:created xsi:type="dcterms:W3CDTF">2020-06-22T08:48:00Z</dcterms:created>
  <dcterms:modified xsi:type="dcterms:W3CDTF">2020-06-22T08:48:00Z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2012-09-14T00:00:00Z</vt:filetime>
  </property>
  <property fmtid="{D5CDD505-2E9C-101B-9397-08002B2CF9AE}" pid="3" name="LastSaved">
    <vt:filetime>2012-11-17T00:00:00Z</vt:filetime>
  </property>
</Properties>
</file>