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Pr="00814834" w:rsidRDefault="002D0ABD">
      <w:pPr>
        <w:rPr>
          <w:color w:val="262626" w:themeColor="text1" w:themeTint="D9"/>
        </w:rPr>
      </w:pPr>
      <w:r w:rsidRPr="00814834">
        <w:rPr>
          <w:noProof/>
          <w:color w:val="262626" w:themeColor="text1" w:themeTint="D9"/>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814834">
        <w:rPr>
          <w:noProof/>
          <w:color w:val="262626" w:themeColor="text1" w:themeTint="D9"/>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814834">
        <w:rPr>
          <w:noProof/>
          <w:color w:val="262626" w:themeColor="text1" w:themeTint="D9"/>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814834" w:rsidRDefault="00E05D9E">
      <w:pPr>
        <w:rPr>
          <w:color w:val="262626" w:themeColor="text1" w:themeTint="D9"/>
        </w:rPr>
      </w:pPr>
    </w:p>
    <w:p w14:paraId="6CBC5427" w14:textId="6816E4F6" w:rsidR="00E05D9E" w:rsidRPr="00814834" w:rsidRDefault="00E05D9E">
      <w:pPr>
        <w:rPr>
          <w:color w:val="262626" w:themeColor="text1" w:themeTint="D9"/>
        </w:rPr>
      </w:pPr>
    </w:p>
    <w:p w14:paraId="3B113103" w14:textId="631C00E9" w:rsidR="00E05D9E" w:rsidRPr="00814834" w:rsidRDefault="00E05D9E">
      <w:pPr>
        <w:rPr>
          <w:color w:val="262626" w:themeColor="text1" w:themeTint="D9"/>
        </w:rPr>
      </w:pPr>
    </w:p>
    <w:p w14:paraId="0589F8B6" w14:textId="2B2F252C" w:rsidR="00E05D9E" w:rsidRPr="00814834" w:rsidRDefault="00E05D9E">
      <w:pPr>
        <w:rPr>
          <w:color w:val="262626" w:themeColor="text1" w:themeTint="D9"/>
        </w:rPr>
      </w:pPr>
    </w:p>
    <w:p w14:paraId="243BCF34" w14:textId="28587265" w:rsidR="00E05D9E" w:rsidRPr="00814834" w:rsidRDefault="00E05D9E">
      <w:pPr>
        <w:rPr>
          <w:color w:val="262626" w:themeColor="text1" w:themeTint="D9"/>
        </w:rPr>
      </w:pPr>
    </w:p>
    <w:p w14:paraId="0ED8E06D" w14:textId="6396E2B6" w:rsidR="00E05D9E" w:rsidRPr="00814834" w:rsidRDefault="00E05D9E">
      <w:pPr>
        <w:rPr>
          <w:color w:val="262626" w:themeColor="text1" w:themeTint="D9"/>
        </w:rPr>
      </w:pPr>
    </w:p>
    <w:p w14:paraId="5B4A0A43" w14:textId="3F0A3B47" w:rsidR="00E05D9E" w:rsidRPr="00814834" w:rsidRDefault="00E05D9E">
      <w:pPr>
        <w:rPr>
          <w:color w:val="262626" w:themeColor="text1" w:themeTint="D9"/>
        </w:rPr>
      </w:pPr>
    </w:p>
    <w:p w14:paraId="1A6C6FFF" w14:textId="62A82A15" w:rsidR="00E05D9E" w:rsidRPr="00814834" w:rsidRDefault="00E05D9E">
      <w:pPr>
        <w:rPr>
          <w:color w:val="262626" w:themeColor="text1" w:themeTint="D9"/>
        </w:rPr>
      </w:pPr>
    </w:p>
    <w:p w14:paraId="46984529" w14:textId="0298A0FE" w:rsidR="00E05D9E" w:rsidRPr="00814834" w:rsidRDefault="00E05D9E" w:rsidP="00E05D9E">
      <w:pPr>
        <w:pStyle w:val="Ttulo"/>
        <w:rPr>
          <w:color w:val="262626" w:themeColor="text1" w:themeTint="D9"/>
        </w:rPr>
      </w:pPr>
    </w:p>
    <w:p w14:paraId="2ED4A594" w14:textId="77777777" w:rsidR="00F25EF5" w:rsidRPr="00814834" w:rsidRDefault="00F25EF5" w:rsidP="004A7D4F">
      <w:pPr>
        <w:rPr>
          <w:color w:val="262626" w:themeColor="text1" w:themeTint="D9"/>
          <w:sz w:val="32"/>
          <w:szCs w:val="32"/>
        </w:rPr>
      </w:pPr>
    </w:p>
    <w:p w14:paraId="07E627F0" w14:textId="22B806D1" w:rsidR="002664C7" w:rsidRPr="00814834" w:rsidRDefault="00B23809" w:rsidP="004A7D4F">
      <w:pPr>
        <w:rPr>
          <w:color w:val="262626" w:themeColor="text1" w:themeTint="D9"/>
          <w:sz w:val="32"/>
          <w:szCs w:val="32"/>
        </w:rPr>
      </w:pPr>
      <w:r w:rsidRPr="00814834">
        <w:rPr>
          <w:noProof/>
          <w:color w:val="262626" w:themeColor="text1" w:themeTint="D9"/>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6FFD09E5" w:rsidR="00220E71" w:rsidRPr="00814834" w:rsidRDefault="00220E71" w:rsidP="4F500B9C">
      <w:pPr>
        <w:pStyle w:val="carrera1"/>
        <w:rPr>
          <w:color w:val="000000" w:themeColor="text1"/>
        </w:rPr>
      </w:pPr>
      <w:r w:rsidRPr="4F500B9C">
        <w:rPr>
          <w:color w:val="000000" w:themeColor="text1"/>
        </w:rPr>
        <w:t xml:space="preserve">Semana </w:t>
      </w:r>
      <w:r w:rsidR="74CB7209" w:rsidRPr="4F500B9C">
        <w:rPr>
          <w:color w:val="000000" w:themeColor="text1"/>
        </w:rPr>
        <w:t>3</w:t>
      </w:r>
    </w:p>
    <w:p w14:paraId="135F87EB" w14:textId="4FEEC158" w:rsidR="00220E71" w:rsidRPr="00814834" w:rsidRDefault="223C60C8" w:rsidP="6CC11420">
      <w:pPr>
        <w:pStyle w:val="carrera2"/>
        <w:rPr>
          <w:color w:val="262626" w:themeColor="text1" w:themeTint="D9"/>
        </w:rPr>
      </w:pPr>
      <w:r w:rsidRPr="00814834">
        <w:rPr>
          <w:rFonts w:eastAsia="Arial" w:cs="Arial"/>
          <w:bCs/>
          <w:color w:val="262626" w:themeColor="text1" w:themeTint="D9"/>
          <w:szCs w:val="72"/>
        </w:rPr>
        <w:t>Desarrollo Cloud</w:t>
      </w:r>
      <w:r w:rsidR="55CDDBD5" w:rsidRPr="00814834">
        <w:rPr>
          <w:rFonts w:eastAsia="Arial" w:cs="Arial"/>
          <w:bCs/>
          <w:color w:val="262626" w:themeColor="text1" w:themeTint="D9"/>
          <w:szCs w:val="72"/>
        </w:rPr>
        <w:t xml:space="preserve"> </w:t>
      </w:r>
      <w:r w:rsidRPr="00814834">
        <w:rPr>
          <w:rFonts w:eastAsia="Arial" w:cs="Arial"/>
          <w:bCs/>
          <w:color w:val="262626" w:themeColor="text1" w:themeTint="D9"/>
          <w:szCs w:val="72"/>
        </w:rPr>
        <w:t>Native</w:t>
      </w:r>
      <w:r w:rsidR="00220E71" w:rsidRPr="00814834">
        <w:rPr>
          <w:color w:val="262626" w:themeColor="text1" w:themeTint="D9"/>
        </w:rPr>
        <w:t xml:space="preserve"> (</w:t>
      </w:r>
      <w:r w:rsidR="48A14F6D" w:rsidRPr="00814834">
        <w:rPr>
          <w:color w:val="262626" w:themeColor="text1" w:themeTint="D9"/>
        </w:rPr>
        <w:t>CDY2204</w:t>
      </w:r>
      <w:r w:rsidR="00220E71" w:rsidRPr="00814834">
        <w:rPr>
          <w:color w:val="262626" w:themeColor="text1" w:themeTint="D9"/>
        </w:rPr>
        <w:t>)</w:t>
      </w:r>
    </w:p>
    <w:p w14:paraId="60B9A4CF" w14:textId="77777777" w:rsidR="00C709BC" w:rsidRPr="00814834" w:rsidRDefault="00C709BC" w:rsidP="00C709BC">
      <w:pPr>
        <w:pStyle w:val="BajadaTtulo"/>
        <w:rPr>
          <w:color w:val="262626" w:themeColor="text1" w:themeTint="D9"/>
        </w:rPr>
      </w:pPr>
    </w:p>
    <w:p w14:paraId="5C15D3F6" w14:textId="77777777" w:rsidR="00C709BC" w:rsidRPr="00814834" w:rsidRDefault="00C709BC" w:rsidP="00C709BC">
      <w:pPr>
        <w:pStyle w:val="BajadaTtulo"/>
        <w:rPr>
          <w:color w:val="262626" w:themeColor="text1" w:themeTint="D9"/>
        </w:rPr>
      </w:pPr>
    </w:p>
    <w:p w14:paraId="2AEF5BB6" w14:textId="4CF48818" w:rsidR="002260F7" w:rsidRPr="00814834" w:rsidRDefault="002260F7" w:rsidP="00C709BC">
      <w:pPr>
        <w:pStyle w:val="BajadaTtulo"/>
        <w:rPr>
          <w:color w:val="262626" w:themeColor="text1" w:themeTint="D9"/>
        </w:rPr>
      </w:pPr>
      <w:r w:rsidRPr="00814834">
        <w:rPr>
          <w:color w:val="262626" w:themeColor="text1" w:themeTint="D9"/>
        </w:rPr>
        <w:t>Instrucciones Espec</w:t>
      </w:r>
      <w:r w:rsidR="235EED57" w:rsidRPr="00814834">
        <w:rPr>
          <w:color w:val="262626" w:themeColor="text1" w:themeTint="D9"/>
        </w:rPr>
        <w:t>í</w:t>
      </w:r>
      <w:r w:rsidRPr="00814834">
        <w:rPr>
          <w:color w:val="262626" w:themeColor="text1" w:themeTint="D9"/>
        </w:rPr>
        <w:t>ficas</w:t>
      </w:r>
    </w:p>
    <w:p w14:paraId="3DC11CAE" w14:textId="6BDC6806" w:rsidR="00F25EF5" w:rsidRPr="00814834" w:rsidRDefault="00367EBF" w:rsidP="00F25EF5">
      <w:pPr>
        <w:rPr>
          <w:color w:val="262626" w:themeColor="text1" w:themeTint="D9"/>
        </w:rPr>
      </w:pPr>
      <w:r>
        <w:rPr>
          <w:color w:val="262626" w:themeColor="text1" w:themeTint="D9"/>
        </w:rPr>
        <w:t>Cristian Olivares Sandia</w:t>
      </w:r>
    </w:p>
    <w:p w14:paraId="5C387CC7" w14:textId="77777777" w:rsidR="00C72D0C" w:rsidRPr="00814834" w:rsidRDefault="00C72D0C">
      <w:pPr>
        <w:ind w:left="459"/>
        <w:rPr>
          <w:rFonts w:eastAsiaTheme="majorEastAsia" w:cstheme="majorBidi"/>
          <w:b/>
          <w:color w:val="262626" w:themeColor="text1" w:themeTint="D9"/>
          <w:kern w:val="0"/>
          <w:sz w:val="44"/>
          <w:szCs w:val="32"/>
          <w14:ligatures w14:val="none"/>
        </w:rPr>
      </w:pPr>
      <w:r w:rsidRPr="00814834">
        <w:rPr>
          <w:color w:val="262626" w:themeColor="text1" w:themeTint="D9"/>
        </w:rPr>
        <w:br w:type="page"/>
      </w:r>
    </w:p>
    <w:p w14:paraId="78864FD8" w14:textId="0EE75870" w:rsidR="00C66182" w:rsidRDefault="00C66182" w:rsidP="00C66182">
      <w:pPr>
        <w:pStyle w:val="Ttulo1"/>
        <w:rPr>
          <w:color w:val="262626" w:themeColor="text1" w:themeTint="D9"/>
        </w:rPr>
      </w:pPr>
      <w:r w:rsidRPr="444AAB26">
        <w:rPr>
          <w:color w:val="262626" w:themeColor="text1" w:themeTint="D9"/>
        </w:rPr>
        <w:lastRenderedPageBreak/>
        <w:t>Descripción de la actividad</w:t>
      </w:r>
    </w:p>
    <w:p w14:paraId="7E833F06" w14:textId="110E928A" w:rsidR="6CCF29AB" w:rsidRDefault="6CCF29AB" w:rsidP="444AAB26">
      <w:pPr>
        <w:rPr>
          <w:rFonts w:eastAsia="Arial" w:cs="Arial"/>
          <w:szCs w:val="24"/>
          <w:lang w:val="es-ES"/>
        </w:rPr>
      </w:pPr>
      <w:r w:rsidRPr="444AAB26">
        <w:rPr>
          <w:rFonts w:eastAsia="Arial" w:cs="Arial"/>
          <w:szCs w:val="24"/>
        </w:rPr>
        <w:t xml:space="preserve">En esta </w:t>
      </w:r>
      <w:r w:rsidRPr="444AAB26">
        <w:rPr>
          <w:rFonts w:eastAsia="Arial" w:cs="Arial"/>
          <w:b/>
          <w:bCs/>
          <w:szCs w:val="24"/>
        </w:rPr>
        <w:t>tercera semana</w:t>
      </w:r>
      <w:r w:rsidRPr="444AAB26">
        <w:rPr>
          <w:rFonts w:eastAsia="Arial" w:cs="Arial"/>
          <w:szCs w:val="24"/>
        </w:rPr>
        <w:t xml:space="preserve"> deberán realizar una actividad sumativa de manera grupal llamada </w:t>
      </w:r>
      <w:r w:rsidR="3FDE9A02" w:rsidRPr="444AAB26">
        <w:rPr>
          <w:rFonts w:eastAsia="Arial" w:cs="Arial"/>
          <w:b/>
          <w:bCs/>
          <w:szCs w:val="24"/>
        </w:rPr>
        <w:t>"Construyendo y desplegando una solución Cloud Native"</w:t>
      </w:r>
      <w:r w:rsidRPr="444AAB26">
        <w:rPr>
          <w:rFonts w:eastAsia="Arial" w:cs="Arial"/>
          <w:szCs w:val="24"/>
        </w:rPr>
        <w:t xml:space="preserve"> donde deberán desarrollar una aplicación a partir de un caso planteado y luego desplegarla utilizando CI/CD en la nube, en la cual deberán integrar el uso de lo aprendido en las asignaturas anteriores de Desarrollo </w:t>
      </w:r>
      <w:proofErr w:type="spellStart"/>
      <w:r w:rsidRPr="444AAB26">
        <w:rPr>
          <w:rFonts w:eastAsia="Arial" w:cs="Arial"/>
          <w:szCs w:val="24"/>
        </w:rPr>
        <w:t>Backend</w:t>
      </w:r>
      <w:proofErr w:type="spellEnd"/>
      <w:r w:rsidRPr="444AAB26">
        <w:rPr>
          <w:rFonts w:eastAsia="Arial" w:cs="Arial"/>
          <w:szCs w:val="24"/>
        </w:rPr>
        <w:t xml:space="preserve"> para incluir despliegue continuo en el aplicativo. </w:t>
      </w:r>
    </w:p>
    <w:p w14:paraId="6C5CD45B" w14:textId="656A9645" w:rsidR="6CCF29AB" w:rsidRDefault="6CCF29AB" w:rsidP="444AAB26">
      <w:pPr>
        <w:keepNext/>
        <w:keepLines/>
        <w:spacing w:before="40" w:after="0"/>
        <w:rPr>
          <w:rFonts w:eastAsia="Arial" w:cs="Arial"/>
          <w:color w:val="262626" w:themeColor="text1" w:themeTint="D9"/>
          <w:sz w:val="32"/>
          <w:szCs w:val="32"/>
          <w:lang w:val="es-ES"/>
        </w:rPr>
      </w:pPr>
      <w:r w:rsidRPr="444AAB26">
        <w:rPr>
          <w:rFonts w:eastAsia="Arial" w:cs="Arial"/>
          <w:b/>
          <w:bCs/>
          <w:color w:val="262626" w:themeColor="text1" w:themeTint="D9"/>
          <w:sz w:val="32"/>
          <w:szCs w:val="32"/>
        </w:rPr>
        <w:t>Instrucciones específicas</w:t>
      </w:r>
    </w:p>
    <w:p w14:paraId="1424F2F9" w14:textId="44D953F2" w:rsidR="6CCF29AB" w:rsidRDefault="6CCF29AB" w:rsidP="444AAB26">
      <w:pPr>
        <w:rPr>
          <w:rFonts w:eastAsia="Arial" w:cs="Arial"/>
          <w:color w:val="262626" w:themeColor="text1" w:themeTint="D9"/>
          <w:szCs w:val="24"/>
          <w:lang w:val="es-ES"/>
        </w:rPr>
      </w:pPr>
      <w:r w:rsidRPr="444AAB26">
        <w:rPr>
          <w:rFonts w:eastAsia="Arial" w:cs="Arial"/>
          <w:color w:val="262626" w:themeColor="text1" w:themeTint="D9"/>
          <w:szCs w:val="24"/>
        </w:rPr>
        <w:t xml:space="preserve">Deberán aprovisionar y configurar componentes </w:t>
      </w:r>
      <w:proofErr w:type="spellStart"/>
      <w:r w:rsidRPr="444AAB26">
        <w:rPr>
          <w:rFonts w:eastAsia="Arial" w:cs="Arial"/>
          <w:color w:val="262626" w:themeColor="text1" w:themeTint="D9"/>
          <w:szCs w:val="24"/>
        </w:rPr>
        <w:t>cloud</w:t>
      </w:r>
      <w:proofErr w:type="spellEnd"/>
      <w:r w:rsidRPr="444AAB26">
        <w:rPr>
          <w:rFonts w:eastAsia="Arial" w:cs="Arial"/>
          <w:color w:val="262626" w:themeColor="text1" w:themeTint="D9"/>
          <w:szCs w:val="24"/>
        </w:rPr>
        <w:t>, para integrarlos a los microservicios con Spring Boot que den solución al siguiente requerimiento:</w:t>
      </w:r>
    </w:p>
    <w:p w14:paraId="612EAD34" w14:textId="3F0FE877" w:rsidR="6CCF29AB" w:rsidRDefault="6CCF29AB" w:rsidP="444AAB26">
      <w:pPr>
        <w:rPr>
          <w:rFonts w:eastAsia="Arial" w:cs="Arial"/>
          <w:color w:val="000000" w:themeColor="text1"/>
          <w:szCs w:val="24"/>
          <w:lang w:val="es-ES"/>
        </w:rPr>
      </w:pPr>
      <w:r w:rsidRPr="444AAB26">
        <w:rPr>
          <w:rFonts w:eastAsia="Arial" w:cs="Arial"/>
          <w:b/>
          <w:bCs/>
          <w:color w:val="000000" w:themeColor="text1"/>
          <w:szCs w:val="24"/>
        </w:rPr>
        <w:t>Caso:</w:t>
      </w:r>
      <w:r w:rsidRPr="444AAB26">
        <w:rPr>
          <w:rFonts w:eastAsia="Arial" w:cs="Arial"/>
          <w:color w:val="000000" w:themeColor="text1"/>
          <w:szCs w:val="24"/>
        </w:rPr>
        <w:t xml:space="preserve"> Una </w:t>
      </w:r>
      <w:r w:rsidR="605655C4" w:rsidRPr="444AAB26">
        <w:rPr>
          <w:rFonts w:eastAsia="Arial" w:cs="Arial"/>
          <w:color w:val="000000" w:themeColor="text1"/>
          <w:szCs w:val="24"/>
        </w:rPr>
        <w:t xml:space="preserve">empresa transportista </w:t>
      </w:r>
      <w:r w:rsidRPr="444AAB26">
        <w:rPr>
          <w:rFonts w:eastAsia="Arial" w:cs="Arial"/>
          <w:color w:val="000000" w:themeColor="text1"/>
          <w:szCs w:val="24"/>
        </w:rPr>
        <w:t xml:space="preserve">desea implementar un </w:t>
      </w:r>
      <w:r w:rsidR="2801F30E" w:rsidRPr="444AAB26">
        <w:rPr>
          <w:rFonts w:eastAsia="Arial" w:cs="Arial"/>
          <w:b/>
          <w:bCs/>
          <w:szCs w:val="24"/>
        </w:rPr>
        <w:t>Sistema de Gestión de Pedidos y Generación de Guías de Despacho</w:t>
      </w:r>
      <w:r w:rsidRPr="444AAB26">
        <w:rPr>
          <w:rFonts w:eastAsia="Arial" w:cs="Arial"/>
          <w:color w:val="000000" w:themeColor="text1"/>
          <w:szCs w:val="24"/>
        </w:rPr>
        <w:t>. El sistema deberá cumplir con los siguientes requisitos:</w:t>
      </w:r>
    </w:p>
    <w:p w14:paraId="2CD5CC75" w14:textId="7029C758" w:rsidR="6CCF29AB" w:rsidRDefault="6CCF29AB" w:rsidP="444AAB26">
      <w:pPr>
        <w:rPr>
          <w:rFonts w:eastAsia="Arial" w:cs="Arial"/>
          <w:szCs w:val="24"/>
          <w:lang w:val="es-ES"/>
        </w:rPr>
      </w:pPr>
      <w:r w:rsidRPr="444AAB26">
        <w:rPr>
          <w:rFonts w:eastAsia="Arial" w:cs="Arial"/>
          <w:b/>
          <w:bCs/>
          <w:szCs w:val="24"/>
        </w:rPr>
        <w:t>Requisitos:</w:t>
      </w:r>
    </w:p>
    <w:p w14:paraId="101D84F5" w14:textId="603443EF" w:rsidR="6CCF29AB" w:rsidRDefault="6CCF29AB" w:rsidP="444AAB26">
      <w:pPr>
        <w:pStyle w:val="Prrafodelista"/>
        <w:spacing w:after="0"/>
        <w:rPr>
          <w:rFonts w:eastAsia="Arial" w:cs="Arial"/>
          <w:szCs w:val="24"/>
          <w:lang w:val="es-ES"/>
        </w:rPr>
      </w:pPr>
      <w:r w:rsidRPr="444AAB26">
        <w:rPr>
          <w:rFonts w:eastAsia="Arial" w:cs="Arial"/>
          <w:b/>
          <w:bCs/>
          <w:szCs w:val="24"/>
        </w:rPr>
        <w:t>EFS para almacenamiento temporal:</w:t>
      </w:r>
      <w:r w:rsidRPr="444AAB26">
        <w:rPr>
          <w:rFonts w:eastAsia="Arial" w:cs="Arial"/>
          <w:szCs w:val="24"/>
        </w:rPr>
        <w:t xml:space="preserve"> </w:t>
      </w:r>
      <w:r w:rsidR="5F81EA6D" w:rsidRPr="444AAB26">
        <w:t>Las guías generadas deben guardarse temporalmente</w:t>
      </w:r>
      <w:r w:rsidRPr="444AAB26">
        <w:rPr>
          <w:rFonts w:eastAsia="Arial" w:cs="Arial"/>
          <w:szCs w:val="24"/>
        </w:rPr>
        <w:t xml:space="preserve"> en el EFS asociado al microservicio.</w:t>
      </w:r>
    </w:p>
    <w:p w14:paraId="1030DBD0" w14:textId="3A7B585F" w:rsidR="6CCF29AB" w:rsidRDefault="6CCF29AB" w:rsidP="444AAB26">
      <w:pPr>
        <w:pStyle w:val="Prrafodelista"/>
        <w:spacing w:after="0"/>
        <w:rPr>
          <w:rFonts w:eastAsia="Arial" w:cs="Arial"/>
          <w:szCs w:val="24"/>
          <w:lang w:val="es-ES"/>
        </w:rPr>
      </w:pPr>
      <w:r w:rsidRPr="444AAB26">
        <w:rPr>
          <w:rFonts w:eastAsia="Arial" w:cs="Arial"/>
          <w:b/>
          <w:bCs/>
          <w:szCs w:val="24"/>
        </w:rPr>
        <w:t>Subida automática a AWS S3:</w:t>
      </w:r>
      <w:r w:rsidRPr="444AAB26">
        <w:rPr>
          <w:rFonts w:eastAsia="Arial" w:cs="Arial"/>
          <w:szCs w:val="24"/>
        </w:rPr>
        <w:t xml:space="preserve"> </w:t>
      </w:r>
      <w:r w:rsidR="4A2B29E4" w:rsidRPr="444AAB26">
        <w:t xml:space="preserve">Las guías se almacenarán en S3 y en carpetas organizadas por fecha y transportista (ejemplo, </w:t>
      </w:r>
      <w:r w:rsidR="4A2B29E4" w:rsidRPr="444AAB26">
        <w:rPr>
          <w:rFonts w:ascii="Consolas" w:eastAsia="Consolas" w:hAnsi="Consolas" w:cs="Consolas"/>
        </w:rPr>
        <w:t>/20211/</w:t>
      </w:r>
      <w:proofErr w:type="spellStart"/>
      <w:r w:rsidR="4A2B29E4" w:rsidRPr="444AAB26">
        <w:rPr>
          <w:rFonts w:ascii="Consolas" w:eastAsia="Consolas" w:hAnsi="Consolas" w:cs="Consolas"/>
        </w:rPr>
        <w:t>transportistaX</w:t>
      </w:r>
      <w:proofErr w:type="spellEnd"/>
      <w:r w:rsidR="4A2B29E4" w:rsidRPr="444AAB26">
        <w:rPr>
          <w:rFonts w:ascii="Consolas" w:eastAsia="Consolas" w:hAnsi="Consolas" w:cs="Consolas"/>
        </w:rPr>
        <w:t>/guia123.pdf</w:t>
      </w:r>
      <w:r w:rsidR="4A2B29E4" w:rsidRPr="444AAB26">
        <w:t>).</w:t>
      </w:r>
    </w:p>
    <w:p w14:paraId="1D8C0C19" w14:textId="29F4DB30" w:rsidR="6CCF29AB" w:rsidRDefault="6CCF29AB" w:rsidP="444AAB26">
      <w:pPr>
        <w:pStyle w:val="Prrafodelista"/>
        <w:spacing w:after="0"/>
        <w:rPr>
          <w:rFonts w:eastAsia="Arial" w:cs="Arial"/>
          <w:szCs w:val="24"/>
          <w:lang w:val="es-ES"/>
        </w:rPr>
      </w:pPr>
      <w:proofErr w:type="spellStart"/>
      <w:r w:rsidRPr="444AAB26">
        <w:rPr>
          <w:rFonts w:eastAsia="Arial" w:cs="Arial"/>
          <w:b/>
          <w:bCs/>
          <w:szCs w:val="24"/>
        </w:rPr>
        <w:t>Endpoints</w:t>
      </w:r>
      <w:proofErr w:type="spellEnd"/>
      <w:r w:rsidRPr="444AAB26">
        <w:rPr>
          <w:rFonts w:eastAsia="Arial" w:cs="Arial"/>
          <w:b/>
          <w:bCs/>
          <w:szCs w:val="24"/>
        </w:rPr>
        <w:t xml:space="preserve"> REST:</w:t>
      </w:r>
    </w:p>
    <w:p w14:paraId="33095363" w14:textId="2218E419" w:rsidR="2817E855" w:rsidRDefault="2817E855" w:rsidP="444AAB26">
      <w:pPr>
        <w:pStyle w:val="Prrafodelista"/>
        <w:rPr>
          <w:lang w:val="es-ES"/>
        </w:rPr>
      </w:pPr>
      <w:r w:rsidRPr="444AAB26">
        <w:rPr>
          <w:lang w:val="es-ES"/>
        </w:rPr>
        <w:t>Crear guías de despacho.</w:t>
      </w:r>
    </w:p>
    <w:p w14:paraId="748000A9" w14:textId="66CD8049" w:rsidR="2817E855" w:rsidRDefault="2817E855" w:rsidP="444AAB26">
      <w:pPr>
        <w:pStyle w:val="Prrafodelista"/>
        <w:spacing w:after="0"/>
        <w:rPr>
          <w:lang w:val="es-ES"/>
        </w:rPr>
      </w:pPr>
      <w:r w:rsidRPr="444AAB26">
        <w:rPr>
          <w:lang w:val="es-ES"/>
        </w:rPr>
        <w:t>Subir guías generadas a S3.</w:t>
      </w:r>
    </w:p>
    <w:p w14:paraId="397DC3A1" w14:textId="283B5DDF" w:rsidR="2817E855" w:rsidRDefault="2817E855" w:rsidP="444AAB26">
      <w:pPr>
        <w:pStyle w:val="Prrafodelista"/>
        <w:spacing w:after="0"/>
        <w:rPr>
          <w:lang w:val="es-ES"/>
        </w:rPr>
      </w:pPr>
      <w:r w:rsidRPr="444AAB26">
        <w:rPr>
          <w:lang w:val="es-ES"/>
        </w:rPr>
        <w:t>Descargar guías con validación de permisos.</w:t>
      </w:r>
    </w:p>
    <w:p w14:paraId="7D08F3F5" w14:textId="02A02697" w:rsidR="2817E855" w:rsidRDefault="2817E855" w:rsidP="444AAB26">
      <w:pPr>
        <w:pStyle w:val="Prrafodelista"/>
        <w:spacing w:after="0"/>
        <w:rPr>
          <w:lang w:val="es-ES"/>
        </w:rPr>
      </w:pPr>
      <w:r w:rsidRPr="444AAB26">
        <w:rPr>
          <w:lang w:val="es-ES"/>
        </w:rPr>
        <w:t>Modificar o actualizar guías.</w:t>
      </w:r>
    </w:p>
    <w:p w14:paraId="015DCA4F" w14:textId="06A2DC02" w:rsidR="2817E855" w:rsidRDefault="2817E855" w:rsidP="444AAB26">
      <w:pPr>
        <w:pStyle w:val="Prrafodelista"/>
        <w:spacing w:after="0"/>
        <w:rPr>
          <w:lang w:val="es-ES"/>
        </w:rPr>
      </w:pPr>
      <w:r w:rsidRPr="444AAB26">
        <w:rPr>
          <w:lang w:val="es-ES"/>
        </w:rPr>
        <w:t>Eliminar guías específicas.</w:t>
      </w:r>
    </w:p>
    <w:p w14:paraId="053A1902" w14:textId="6D05373E" w:rsidR="2817E855" w:rsidRDefault="2817E855" w:rsidP="444AAB26">
      <w:pPr>
        <w:pStyle w:val="Prrafodelista"/>
        <w:spacing w:after="0"/>
        <w:rPr>
          <w:lang w:val="es-ES"/>
        </w:rPr>
      </w:pPr>
      <w:r w:rsidRPr="444AAB26">
        <w:rPr>
          <w:lang w:val="es-ES"/>
        </w:rPr>
        <w:t>Consultar guías por transportista y fecha.</w:t>
      </w:r>
    </w:p>
    <w:p w14:paraId="77516CD5" w14:textId="4D9DA298" w:rsidR="444AAB26" w:rsidRDefault="444AAB26" w:rsidP="444AAB26">
      <w:pPr>
        <w:pStyle w:val="Prrafodelista"/>
        <w:numPr>
          <w:ilvl w:val="0"/>
          <w:numId w:val="0"/>
        </w:numPr>
        <w:spacing w:after="0"/>
        <w:ind w:left="1440"/>
        <w:rPr>
          <w:rFonts w:eastAsia="Arial" w:cs="Arial"/>
          <w:szCs w:val="24"/>
          <w:lang w:val="es-ES"/>
        </w:rPr>
      </w:pPr>
    </w:p>
    <w:p w14:paraId="631B93C8" w14:textId="12B181CE" w:rsidR="444AAB26" w:rsidRDefault="444AAB26" w:rsidP="444AAB26">
      <w:pPr>
        <w:pStyle w:val="Prrafodelista"/>
        <w:numPr>
          <w:ilvl w:val="0"/>
          <w:numId w:val="0"/>
        </w:numPr>
        <w:spacing w:after="0"/>
        <w:ind w:left="1440"/>
        <w:rPr>
          <w:rFonts w:eastAsia="Arial" w:cs="Arial"/>
          <w:szCs w:val="24"/>
          <w:lang w:val="es-ES"/>
        </w:rPr>
      </w:pPr>
    </w:p>
    <w:p w14:paraId="4C047BD1" w14:textId="317FBDEA" w:rsidR="444AAB26" w:rsidRDefault="444AAB26" w:rsidP="444AAB26">
      <w:pPr>
        <w:pStyle w:val="Prrafodelista"/>
        <w:numPr>
          <w:ilvl w:val="0"/>
          <w:numId w:val="0"/>
        </w:numPr>
        <w:spacing w:after="0"/>
        <w:ind w:left="1440"/>
        <w:rPr>
          <w:rFonts w:eastAsia="Arial" w:cs="Arial"/>
          <w:szCs w:val="24"/>
          <w:lang w:val="es-ES"/>
        </w:rPr>
      </w:pPr>
    </w:p>
    <w:p w14:paraId="3F0ACE74" w14:textId="4D77C248" w:rsidR="444AAB26" w:rsidRDefault="444AAB26" w:rsidP="444AAB26">
      <w:pPr>
        <w:pStyle w:val="Prrafodelista"/>
        <w:numPr>
          <w:ilvl w:val="0"/>
          <w:numId w:val="0"/>
        </w:numPr>
        <w:spacing w:after="0"/>
        <w:ind w:left="720"/>
        <w:rPr>
          <w:rFonts w:eastAsia="Arial" w:cs="Arial"/>
          <w:szCs w:val="24"/>
          <w:lang w:val="es-ES"/>
        </w:rPr>
      </w:pPr>
    </w:p>
    <w:p w14:paraId="31290DEF" w14:textId="0A112A25" w:rsidR="6CCF29AB" w:rsidRDefault="6CCF29AB" w:rsidP="444AAB26">
      <w:pPr>
        <w:pStyle w:val="Prrafodelista"/>
        <w:spacing w:after="0"/>
        <w:rPr>
          <w:rFonts w:eastAsia="Arial" w:cs="Arial"/>
          <w:szCs w:val="24"/>
          <w:lang w:val="es-ES"/>
        </w:rPr>
      </w:pPr>
      <w:r w:rsidRPr="444AAB26">
        <w:rPr>
          <w:rFonts w:eastAsia="Arial" w:cs="Arial"/>
          <w:b/>
          <w:bCs/>
          <w:szCs w:val="24"/>
        </w:rPr>
        <w:t>Despliegue automatizado:</w:t>
      </w:r>
    </w:p>
    <w:p w14:paraId="04AE4FA4" w14:textId="7D646C50" w:rsidR="6CCF29AB" w:rsidRDefault="6CCF29AB" w:rsidP="444AAB26">
      <w:pPr>
        <w:pStyle w:val="Prrafodelista"/>
        <w:spacing w:after="0"/>
        <w:rPr>
          <w:rFonts w:eastAsia="Arial" w:cs="Arial"/>
          <w:szCs w:val="24"/>
          <w:lang w:val="es-ES"/>
        </w:rPr>
      </w:pPr>
      <w:r w:rsidRPr="444AAB26">
        <w:rPr>
          <w:rFonts w:eastAsia="Arial" w:cs="Arial"/>
          <w:szCs w:val="24"/>
        </w:rPr>
        <w:lastRenderedPageBreak/>
        <w:t xml:space="preserve">Imagen Docker generada y publicada en Docker </w:t>
      </w:r>
      <w:proofErr w:type="gramStart"/>
      <w:r w:rsidRPr="444AAB26">
        <w:rPr>
          <w:rFonts w:eastAsia="Arial" w:cs="Arial"/>
          <w:szCs w:val="24"/>
        </w:rPr>
        <w:t>Hub</w:t>
      </w:r>
      <w:proofErr w:type="gramEnd"/>
      <w:r w:rsidRPr="444AAB26">
        <w:rPr>
          <w:rFonts w:eastAsia="Arial" w:cs="Arial"/>
          <w:szCs w:val="24"/>
        </w:rPr>
        <w:t xml:space="preserve"> al realizar un </w:t>
      </w:r>
      <w:proofErr w:type="spellStart"/>
      <w:r w:rsidRPr="444AAB26">
        <w:rPr>
          <w:rFonts w:ascii="Consolas" w:eastAsia="Consolas" w:hAnsi="Consolas" w:cs="Consolas"/>
          <w:szCs w:val="24"/>
        </w:rPr>
        <w:t>push</w:t>
      </w:r>
      <w:proofErr w:type="spellEnd"/>
      <w:r w:rsidRPr="444AAB26">
        <w:rPr>
          <w:rFonts w:eastAsia="Arial" w:cs="Arial"/>
          <w:szCs w:val="24"/>
        </w:rPr>
        <w:t xml:space="preserve"> a la rama principal.</w:t>
      </w:r>
    </w:p>
    <w:p w14:paraId="3F59C59D" w14:textId="4E98D285" w:rsidR="6CCF29AB" w:rsidRDefault="6CCF29AB" w:rsidP="444AAB26">
      <w:pPr>
        <w:pStyle w:val="Prrafodelista"/>
        <w:spacing w:after="0"/>
        <w:rPr>
          <w:rFonts w:eastAsia="Arial" w:cs="Arial"/>
          <w:szCs w:val="24"/>
          <w:lang w:val="es-ES"/>
        </w:rPr>
      </w:pPr>
      <w:r w:rsidRPr="444AAB26">
        <w:rPr>
          <w:rFonts w:eastAsia="Arial" w:cs="Arial"/>
          <w:szCs w:val="24"/>
        </w:rPr>
        <w:t xml:space="preserve">Despliegue automático en una instancia EC2 utilizando </w:t>
      </w:r>
      <w:proofErr w:type="spellStart"/>
      <w:r w:rsidRPr="444AAB26">
        <w:rPr>
          <w:rFonts w:eastAsia="Arial" w:cs="Arial"/>
          <w:szCs w:val="24"/>
        </w:rPr>
        <w:t>github</w:t>
      </w:r>
      <w:proofErr w:type="spellEnd"/>
      <w:r w:rsidRPr="444AAB26">
        <w:rPr>
          <w:rFonts w:eastAsia="Arial" w:cs="Arial"/>
          <w:szCs w:val="24"/>
        </w:rPr>
        <w:t xml:space="preserve"> </w:t>
      </w:r>
      <w:proofErr w:type="spellStart"/>
      <w:r w:rsidRPr="444AAB26">
        <w:rPr>
          <w:rFonts w:eastAsia="Arial" w:cs="Arial"/>
          <w:szCs w:val="24"/>
        </w:rPr>
        <w:t>actions</w:t>
      </w:r>
      <w:proofErr w:type="spellEnd"/>
      <w:r w:rsidRPr="444AAB26">
        <w:rPr>
          <w:rFonts w:eastAsia="Arial" w:cs="Arial"/>
          <w:szCs w:val="24"/>
        </w:rPr>
        <w:t>.</w:t>
      </w:r>
    </w:p>
    <w:p w14:paraId="6D48826B" w14:textId="12293A2D" w:rsidR="444AAB26" w:rsidRDefault="444AAB26" w:rsidP="444AAB26">
      <w:pPr>
        <w:ind w:left="720"/>
        <w:rPr>
          <w:rFonts w:eastAsia="Arial" w:cs="Arial"/>
          <w:color w:val="262626" w:themeColor="text1" w:themeTint="D9"/>
        </w:rPr>
      </w:pPr>
    </w:p>
    <w:p w14:paraId="6AE00B9B" w14:textId="7BC6AADA" w:rsidR="00EA7403" w:rsidRPr="00814834" w:rsidRDefault="72299908" w:rsidP="16868D54">
      <w:pPr>
        <w:rPr>
          <w:rFonts w:eastAsia="Arial" w:cs="Arial"/>
          <w:color w:val="262626" w:themeColor="text1" w:themeTint="D9"/>
          <w:szCs w:val="24"/>
        </w:rPr>
      </w:pPr>
      <w:r w:rsidRPr="00814834">
        <w:rPr>
          <w:rFonts w:eastAsia="Arial" w:cs="Arial"/>
          <w:b/>
          <w:bCs/>
          <w:color w:val="262626" w:themeColor="text1" w:themeTint="D9"/>
          <w:szCs w:val="24"/>
        </w:rPr>
        <w:t>Importante</w:t>
      </w:r>
    </w:p>
    <w:p w14:paraId="1450088A" w14:textId="1D8F65B4" w:rsidR="00EA7403" w:rsidRPr="00814834" w:rsidRDefault="72299908" w:rsidP="002B2636">
      <w:pPr>
        <w:pStyle w:val="Prrafodelista"/>
      </w:pPr>
      <w:r w:rsidRPr="00814834">
        <w:t xml:space="preserve">Las temáticas desarrolladas deben cumplir con las indicaciones entregadas por </w:t>
      </w:r>
      <w:r w:rsidR="002B2636">
        <w:t xml:space="preserve">el o la docente </w:t>
      </w:r>
      <w:r w:rsidRPr="00814834">
        <w:t xml:space="preserve">de la asignatura.   </w:t>
      </w:r>
    </w:p>
    <w:p w14:paraId="207194F1" w14:textId="77777777" w:rsidR="00105452" w:rsidRDefault="00105452" w:rsidP="00105452">
      <w:pPr>
        <w:pStyle w:val="Prrafodelista"/>
      </w:pPr>
      <w:r w:rsidRPr="00105452">
        <w:t>Consulta al docente ante dudas.</w:t>
      </w:r>
    </w:p>
    <w:p w14:paraId="460750E5" w14:textId="4B29DF8A" w:rsidR="00105452" w:rsidRPr="00105452" w:rsidRDefault="00105452" w:rsidP="00105452">
      <w:pPr>
        <w:pStyle w:val="Prrafodelista"/>
      </w:pPr>
      <w:r w:rsidRPr="00105452">
        <w:t>Ten en cuenta los siguientes entregables al momento de realizar tu evaluación:</w:t>
      </w:r>
    </w:p>
    <w:p w14:paraId="55D93E8C" w14:textId="142510DD" w:rsidR="00EA7403" w:rsidRPr="00814834" w:rsidRDefault="42823693">
      <w:pPr>
        <w:pStyle w:val="Prrafodelista"/>
        <w:numPr>
          <w:ilvl w:val="1"/>
          <w:numId w:val="1"/>
        </w:numPr>
        <w:rPr>
          <w:rFonts w:eastAsia="Arial" w:cs="Arial"/>
          <w:color w:val="262626" w:themeColor="text1" w:themeTint="D9"/>
          <w:szCs w:val="24"/>
        </w:rPr>
      </w:pPr>
      <w:proofErr w:type="gramStart"/>
      <w:r w:rsidRPr="00814834">
        <w:rPr>
          <w:rFonts w:eastAsia="Arial" w:cs="Arial"/>
          <w:color w:val="262626" w:themeColor="text1" w:themeTint="D9"/>
          <w:szCs w:val="24"/>
        </w:rPr>
        <w:t>Link</w:t>
      </w:r>
      <w:proofErr w:type="gramEnd"/>
      <w:r w:rsidRPr="00814834">
        <w:rPr>
          <w:rFonts w:eastAsia="Arial" w:cs="Arial"/>
          <w:color w:val="262626" w:themeColor="text1" w:themeTint="D9"/>
          <w:szCs w:val="24"/>
        </w:rPr>
        <w:t xml:space="preserve"> con el repositorio del proyecto</w:t>
      </w:r>
      <w:r w:rsidR="00FB4144">
        <w:rPr>
          <w:rFonts w:eastAsia="Arial" w:cs="Arial"/>
          <w:color w:val="262626" w:themeColor="text1" w:themeTint="D9"/>
          <w:szCs w:val="24"/>
        </w:rPr>
        <w:t>.</w:t>
      </w:r>
    </w:p>
    <w:p w14:paraId="25200662" w14:textId="77777777" w:rsidR="00105452" w:rsidRPr="00105452" w:rsidRDefault="72299908">
      <w:pPr>
        <w:pStyle w:val="Prrafodelista"/>
        <w:numPr>
          <w:ilvl w:val="1"/>
          <w:numId w:val="1"/>
        </w:numPr>
        <w:rPr>
          <w:color w:val="262626" w:themeColor="text1" w:themeTint="D9"/>
        </w:rPr>
      </w:pPr>
      <w:r w:rsidRPr="00105452">
        <w:rPr>
          <w:rFonts w:eastAsia="Arial" w:cs="Arial"/>
          <w:color w:val="262626" w:themeColor="text1" w:themeTint="D9"/>
          <w:szCs w:val="24"/>
        </w:rPr>
        <w:t xml:space="preserve">Zip o </w:t>
      </w:r>
      <w:r w:rsidR="00105452" w:rsidRPr="00105452">
        <w:rPr>
          <w:rFonts w:eastAsia="Arial" w:cs="Arial"/>
          <w:color w:val="262626" w:themeColor="text1" w:themeTint="D9"/>
          <w:szCs w:val="24"/>
        </w:rPr>
        <w:t>r</w:t>
      </w:r>
      <w:r w:rsidRPr="00105452">
        <w:rPr>
          <w:rFonts w:eastAsia="Arial" w:cs="Arial"/>
          <w:color w:val="262626" w:themeColor="text1" w:themeTint="D9"/>
          <w:szCs w:val="24"/>
        </w:rPr>
        <w:t>ar con l</w:t>
      </w:r>
      <w:r w:rsidR="2C14E074" w:rsidRPr="00105452">
        <w:rPr>
          <w:rFonts w:eastAsia="Arial" w:cs="Arial"/>
          <w:color w:val="262626" w:themeColor="text1" w:themeTint="D9"/>
          <w:szCs w:val="24"/>
        </w:rPr>
        <w:t>a documentación.</w:t>
      </w:r>
    </w:p>
    <w:p w14:paraId="7D728B56" w14:textId="7BB0D7EB" w:rsidR="000215E2" w:rsidRPr="00367EBF" w:rsidRDefault="00105452" w:rsidP="676CF741">
      <w:pPr>
        <w:pStyle w:val="Prrafodelista"/>
        <w:rPr>
          <w:color w:val="262626" w:themeColor="text1" w:themeTint="D9"/>
        </w:rPr>
      </w:pPr>
      <w:r w:rsidRPr="676CF741">
        <w:rPr>
          <w:rFonts w:eastAsia="Arial" w:cs="Arial"/>
          <w:color w:val="262626" w:themeColor="text1" w:themeTint="D9"/>
        </w:rPr>
        <w:t xml:space="preserve">Comparte los </w:t>
      </w:r>
      <w:proofErr w:type="gramStart"/>
      <w:r w:rsidRPr="676CF741">
        <w:rPr>
          <w:rFonts w:eastAsia="Arial" w:cs="Arial"/>
          <w:color w:val="262626" w:themeColor="text1" w:themeTint="D9"/>
        </w:rPr>
        <w:t>links</w:t>
      </w:r>
      <w:proofErr w:type="gramEnd"/>
      <w:r w:rsidRPr="676CF741">
        <w:rPr>
          <w:rFonts w:eastAsia="Arial" w:cs="Arial"/>
          <w:color w:val="262626" w:themeColor="text1" w:themeTint="D9"/>
        </w:rPr>
        <w:t xml:space="preserve"> del repositorio en Git en el AVA al momento de adjuntar el archivo comprimido (.rar o .zip).</w:t>
      </w:r>
    </w:p>
    <w:p w14:paraId="7D085B0A" w14:textId="77777777" w:rsidR="00367EBF" w:rsidRDefault="00367EBF" w:rsidP="00367EBF">
      <w:pPr>
        <w:rPr>
          <w:color w:val="262626" w:themeColor="text1" w:themeTint="D9"/>
        </w:rPr>
      </w:pPr>
    </w:p>
    <w:p w14:paraId="1F9C8571" w14:textId="77777777" w:rsidR="00367EBF" w:rsidRDefault="00367EBF" w:rsidP="00367EBF">
      <w:pPr>
        <w:rPr>
          <w:color w:val="262626" w:themeColor="text1" w:themeTint="D9"/>
        </w:rPr>
      </w:pPr>
    </w:p>
    <w:p w14:paraId="7AFFBA6C" w14:textId="77777777" w:rsidR="00367EBF" w:rsidRDefault="00367EBF" w:rsidP="00367EBF">
      <w:pPr>
        <w:rPr>
          <w:color w:val="262626" w:themeColor="text1" w:themeTint="D9"/>
        </w:rPr>
      </w:pPr>
    </w:p>
    <w:p w14:paraId="6B5A3F0F" w14:textId="77777777" w:rsidR="00367EBF" w:rsidRDefault="00367EBF" w:rsidP="00367EBF">
      <w:pPr>
        <w:rPr>
          <w:color w:val="262626" w:themeColor="text1" w:themeTint="D9"/>
        </w:rPr>
      </w:pPr>
    </w:p>
    <w:p w14:paraId="1E3754B1" w14:textId="77777777" w:rsidR="00367EBF" w:rsidRDefault="00367EBF" w:rsidP="00367EBF">
      <w:pPr>
        <w:rPr>
          <w:color w:val="262626" w:themeColor="text1" w:themeTint="D9"/>
        </w:rPr>
      </w:pPr>
    </w:p>
    <w:p w14:paraId="0A5AEF96" w14:textId="77777777" w:rsidR="00367EBF" w:rsidRDefault="00367EBF" w:rsidP="00367EBF">
      <w:pPr>
        <w:rPr>
          <w:color w:val="262626" w:themeColor="text1" w:themeTint="D9"/>
        </w:rPr>
      </w:pPr>
    </w:p>
    <w:p w14:paraId="450155F2" w14:textId="77777777" w:rsidR="00367EBF" w:rsidRDefault="00367EBF" w:rsidP="00367EBF">
      <w:pPr>
        <w:rPr>
          <w:color w:val="262626" w:themeColor="text1" w:themeTint="D9"/>
        </w:rPr>
      </w:pPr>
    </w:p>
    <w:p w14:paraId="5BFF1991" w14:textId="77777777" w:rsidR="00367EBF" w:rsidRDefault="00367EBF" w:rsidP="00367EBF">
      <w:pPr>
        <w:rPr>
          <w:color w:val="262626" w:themeColor="text1" w:themeTint="D9"/>
        </w:rPr>
      </w:pPr>
    </w:p>
    <w:p w14:paraId="534ABD63" w14:textId="77777777" w:rsidR="00367EBF" w:rsidRDefault="00367EBF" w:rsidP="00367EBF">
      <w:pPr>
        <w:rPr>
          <w:color w:val="262626" w:themeColor="text1" w:themeTint="D9"/>
        </w:rPr>
      </w:pPr>
    </w:p>
    <w:p w14:paraId="289C2F4A" w14:textId="77777777" w:rsidR="00367EBF" w:rsidRDefault="00367EBF" w:rsidP="00367EBF">
      <w:pPr>
        <w:rPr>
          <w:color w:val="262626" w:themeColor="text1" w:themeTint="D9"/>
        </w:rPr>
      </w:pPr>
    </w:p>
    <w:p w14:paraId="430DDF09" w14:textId="77777777" w:rsidR="00367EBF" w:rsidRDefault="00367EBF" w:rsidP="00367EBF">
      <w:pPr>
        <w:rPr>
          <w:color w:val="262626" w:themeColor="text1" w:themeTint="D9"/>
        </w:rPr>
      </w:pPr>
    </w:p>
    <w:p w14:paraId="4D2ABAAC" w14:textId="77777777" w:rsidR="00367EBF" w:rsidRDefault="00367EBF" w:rsidP="00367EBF">
      <w:pPr>
        <w:rPr>
          <w:color w:val="262626" w:themeColor="text1" w:themeTint="D9"/>
        </w:rPr>
      </w:pPr>
    </w:p>
    <w:p w14:paraId="1F460338" w14:textId="77777777" w:rsidR="00367EBF" w:rsidRDefault="00367EBF" w:rsidP="00367EBF">
      <w:pPr>
        <w:rPr>
          <w:color w:val="262626" w:themeColor="text1" w:themeTint="D9"/>
        </w:rPr>
      </w:pPr>
    </w:p>
    <w:p w14:paraId="0FEA6EE5" w14:textId="77777777" w:rsidR="00367EBF" w:rsidRDefault="00367EBF" w:rsidP="00367EBF">
      <w:pPr>
        <w:rPr>
          <w:color w:val="262626" w:themeColor="text1" w:themeTint="D9"/>
        </w:rPr>
      </w:pPr>
    </w:p>
    <w:p w14:paraId="34D57ECA" w14:textId="77777777" w:rsidR="004F5138" w:rsidRPr="004F5138" w:rsidRDefault="004F5138" w:rsidP="004F5138">
      <w:pPr>
        <w:rPr>
          <w:b/>
          <w:bCs/>
          <w:color w:val="262626" w:themeColor="text1" w:themeTint="D9"/>
          <w:sz w:val="44"/>
          <w:szCs w:val="44"/>
        </w:rPr>
      </w:pPr>
      <w:r w:rsidRPr="004F5138">
        <w:rPr>
          <w:b/>
          <w:bCs/>
          <w:color w:val="262626" w:themeColor="text1" w:themeTint="D9"/>
          <w:sz w:val="44"/>
          <w:szCs w:val="44"/>
        </w:rPr>
        <w:lastRenderedPageBreak/>
        <w:t>INFORME TÉCNICO: DESPLIEGUE CLOUD NATIVE Y AUTOMATIZACIÓN DE INFRAESTRUCTURA CON PERSISTENCIA ELÁSTICA e HÍBRIDA</w:t>
      </w:r>
    </w:p>
    <w:p w14:paraId="46C0AF80" w14:textId="77777777" w:rsidR="00367EBF" w:rsidRDefault="00367EBF" w:rsidP="00367EBF">
      <w:pPr>
        <w:rPr>
          <w:color w:val="262626" w:themeColor="text1" w:themeTint="D9"/>
        </w:rPr>
      </w:pPr>
    </w:p>
    <w:p w14:paraId="039BA9C3" w14:textId="77777777" w:rsidR="00367EBF" w:rsidRPr="00367EBF" w:rsidRDefault="00367EBF">
      <w:pPr>
        <w:numPr>
          <w:ilvl w:val="0"/>
          <w:numId w:val="2"/>
        </w:numPr>
        <w:rPr>
          <w:b/>
          <w:bCs/>
          <w:color w:val="262626" w:themeColor="text1" w:themeTint="D9"/>
        </w:rPr>
      </w:pPr>
      <w:r w:rsidRPr="00367EBF">
        <w:rPr>
          <w:b/>
          <w:bCs/>
          <w:color w:val="262626" w:themeColor="text1" w:themeTint="D9"/>
        </w:rPr>
        <w:t>INTRODUCCIÓN</w:t>
      </w:r>
    </w:p>
    <w:p w14:paraId="24475A8D" w14:textId="6069A797" w:rsidR="004F5138" w:rsidRPr="004F5138" w:rsidRDefault="004F5138" w:rsidP="004F5138">
      <w:pPr>
        <w:rPr>
          <w:color w:val="262626" w:themeColor="text1" w:themeTint="D9"/>
        </w:rPr>
      </w:pPr>
      <w:r w:rsidRPr="004F5138">
        <w:rPr>
          <w:color w:val="262626" w:themeColor="text1" w:themeTint="D9"/>
        </w:rPr>
        <w:t>El avance en las arquitecturas de software modernas exige que los sistemas logísticos no solo sean modulares, sino también portables, escalables y altamente automatizados. El presente informe detalla la implementación, despliegue y automatización del Sistema de Gestión de Pedidos y Generación de Guías de Despacho bajo un enfoque puramente Cloud Native.</w:t>
      </w:r>
    </w:p>
    <w:p w14:paraId="6D2D26D2" w14:textId="4C489A4B" w:rsidR="00367EBF" w:rsidRDefault="004F5138" w:rsidP="004F5138">
      <w:pPr>
        <w:rPr>
          <w:color w:val="262626" w:themeColor="text1" w:themeTint="D9"/>
        </w:rPr>
      </w:pPr>
      <w:r w:rsidRPr="004F5138">
        <w:rPr>
          <w:color w:val="262626" w:themeColor="text1" w:themeTint="D9"/>
        </w:rPr>
        <w:t xml:space="preserve">El objetivo principal de este proyecto es resolver los desafíos de persistencia de una empresa transportista utilizando una estrategia híbrida de almacenamiento en la nube de Amazon Web </w:t>
      </w:r>
      <w:proofErr w:type="spellStart"/>
      <w:r w:rsidRPr="004F5138">
        <w:rPr>
          <w:color w:val="262626" w:themeColor="text1" w:themeTint="D9"/>
        </w:rPr>
        <w:t>Services</w:t>
      </w:r>
      <w:proofErr w:type="spellEnd"/>
      <w:r w:rsidRPr="004F5138">
        <w:rPr>
          <w:color w:val="262626" w:themeColor="text1" w:themeTint="D9"/>
        </w:rPr>
        <w:t xml:space="preserve"> (AWS), desacoplando el cómputo de los datos mediante contenedores Docker. Para ello, se integra Amazon EFS como almacenamiento elástico temporal y Amazon S3 para el resguardo histórico y organizado de los documentos generados. Asimismo, se implementa un pipeline de Integración y Despliegue Continuo (CI/CD) con GitHub </w:t>
      </w:r>
      <w:proofErr w:type="spellStart"/>
      <w:r w:rsidRPr="004F5138">
        <w:rPr>
          <w:color w:val="262626" w:themeColor="text1" w:themeTint="D9"/>
        </w:rPr>
        <w:t>Actions</w:t>
      </w:r>
      <w:proofErr w:type="spellEnd"/>
      <w:r w:rsidRPr="004F5138">
        <w:rPr>
          <w:color w:val="262626" w:themeColor="text1" w:themeTint="D9"/>
        </w:rPr>
        <w:t xml:space="preserve"> para automatizar el ciclo de vida de la aplicación, eliminando configuraciones manuales en el servidor y asegurando prácticas profesionales de seguridad mediante la protección de secretos de entorno.</w:t>
      </w:r>
    </w:p>
    <w:p w14:paraId="6A4DCFEC" w14:textId="77777777" w:rsidR="00367EBF" w:rsidRDefault="00367EBF" w:rsidP="00367EBF">
      <w:pPr>
        <w:rPr>
          <w:color w:val="262626" w:themeColor="text1" w:themeTint="D9"/>
        </w:rPr>
      </w:pPr>
    </w:p>
    <w:p w14:paraId="02110029" w14:textId="77777777" w:rsidR="00367EBF" w:rsidRDefault="00367EBF" w:rsidP="00367EBF">
      <w:pPr>
        <w:rPr>
          <w:color w:val="262626" w:themeColor="text1" w:themeTint="D9"/>
        </w:rPr>
      </w:pPr>
    </w:p>
    <w:p w14:paraId="6B03132C" w14:textId="77777777" w:rsidR="00367EBF" w:rsidRDefault="00367EBF" w:rsidP="00367EBF">
      <w:pPr>
        <w:rPr>
          <w:color w:val="262626" w:themeColor="text1" w:themeTint="D9"/>
        </w:rPr>
      </w:pPr>
    </w:p>
    <w:p w14:paraId="500833A2" w14:textId="77777777" w:rsidR="00367EBF" w:rsidRDefault="00367EBF" w:rsidP="00367EBF">
      <w:pPr>
        <w:rPr>
          <w:color w:val="262626" w:themeColor="text1" w:themeTint="D9"/>
        </w:rPr>
      </w:pPr>
    </w:p>
    <w:p w14:paraId="6D74EC35" w14:textId="77777777" w:rsidR="00367EBF" w:rsidRDefault="00367EBF" w:rsidP="00367EBF">
      <w:pPr>
        <w:rPr>
          <w:color w:val="262626" w:themeColor="text1" w:themeTint="D9"/>
        </w:rPr>
      </w:pPr>
    </w:p>
    <w:p w14:paraId="56E1F092" w14:textId="77777777" w:rsidR="00367EBF" w:rsidRPr="00367EBF" w:rsidRDefault="00367EBF" w:rsidP="00367EBF">
      <w:pPr>
        <w:rPr>
          <w:color w:val="262626" w:themeColor="text1" w:themeTint="D9"/>
        </w:rPr>
      </w:pPr>
    </w:p>
    <w:p w14:paraId="75F8A3F7" w14:textId="77777777" w:rsidR="00367EBF" w:rsidRDefault="00367EBF" w:rsidP="00367EBF">
      <w:pPr>
        <w:rPr>
          <w:color w:val="262626" w:themeColor="text1" w:themeTint="D9"/>
        </w:rPr>
      </w:pPr>
    </w:p>
    <w:p w14:paraId="28237B67" w14:textId="77777777" w:rsidR="00367EBF" w:rsidRPr="00367EBF" w:rsidRDefault="00367EBF">
      <w:pPr>
        <w:numPr>
          <w:ilvl w:val="0"/>
          <w:numId w:val="3"/>
        </w:numPr>
        <w:rPr>
          <w:b/>
          <w:bCs/>
          <w:color w:val="262626" w:themeColor="text1" w:themeTint="D9"/>
        </w:rPr>
      </w:pPr>
      <w:r w:rsidRPr="00367EBF">
        <w:rPr>
          <w:b/>
          <w:bCs/>
          <w:color w:val="262626" w:themeColor="text1" w:themeTint="D9"/>
        </w:rPr>
        <w:t>CONFIGURACIÓN DE LA INFRAESTRUCTURA EN LA NUBE (AWS)</w:t>
      </w:r>
    </w:p>
    <w:p w14:paraId="33317498" w14:textId="77777777" w:rsidR="00367EBF" w:rsidRPr="00367EBF" w:rsidRDefault="00367EBF" w:rsidP="00367EBF">
      <w:pPr>
        <w:ind w:left="720"/>
        <w:rPr>
          <w:color w:val="262626" w:themeColor="text1" w:themeTint="D9"/>
        </w:rPr>
      </w:pPr>
    </w:p>
    <w:p w14:paraId="7A046AF9" w14:textId="77777777" w:rsidR="004F5138" w:rsidRPr="004F5138" w:rsidRDefault="004F5138" w:rsidP="004F5138">
      <w:pPr>
        <w:rPr>
          <w:color w:val="262626" w:themeColor="text1" w:themeTint="D9"/>
        </w:rPr>
      </w:pPr>
      <w:r w:rsidRPr="004F5138">
        <w:rPr>
          <w:color w:val="262626" w:themeColor="text1" w:themeTint="D9"/>
        </w:rPr>
        <w:t>Para soportar la aplicación de transportes, se diseñó e implementó una infraestructura en AWS compuesta por tres servicios principales, garantizando comunicación segura, escalabilidad y almacenamiento persistente:</w:t>
      </w:r>
    </w:p>
    <w:p w14:paraId="1688D4AF" w14:textId="77777777" w:rsidR="004F5138" w:rsidRPr="004F5138" w:rsidRDefault="004F5138" w:rsidP="004F5138">
      <w:pPr>
        <w:rPr>
          <w:color w:val="262626" w:themeColor="text1" w:themeTint="D9"/>
        </w:rPr>
      </w:pPr>
      <w:r w:rsidRPr="004F5138">
        <w:rPr>
          <w:color w:val="262626" w:themeColor="text1" w:themeTint="D9"/>
        </w:rPr>
        <w:t xml:space="preserve">2.1. Instancia de Cómputo (Amazon EC2) Se levantó una instancia virtual basada en la AMI de Ubuntu Server. Esta máquina actúa como el nodo de ejecución donde corre el motor de Docker que hospeda el contenedor del </w:t>
      </w:r>
      <w:proofErr w:type="spellStart"/>
      <w:r w:rsidRPr="004F5138">
        <w:rPr>
          <w:color w:val="262626" w:themeColor="text1" w:themeTint="D9"/>
        </w:rPr>
        <w:t>backend</w:t>
      </w:r>
      <w:proofErr w:type="spellEnd"/>
      <w:r w:rsidRPr="004F5138">
        <w:rPr>
          <w:color w:val="262626" w:themeColor="text1" w:themeTint="D9"/>
        </w:rPr>
        <w:t xml:space="preserve"> de Spring Boot (</w:t>
      </w:r>
      <w:proofErr w:type="spellStart"/>
      <w:r w:rsidRPr="004F5138">
        <w:rPr>
          <w:color w:val="262626" w:themeColor="text1" w:themeTint="D9"/>
        </w:rPr>
        <w:t>guias-backend</w:t>
      </w:r>
      <w:proofErr w:type="spellEnd"/>
      <w:r w:rsidRPr="004F5138">
        <w:rPr>
          <w:color w:val="262626" w:themeColor="text1" w:themeTint="D9"/>
        </w:rPr>
        <w:t>). Se configuró un grupo de seguridad que permite el tráfico de administración por el puerto 22 (SSH) y el tráfico de la aplicación en el puerto 8080.</w:t>
      </w:r>
    </w:p>
    <w:p w14:paraId="1A540BBA" w14:textId="77777777" w:rsidR="004F5138" w:rsidRPr="004F5138" w:rsidRDefault="004F5138" w:rsidP="004F5138">
      <w:pPr>
        <w:rPr>
          <w:color w:val="262626" w:themeColor="text1" w:themeTint="D9"/>
        </w:rPr>
      </w:pPr>
      <w:r w:rsidRPr="004F5138">
        <w:rPr>
          <w:color w:val="262626" w:themeColor="text1" w:themeTint="D9"/>
        </w:rPr>
        <w:t>2.2. Almacenamiento Temporal Elástico (Amazon EFS) Los contenedores Docker, por naturaleza, poseen un ciclo de vida efímero. Para cumplir con el requerimiento de almacenar temporalmente las guías de despacho generadas, se creó un sistema de archivos elástico denominado EFS-Compartido-Semana3 con el ID real fs-0b535e067b2778e63.</w:t>
      </w:r>
    </w:p>
    <w:p w14:paraId="2552A35B" w14:textId="77777777" w:rsidR="004F5138" w:rsidRPr="004F5138" w:rsidRDefault="004F5138" w:rsidP="004F5138">
      <w:pPr>
        <w:rPr>
          <w:color w:val="262626" w:themeColor="text1" w:themeTint="D9"/>
        </w:rPr>
      </w:pPr>
      <w:r w:rsidRPr="004F5138">
        <w:rPr>
          <w:color w:val="262626" w:themeColor="text1" w:themeTint="D9"/>
        </w:rPr>
        <w:t>Para permitir la conexión entre la EC2 y el almacenamiento, se modificaron los Destinos de Montaje (Mount Targets) de AWS. Se eliminó el grupo de seguridad por defecto (default) en todas las zonas de disponibilidad y se asoció el Security Group específico de la EC2. Esto habilitó el puerto 2049 bajo el protocolo NFSv4, permitiendo que la máquina virtual monte el almacenamiento de manera remota para que el contenedor escriba los archivos sin riesgo de pérdida ante un reinicio del servicio.</w:t>
      </w:r>
    </w:p>
    <w:p w14:paraId="6E51AA28" w14:textId="77777777" w:rsidR="004F5138" w:rsidRPr="004F5138" w:rsidRDefault="004F5138" w:rsidP="004F5138">
      <w:pPr>
        <w:rPr>
          <w:color w:val="262626" w:themeColor="text1" w:themeTint="D9"/>
        </w:rPr>
      </w:pPr>
      <w:r w:rsidRPr="004F5138">
        <w:rPr>
          <w:color w:val="262626" w:themeColor="text1" w:themeTint="D9"/>
        </w:rPr>
        <w:t xml:space="preserve">2.3. Almacenamiento Permanente e Histórico (Amazon S3) Con el fin de resguardar de forma definitiva las guías, se configuró un </w:t>
      </w:r>
      <w:proofErr w:type="spellStart"/>
      <w:r w:rsidRPr="004F5138">
        <w:rPr>
          <w:color w:val="262626" w:themeColor="text1" w:themeTint="D9"/>
        </w:rPr>
        <w:t>bucket</w:t>
      </w:r>
      <w:proofErr w:type="spellEnd"/>
      <w:r w:rsidRPr="004F5138">
        <w:rPr>
          <w:color w:val="262626" w:themeColor="text1" w:themeTint="D9"/>
        </w:rPr>
        <w:t xml:space="preserve"> en Amazon S3 denominado </w:t>
      </w:r>
      <w:proofErr w:type="spellStart"/>
      <w:r w:rsidRPr="004F5138">
        <w:rPr>
          <w:color w:val="262626" w:themeColor="text1" w:themeTint="D9"/>
        </w:rPr>
        <w:t>duoc</w:t>
      </w:r>
      <w:proofErr w:type="spellEnd"/>
      <w:r w:rsidRPr="004F5138">
        <w:rPr>
          <w:color w:val="262626" w:themeColor="text1" w:themeTint="D9"/>
        </w:rPr>
        <w:t>-inscripciones-</w:t>
      </w:r>
      <w:proofErr w:type="spellStart"/>
      <w:r w:rsidRPr="004F5138">
        <w:rPr>
          <w:color w:val="262626" w:themeColor="text1" w:themeTint="D9"/>
        </w:rPr>
        <w:t>bucket</w:t>
      </w:r>
      <w:proofErr w:type="spellEnd"/>
      <w:r w:rsidRPr="004F5138">
        <w:rPr>
          <w:color w:val="262626" w:themeColor="text1" w:themeTint="D9"/>
        </w:rPr>
        <w:t>-</w:t>
      </w:r>
      <w:proofErr w:type="spellStart"/>
      <w:r w:rsidRPr="004F5138">
        <w:rPr>
          <w:color w:val="262626" w:themeColor="text1" w:themeTint="D9"/>
        </w:rPr>
        <w:t>cristian</w:t>
      </w:r>
      <w:proofErr w:type="spellEnd"/>
      <w:r w:rsidRPr="004F5138">
        <w:rPr>
          <w:color w:val="262626" w:themeColor="text1" w:themeTint="D9"/>
        </w:rPr>
        <w:t>-olivares. La aplicación interactúa con este servicio para mover las guías procesadas desde el almacenamiento temporal (EFS) hacia la persistencia a largo plazo en S3, estructurándolas automáticamente en carpetas organizadas por fecha y transportista.</w:t>
      </w:r>
    </w:p>
    <w:p w14:paraId="02E5CD8B" w14:textId="77777777" w:rsidR="00367EBF" w:rsidRDefault="00367EBF" w:rsidP="00367EBF">
      <w:pPr>
        <w:rPr>
          <w:color w:val="262626" w:themeColor="text1" w:themeTint="D9"/>
        </w:rPr>
      </w:pPr>
    </w:p>
    <w:p w14:paraId="151039CD" w14:textId="6F4911AC" w:rsidR="00367EBF" w:rsidRDefault="00367EBF" w:rsidP="00367EBF">
      <w:pPr>
        <w:rPr>
          <w:color w:val="262626" w:themeColor="text1" w:themeTint="D9"/>
        </w:rPr>
      </w:pPr>
      <w:r w:rsidRPr="00367EBF">
        <w:rPr>
          <w:noProof/>
          <w:color w:val="262626" w:themeColor="text1" w:themeTint="D9"/>
        </w:rPr>
        <w:lastRenderedPageBreak/>
        <w:drawing>
          <wp:inline distT="0" distB="0" distL="0" distR="0" wp14:anchorId="6137F542" wp14:editId="37214BFA">
            <wp:extent cx="6299835" cy="2963545"/>
            <wp:effectExtent l="0" t="0" r="5715" b="8255"/>
            <wp:docPr id="335694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4662" name=""/>
                    <pic:cNvPicPr/>
                  </pic:nvPicPr>
                  <pic:blipFill>
                    <a:blip r:embed="rId14"/>
                    <a:stretch>
                      <a:fillRect/>
                    </a:stretch>
                  </pic:blipFill>
                  <pic:spPr>
                    <a:xfrm>
                      <a:off x="0" y="0"/>
                      <a:ext cx="6299835" cy="2963545"/>
                    </a:xfrm>
                    <a:prstGeom prst="rect">
                      <a:avLst/>
                    </a:prstGeom>
                  </pic:spPr>
                </pic:pic>
              </a:graphicData>
            </a:graphic>
          </wp:inline>
        </w:drawing>
      </w:r>
    </w:p>
    <w:p w14:paraId="441E0512" w14:textId="77777777" w:rsidR="00367EBF" w:rsidRDefault="00367EBF" w:rsidP="00367EBF">
      <w:pPr>
        <w:rPr>
          <w:color w:val="262626" w:themeColor="text1" w:themeTint="D9"/>
        </w:rPr>
      </w:pPr>
    </w:p>
    <w:p w14:paraId="1CA9FC7C" w14:textId="561CC213" w:rsidR="00367EBF" w:rsidRDefault="00367EBF" w:rsidP="00367EBF">
      <w:pPr>
        <w:rPr>
          <w:color w:val="262626" w:themeColor="text1" w:themeTint="D9"/>
        </w:rPr>
      </w:pPr>
      <w:r w:rsidRPr="00367EBF">
        <w:rPr>
          <w:noProof/>
          <w:color w:val="262626" w:themeColor="text1" w:themeTint="D9"/>
        </w:rPr>
        <w:drawing>
          <wp:inline distT="0" distB="0" distL="0" distR="0" wp14:anchorId="284E4911" wp14:editId="24B9B38A">
            <wp:extent cx="6299835" cy="3011805"/>
            <wp:effectExtent l="0" t="0" r="5715" b="0"/>
            <wp:docPr id="191047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72579" name=""/>
                    <pic:cNvPicPr/>
                  </pic:nvPicPr>
                  <pic:blipFill>
                    <a:blip r:embed="rId15"/>
                    <a:stretch>
                      <a:fillRect/>
                    </a:stretch>
                  </pic:blipFill>
                  <pic:spPr>
                    <a:xfrm>
                      <a:off x="0" y="0"/>
                      <a:ext cx="6299835" cy="3011805"/>
                    </a:xfrm>
                    <a:prstGeom prst="rect">
                      <a:avLst/>
                    </a:prstGeom>
                  </pic:spPr>
                </pic:pic>
              </a:graphicData>
            </a:graphic>
          </wp:inline>
        </w:drawing>
      </w:r>
    </w:p>
    <w:p w14:paraId="20FB4FF9" w14:textId="77777777" w:rsidR="00367EBF" w:rsidRDefault="00367EBF" w:rsidP="00367EBF">
      <w:pPr>
        <w:rPr>
          <w:color w:val="262626" w:themeColor="text1" w:themeTint="D9"/>
        </w:rPr>
      </w:pPr>
    </w:p>
    <w:p w14:paraId="48DEFB95" w14:textId="77777777" w:rsidR="00367EBF" w:rsidRDefault="00367EBF" w:rsidP="00367EBF">
      <w:pPr>
        <w:rPr>
          <w:color w:val="262626" w:themeColor="text1" w:themeTint="D9"/>
        </w:rPr>
      </w:pPr>
    </w:p>
    <w:p w14:paraId="4A7F6DF9" w14:textId="77777777" w:rsidR="00367EBF" w:rsidRDefault="00367EBF" w:rsidP="00367EBF">
      <w:pPr>
        <w:rPr>
          <w:color w:val="262626" w:themeColor="text1" w:themeTint="D9"/>
        </w:rPr>
      </w:pPr>
    </w:p>
    <w:p w14:paraId="53E7C2B6" w14:textId="77777777" w:rsidR="00367EBF" w:rsidRDefault="00367EBF" w:rsidP="00367EBF">
      <w:pPr>
        <w:rPr>
          <w:color w:val="262626" w:themeColor="text1" w:themeTint="D9"/>
        </w:rPr>
      </w:pPr>
    </w:p>
    <w:p w14:paraId="26C99B17" w14:textId="77777777" w:rsidR="00367EBF" w:rsidRDefault="00367EBF" w:rsidP="00367EBF">
      <w:pPr>
        <w:rPr>
          <w:color w:val="262626" w:themeColor="text1" w:themeTint="D9"/>
        </w:rPr>
      </w:pPr>
    </w:p>
    <w:p w14:paraId="4B1BA92E" w14:textId="77777777" w:rsidR="00367EBF" w:rsidRDefault="00367EBF" w:rsidP="00367EBF">
      <w:pPr>
        <w:rPr>
          <w:color w:val="262626" w:themeColor="text1" w:themeTint="D9"/>
        </w:rPr>
      </w:pPr>
    </w:p>
    <w:p w14:paraId="5E57435B" w14:textId="6D9E4088" w:rsidR="00367EBF" w:rsidRDefault="00367EBF" w:rsidP="00367EBF">
      <w:pPr>
        <w:rPr>
          <w:color w:val="262626" w:themeColor="text1" w:themeTint="D9"/>
        </w:rPr>
      </w:pPr>
      <w:r w:rsidRPr="00367EBF">
        <w:rPr>
          <w:noProof/>
          <w:color w:val="262626" w:themeColor="text1" w:themeTint="D9"/>
        </w:rPr>
        <w:lastRenderedPageBreak/>
        <w:drawing>
          <wp:inline distT="0" distB="0" distL="0" distR="0" wp14:anchorId="6B1E803A" wp14:editId="04156F80">
            <wp:extent cx="6299835" cy="2991485"/>
            <wp:effectExtent l="0" t="0" r="5715" b="0"/>
            <wp:docPr id="1788117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17498" name=""/>
                    <pic:cNvPicPr/>
                  </pic:nvPicPr>
                  <pic:blipFill>
                    <a:blip r:embed="rId16"/>
                    <a:stretch>
                      <a:fillRect/>
                    </a:stretch>
                  </pic:blipFill>
                  <pic:spPr>
                    <a:xfrm>
                      <a:off x="0" y="0"/>
                      <a:ext cx="6299835" cy="2991485"/>
                    </a:xfrm>
                    <a:prstGeom prst="rect">
                      <a:avLst/>
                    </a:prstGeom>
                  </pic:spPr>
                </pic:pic>
              </a:graphicData>
            </a:graphic>
          </wp:inline>
        </w:drawing>
      </w:r>
    </w:p>
    <w:p w14:paraId="5E0E71C7" w14:textId="77777777" w:rsidR="00367EBF" w:rsidRDefault="00367EBF" w:rsidP="00367EBF">
      <w:pPr>
        <w:rPr>
          <w:color w:val="262626" w:themeColor="text1" w:themeTint="D9"/>
        </w:rPr>
      </w:pPr>
    </w:p>
    <w:p w14:paraId="7AE2C750" w14:textId="77777777" w:rsidR="00367EBF" w:rsidRDefault="00367EBF">
      <w:pPr>
        <w:numPr>
          <w:ilvl w:val="0"/>
          <w:numId w:val="4"/>
        </w:numPr>
        <w:rPr>
          <w:b/>
          <w:bCs/>
          <w:color w:val="262626" w:themeColor="text1" w:themeTint="D9"/>
        </w:rPr>
      </w:pPr>
      <w:r w:rsidRPr="00367EBF">
        <w:rPr>
          <w:b/>
          <w:bCs/>
          <w:color w:val="262626" w:themeColor="text1" w:themeTint="D9"/>
        </w:rPr>
        <w:t>SEGURIDAD Y GESTIÓN DE CONFIGURACIONES (BUENAS PRÁCTICAS)</w:t>
      </w:r>
    </w:p>
    <w:p w14:paraId="43A71E3D" w14:textId="77777777" w:rsidR="00367EBF" w:rsidRPr="00367EBF" w:rsidRDefault="00367EBF" w:rsidP="00367EBF">
      <w:pPr>
        <w:ind w:left="720"/>
        <w:rPr>
          <w:b/>
          <w:bCs/>
          <w:color w:val="262626" w:themeColor="text1" w:themeTint="D9"/>
        </w:rPr>
      </w:pPr>
    </w:p>
    <w:p w14:paraId="54D7D1D7" w14:textId="77777777" w:rsidR="004F5138" w:rsidRPr="004F5138" w:rsidRDefault="004F5138" w:rsidP="004F5138">
      <w:pPr>
        <w:rPr>
          <w:color w:val="262626" w:themeColor="text1" w:themeTint="D9"/>
        </w:rPr>
      </w:pPr>
      <w:r w:rsidRPr="004F5138">
        <w:rPr>
          <w:color w:val="262626" w:themeColor="text1" w:themeTint="D9"/>
        </w:rPr>
        <w:t>Uno de los pilares del desarrollo Cloud Native es la seguridad del código fuente. Dejar credenciales de acceso expuestas en archivos de configuración dentro de un repositorio constituye un riesgo crítico. Para resolver este desafío y cumplir con las pautas de arquitectura segura:</w:t>
      </w:r>
    </w:p>
    <w:p w14:paraId="769A0742" w14:textId="77777777" w:rsidR="004F5138" w:rsidRPr="004F5138" w:rsidRDefault="004F5138" w:rsidP="004F5138">
      <w:pPr>
        <w:rPr>
          <w:color w:val="262626" w:themeColor="text1" w:themeTint="D9"/>
        </w:rPr>
      </w:pPr>
      <w:r w:rsidRPr="004F5138">
        <w:rPr>
          <w:color w:val="262626" w:themeColor="text1" w:themeTint="D9"/>
        </w:rPr>
        <w:t xml:space="preserve">3.1. Inyección Dinámica de Propiedades Se editó el archivo </w:t>
      </w:r>
      <w:proofErr w:type="spellStart"/>
      <w:proofErr w:type="gramStart"/>
      <w:r w:rsidRPr="004F5138">
        <w:rPr>
          <w:color w:val="262626" w:themeColor="text1" w:themeTint="D9"/>
        </w:rPr>
        <w:t>application.properties</w:t>
      </w:r>
      <w:proofErr w:type="spellEnd"/>
      <w:proofErr w:type="gramEnd"/>
      <w:r w:rsidRPr="004F5138">
        <w:rPr>
          <w:color w:val="262626" w:themeColor="text1" w:themeTint="D9"/>
        </w:rPr>
        <w:t xml:space="preserve"> de Spring Boot para remover todos los valores duros de las llaves de acceso a AWS (Access Key, Secret Key y Session Token). Los valores en texto plano se reemplazaron por expresiones de sustitución dinámica (${VARIABLE:}). De esta forma, el </w:t>
      </w:r>
      <w:proofErr w:type="spellStart"/>
      <w:r w:rsidRPr="004F5138">
        <w:rPr>
          <w:color w:val="262626" w:themeColor="text1" w:themeTint="D9"/>
        </w:rPr>
        <w:t>framework</w:t>
      </w:r>
      <w:proofErr w:type="spellEnd"/>
      <w:r w:rsidRPr="004F5138">
        <w:rPr>
          <w:color w:val="262626" w:themeColor="text1" w:themeTint="D9"/>
        </w:rPr>
        <w:t xml:space="preserve"> busca estas credenciales en las variables de entorno del sistema operativo al arrancar, manteniendo el código limpio y seguro.</w:t>
      </w:r>
    </w:p>
    <w:p w14:paraId="0E156D3C" w14:textId="77777777" w:rsidR="004F5138" w:rsidRPr="004F5138" w:rsidRDefault="004F5138" w:rsidP="004F5138">
      <w:pPr>
        <w:rPr>
          <w:color w:val="262626" w:themeColor="text1" w:themeTint="D9"/>
        </w:rPr>
      </w:pPr>
      <w:r w:rsidRPr="004F5138">
        <w:rPr>
          <w:color w:val="262626" w:themeColor="text1" w:themeTint="D9"/>
        </w:rPr>
        <w:t>3.2. Gestión de Secretos en GitHub Toda la información sensible necesaria para que el flujo de automatización interactúe con los servidores se parametrizó en la sección de secretos cifrados del repositorio de GitHub (</w:t>
      </w:r>
      <w:proofErr w:type="spellStart"/>
      <w:r w:rsidRPr="004F5138">
        <w:rPr>
          <w:color w:val="262626" w:themeColor="text1" w:themeTint="D9"/>
        </w:rPr>
        <w:t>Settings</w:t>
      </w:r>
      <w:proofErr w:type="spellEnd"/>
      <w:r w:rsidRPr="004F5138">
        <w:rPr>
          <w:color w:val="262626" w:themeColor="text1" w:themeTint="D9"/>
        </w:rPr>
        <w:t xml:space="preserve"> -&gt; </w:t>
      </w:r>
      <w:proofErr w:type="spellStart"/>
      <w:r w:rsidRPr="004F5138">
        <w:rPr>
          <w:color w:val="262626" w:themeColor="text1" w:themeTint="D9"/>
        </w:rPr>
        <w:t>Secrets</w:t>
      </w:r>
      <w:proofErr w:type="spellEnd"/>
      <w:r w:rsidRPr="004F5138">
        <w:rPr>
          <w:color w:val="262626" w:themeColor="text1" w:themeTint="D9"/>
        </w:rPr>
        <w:t xml:space="preserve"> and variables -&gt; </w:t>
      </w:r>
      <w:proofErr w:type="spellStart"/>
      <w:r w:rsidRPr="004F5138">
        <w:rPr>
          <w:color w:val="262626" w:themeColor="text1" w:themeTint="D9"/>
        </w:rPr>
        <w:t>Actions</w:t>
      </w:r>
      <w:proofErr w:type="spellEnd"/>
      <w:r w:rsidRPr="004F5138">
        <w:rPr>
          <w:color w:val="262626" w:themeColor="text1" w:themeTint="D9"/>
        </w:rPr>
        <w:t>). Se configuraron los siguientes 5 secretos de repositorio:</w:t>
      </w:r>
    </w:p>
    <w:p w14:paraId="22764CA9" w14:textId="77777777" w:rsidR="00367EBF" w:rsidRDefault="00367EBF" w:rsidP="00367EBF">
      <w:pPr>
        <w:rPr>
          <w:color w:val="262626" w:themeColor="text1" w:themeTint="D9"/>
        </w:rPr>
      </w:pPr>
    </w:p>
    <w:tbl>
      <w:tblPr>
        <w:tblStyle w:val="Tablaconcuadrcula"/>
        <w:tblW w:w="0" w:type="auto"/>
        <w:tblLook w:val="04A0" w:firstRow="1" w:lastRow="0" w:firstColumn="1" w:lastColumn="0" w:noHBand="0" w:noVBand="1"/>
      </w:tblPr>
      <w:tblGrid>
        <w:gridCol w:w="9911"/>
      </w:tblGrid>
      <w:tr w:rsidR="00367EBF" w14:paraId="109013E3" w14:textId="77777777" w:rsidTr="00367EBF">
        <w:tc>
          <w:tcPr>
            <w:tcW w:w="9911" w:type="dxa"/>
          </w:tcPr>
          <w:p w14:paraId="618E90B2" w14:textId="2804A011" w:rsidR="00367EBF" w:rsidRPr="00367EBF" w:rsidRDefault="00367EBF">
            <w:pPr>
              <w:pStyle w:val="Prrafodelista"/>
              <w:numPr>
                <w:ilvl w:val="0"/>
                <w:numId w:val="5"/>
              </w:numPr>
              <w:rPr>
                <w:color w:val="262626" w:themeColor="text1" w:themeTint="D9"/>
              </w:rPr>
            </w:pPr>
            <w:r w:rsidRPr="00367EBF">
              <w:rPr>
                <w:color w:val="262626" w:themeColor="text1" w:themeTint="D9"/>
              </w:rPr>
              <w:lastRenderedPageBreak/>
              <w:t xml:space="preserve">DOCKER_USERNAME: Identificador único de la cuenta de Docker </w:t>
            </w:r>
            <w:proofErr w:type="gramStart"/>
            <w:r w:rsidRPr="00367EBF">
              <w:rPr>
                <w:color w:val="262626" w:themeColor="text1" w:themeTint="D9"/>
              </w:rPr>
              <w:t>Hub</w:t>
            </w:r>
            <w:proofErr w:type="gramEnd"/>
            <w:r w:rsidRPr="00367EBF">
              <w:rPr>
                <w:color w:val="262626" w:themeColor="text1" w:themeTint="D9"/>
              </w:rPr>
              <w:t xml:space="preserve"> (</w:t>
            </w:r>
            <w:proofErr w:type="spellStart"/>
            <w:r w:rsidRPr="00367EBF">
              <w:rPr>
                <w:color w:val="262626" w:themeColor="text1" w:themeTint="D9"/>
              </w:rPr>
              <w:t>colivaressandia</w:t>
            </w:r>
            <w:proofErr w:type="spellEnd"/>
            <w:r w:rsidRPr="00367EBF">
              <w:rPr>
                <w:color w:val="262626" w:themeColor="text1" w:themeTint="D9"/>
              </w:rPr>
              <w:t>).</w:t>
            </w:r>
          </w:p>
          <w:p w14:paraId="3551E99C" w14:textId="08D60101" w:rsidR="00367EBF" w:rsidRPr="00367EBF" w:rsidRDefault="00367EBF">
            <w:pPr>
              <w:pStyle w:val="Prrafodelista"/>
              <w:numPr>
                <w:ilvl w:val="0"/>
                <w:numId w:val="5"/>
              </w:numPr>
              <w:rPr>
                <w:color w:val="262626" w:themeColor="text1" w:themeTint="D9"/>
              </w:rPr>
            </w:pPr>
            <w:r w:rsidRPr="00367EBF">
              <w:rPr>
                <w:color w:val="262626" w:themeColor="text1" w:themeTint="D9"/>
              </w:rPr>
              <w:t xml:space="preserve">DOCKER_PASSWORD: Token de acceso personal generado en Docker </w:t>
            </w:r>
            <w:proofErr w:type="gramStart"/>
            <w:r w:rsidRPr="00367EBF">
              <w:rPr>
                <w:color w:val="262626" w:themeColor="text1" w:themeTint="D9"/>
              </w:rPr>
              <w:t>Hub</w:t>
            </w:r>
            <w:proofErr w:type="gramEnd"/>
            <w:r w:rsidRPr="00367EBF">
              <w:rPr>
                <w:color w:val="262626" w:themeColor="text1" w:themeTint="D9"/>
              </w:rPr>
              <w:t xml:space="preserve"> con permisos de lectura y escritura para permitir la subida de imágenes.</w:t>
            </w:r>
          </w:p>
          <w:p w14:paraId="227BE38F" w14:textId="531B9C8D" w:rsidR="00367EBF" w:rsidRPr="00367EBF" w:rsidRDefault="00367EBF">
            <w:pPr>
              <w:pStyle w:val="Prrafodelista"/>
              <w:numPr>
                <w:ilvl w:val="0"/>
                <w:numId w:val="5"/>
              </w:numPr>
              <w:rPr>
                <w:color w:val="262626" w:themeColor="text1" w:themeTint="D9"/>
              </w:rPr>
            </w:pPr>
            <w:r w:rsidRPr="00367EBF">
              <w:rPr>
                <w:color w:val="262626" w:themeColor="text1" w:themeTint="D9"/>
              </w:rPr>
              <w:t>EC2_HOST: La dirección IP pública del servidor en AWS.</w:t>
            </w:r>
          </w:p>
          <w:p w14:paraId="05D5AF48" w14:textId="35A1D10F" w:rsidR="00367EBF" w:rsidRPr="00367EBF" w:rsidRDefault="00367EBF">
            <w:pPr>
              <w:pStyle w:val="Prrafodelista"/>
              <w:numPr>
                <w:ilvl w:val="0"/>
                <w:numId w:val="5"/>
              </w:numPr>
              <w:rPr>
                <w:color w:val="262626" w:themeColor="text1" w:themeTint="D9"/>
              </w:rPr>
            </w:pPr>
            <w:r w:rsidRPr="00367EBF">
              <w:rPr>
                <w:color w:val="262626" w:themeColor="text1" w:themeTint="D9"/>
              </w:rPr>
              <w:t>EC2_USERNAME: El usuario administrador por defecto del sistema operativo (</w:t>
            </w:r>
            <w:proofErr w:type="spellStart"/>
            <w:r w:rsidRPr="00367EBF">
              <w:rPr>
                <w:color w:val="262626" w:themeColor="text1" w:themeTint="D9"/>
              </w:rPr>
              <w:t>ubuntu</w:t>
            </w:r>
            <w:proofErr w:type="spellEnd"/>
            <w:r w:rsidRPr="00367EBF">
              <w:rPr>
                <w:color w:val="262626" w:themeColor="text1" w:themeTint="D9"/>
              </w:rPr>
              <w:t>).</w:t>
            </w:r>
          </w:p>
          <w:p w14:paraId="71B217D3" w14:textId="2411685B" w:rsidR="00367EBF" w:rsidRPr="00367EBF" w:rsidRDefault="00367EBF">
            <w:pPr>
              <w:pStyle w:val="Prrafodelista"/>
              <w:numPr>
                <w:ilvl w:val="0"/>
                <w:numId w:val="5"/>
              </w:numPr>
              <w:rPr>
                <w:color w:val="262626" w:themeColor="text1" w:themeTint="D9"/>
              </w:rPr>
            </w:pPr>
            <w:r w:rsidRPr="00367EBF">
              <w:rPr>
                <w:color w:val="262626" w:themeColor="text1" w:themeTint="D9"/>
              </w:rPr>
              <w:t>EC2_SSH_KEY: El contenido completo de la llave privada cifrada (</w:t>
            </w:r>
            <w:proofErr w:type="spellStart"/>
            <w:r w:rsidRPr="00367EBF">
              <w:rPr>
                <w:color w:val="262626" w:themeColor="text1" w:themeTint="D9"/>
              </w:rPr>
              <w:t>vockey.pem</w:t>
            </w:r>
            <w:proofErr w:type="spellEnd"/>
            <w:r w:rsidRPr="00367EBF">
              <w:rPr>
                <w:color w:val="262626" w:themeColor="text1" w:themeTint="D9"/>
              </w:rPr>
              <w:t xml:space="preserve">) provista por el laboratorio de AWS </w:t>
            </w:r>
            <w:proofErr w:type="spellStart"/>
            <w:r w:rsidRPr="00367EBF">
              <w:rPr>
                <w:color w:val="262626" w:themeColor="text1" w:themeTint="D9"/>
              </w:rPr>
              <w:t>Academy</w:t>
            </w:r>
            <w:proofErr w:type="spellEnd"/>
            <w:r w:rsidRPr="00367EBF">
              <w:rPr>
                <w:color w:val="262626" w:themeColor="text1" w:themeTint="D9"/>
              </w:rPr>
              <w:t>.</w:t>
            </w:r>
          </w:p>
          <w:p w14:paraId="4EAAFBF0" w14:textId="77777777" w:rsidR="00367EBF" w:rsidRDefault="00367EBF" w:rsidP="00367EBF">
            <w:pPr>
              <w:rPr>
                <w:color w:val="262626" w:themeColor="text1" w:themeTint="D9"/>
              </w:rPr>
            </w:pPr>
          </w:p>
        </w:tc>
      </w:tr>
    </w:tbl>
    <w:p w14:paraId="3A18E60F" w14:textId="77777777" w:rsidR="00367EBF" w:rsidRDefault="00367EBF" w:rsidP="00367EBF">
      <w:pPr>
        <w:rPr>
          <w:color w:val="262626" w:themeColor="text1" w:themeTint="D9"/>
        </w:rPr>
      </w:pPr>
    </w:p>
    <w:p w14:paraId="44546E32" w14:textId="77777777" w:rsidR="00367EBF" w:rsidRDefault="00367EBF" w:rsidP="00367EBF">
      <w:pPr>
        <w:rPr>
          <w:color w:val="262626" w:themeColor="text1" w:themeTint="D9"/>
        </w:rPr>
      </w:pPr>
    </w:p>
    <w:p w14:paraId="04ADC648" w14:textId="7B7AFF34" w:rsidR="00367EBF" w:rsidRDefault="00367EBF" w:rsidP="00367EBF">
      <w:pPr>
        <w:rPr>
          <w:color w:val="262626" w:themeColor="text1" w:themeTint="D9"/>
        </w:rPr>
      </w:pPr>
      <w:r w:rsidRPr="00367EBF">
        <w:rPr>
          <w:noProof/>
          <w:color w:val="262626" w:themeColor="text1" w:themeTint="D9"/>
        </w:rPr>
        <w:drawing>
          <wp:inline distT="0" distB="0" distL="0" distR="0" wp14:anchorId="389D6A7F" wp14:editId="43BBACF4">
            <wp:extent cx="6299835" cy="4120515"/>
            <wp:effectExtent l="0" t="0" r="5715" b="0"/>
            <wp:docPr id="36597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5003" name=""/>
                    <pic:cNvPicPr/>
                  </pic:nvPicPr>
                  <pic:blipFill>
                    <a:blip r:embed="rId17"/>
                    <a:stretch>
                      <a:fillRect/>
                    </a:stretch>
                  </pic:blipFill>
                  <pic:spPr>
                    <a:xfrm>
                      <a:off x="0" y="0"/>
                      <a:ext cx="6299835" cy="4120515"/>
                    </a:xfrm>
                    <a:prstGeom prst="rect">
                      <a:avLst/>
                    </a:prstGeom>
                  </pic:spPr>
                </pic:pic>
              </a:graphicData>
            </a:graphic>
          </wp:inline>
        </w:drawing>
      </w:r>
    </w:p>
    <w:p w14:paraId="1E3F1588" w14:textId="77777777" w:rsidR="00367EBF" w:rsidRDefault="00367EBF" w:rsidP="00367EBF">
      <w:pPr>
        <w:rPr>
          <w:color w:val="262626" w:themeColor="text1" w:themeTint="D9"/>
        </w:rPr>
      </w:pPr>
    </w:p>
    <w:p w14:paraId="5BAF36B9" w14:textId="77777777" w:rsidR="00367EBF" w:rsidRDefault="00367EBF" w:rsidP="00367EBF">
      <w:pPr>
        <w:rPr>
          <w:color w:val="262626" w:themeColor="text1" w:themeTint="D9"/>
        </w:rPr>
      </w:pPr>
    </w:p>
    <w:p w14:paraId="6344416C" w14:textId="77777777" w:rsidR="00367EBF" w:rsidRDefault="00367EBF" w:rsidP="00367EBF">
      <w:pPr>
        <w:rPr>
          <w:color w:val="262626" w:themeColor="text1" w:themeTint="D9"/>
        </w:rPr>
      </w:pPr>
    </w:p>
    <w:p w14:paraId="18F02848" w14:textId="77777777" w:rsidR="00367EBF" w:rsidRDefault="00367EBF" w:rsidP="00367EBF">
      <w:pPr>
        <w:rPr>
          <w:color w:val="262626" w:themeColor="text1" w:themeTint="D9"/>
        </w:rPr>
      </w:pPr>
    </w:p>
    <w:p w14:paraId="2BEDCB85" w14:textId="77777777" w:rsidR="00367EBF" w:rsidRDefault="00367EBF" w:rsidP="00367EBF">
      <w:pPr>
        <w:rPr>
          <w:color w:val="262626" w:themeColor="text1" w:themeTint="D9"/>
        </w:rPr>
      </w:pPr>
    </w:p>
    <w:p w14:paraId="55A096CE" w14:textId="77777777" w:rsidR="00367EBF" w:rsidRDefault="00367EBF" w:rsidP="00367EBF">
      <w:pPr>
        <w:rPr>
          <w:color w:val="262626" w:themeColor="text1" w:themeTint="D9"/>
        </w:rPr>
      </w:pPr>
    </w:p>
    <w:p w14:paraId="2D1AC647" w14:textId="29A075F2" w:rsidR="00367EBF" w:rsidRDefault="00367EBF" w:rsidP="00367EBF">
      <w:pPr>
        <w:rPr>
          <w:color w:val="262626" w:themeColor="text1" w:themeTint="D9"/>
        </w:rPr>
      </w:pPr>
      <w:r w:rsidRPr="00367EBF">
        <w:rPr>
          <w:noProof/>
          <w:color w:val="262626" w:themeColor="text1" w:themeTint="D9"/>
        </w:rPr>
        <w:lastRenderedPageBreak/>
        <w:drawing>
          <wp:inline distT="0" distB="0" distL="0" distR="0" wp14:anchorId="0BD98B80" wp14:editId="596111CD">
            <wp:extent cx="6299835" cy="3014345"/>
            <wp:effectExtent l="0" t="0" r="5715" b="0"/>
            <wp:docPr id="1377194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4667" name=""/>
                    <pic:cNvPicPr/>
                  </pic:nvPicPr>
                  <pic:blipFill>
                    <a:blip r:embed="rId18"/>
                    <a:stretch>
                      <a:fillRect/>
                    </a:stretch>
                  </pic:blipFill>
                  <pic:spPr>
                    <a:xfrm>
                      <a:off x="0" y="0"/>
                      <a:ext cx="6299835" cy="3014345"/>
                    </a:xfrm>
                    <a:prstGeom prst="rect">
                      <a:avLst/>
                    </a:prstGeom>
                  </pic:spPr>
                </pic:pic>
              </a:graphicData>
            </a:graphic>
          </wp:inline>
        </w:drawing>
      </w:r>
    </w:p>
    <w:p w14:paraId="1FA5EFB0" w14:textId="77777777" w:rsidR="00367EBF" w:rsidRDefault="00367EBF" w:rsidP="00367EBF">
      <w:pPr>
        <w:rPr>
          <w:color w:val="262626" w:themeColor="text1" w:themeTint="D9"/>
        </w:rPr>
      </w:pPr>
    </w:p>
    <w:p w14:paraId="04B3713F" w14:textId="77777777" w:rsidR="004F5138" w:rsidRDefault="004F5138" w:rsidP="00367EBF">
      <w:pPr>
        <w:rPr>
          <w:color w:val="262626" w:themeColor="text1" w:themeTint="D9"/>
        </w:rPr>
      </w:pPr>
    </w:p>
    <w:p w14:paraId="32E06735" w14:textId="77777777" w:rsidR="004F5138" w:rsidRDefault="004F5138" w:rsidP="00367EBF">
      <w:pPr>
        <w:rPr>
          <w:color w:val="262626" w:themeColor="text1" w:themeTint="D9"/>
        </w:rPr>
      </w:pPr>
    </w:p>
    <w:p w14:paraId="7B80F07A" w14:textId="77777777" w:rsidR="004F5138" w:rsidRDefault="004F5138" w:rsidP="00367EBF">
      <w:pPr>
        <w:rPr>
          <w:color w:val="262626" w:themeColor="text1" w:themeTint="D9"/>
        </w:rPr>
      </w:pPr>
    </w:p>
    <w:p w14:paraId="5543EB49" w14:textId="77777777" w:rsidR="004F5138" w:rsidRDefault="004F5138" w:rsidP="00367EBF">
      <w:pPr>
        <w:rPr>
          <w:color w:val="262626" w:themeColor="text1" w:themeTint="D9"/>
        </w:rPr>
      </w:pPr>
    </w:p>
    <w:p w14:paraId="681D0E1E" w14:textId="77777777" w:rsidR="004F5138" w:rsidRDefault="004F5138" w:rsidP="00367EBF">
      <w:pPr>
        <w:rPr>
          <w:color w:val="262626" w:themeColor="text1" w:themeTint="D9"/>
        </w:rPr>
      </w:pPr>
    </w:p>
    <w:p w14:paraId="27FF7695" w14:textId="77777777" w:rsidR="004F5138" w:rsidRDefault="004F5138" w:rsidP="00367EBF">
      <w:pPr>
        <w:rPr>
          <w:color w:val="262626" w:themeColor="text1" w:themeTint="D9"/>
        </w:rPr>
      </w:pPr>
    </w:p>
    <w:p w14:paraId="3A9E232C" w14:textId="77777777" w:rsidR="004F5138" w:rsidRDefault="004F5138" w:rsidP="00367EBF">
      <w:pPr>
        <w:rPr>
          <w:color w:val="262626" w:themeColor="text1" w:themeTint="D9"/>
        </w:rPr>
      </w:pPr>
    </w:p>
    <w:p w14:paraId="36D7DA44" w14:textId="77777777" w:rsidR="004F5138" w:rsidRDefault="004F5138" w:rsidP="00367EBF">
      <w:pPr>
        <w:rPr>
          <w:color w:val="262626" w:themeColor="text1" w:themeTint="D9"/>
        </w:rPr>
      </w:pPr>
    </w:p>
    <w:p w14:paraId="6D1B2CAD" w14:textId="77777777" w:rsidR="004F5138" w:rsidRDefault="004F5138" w:rsidP="00367EBF">
      <w:pPr>
        <w:rPr>
          <w:color w:val="262626" w:themeColor="text1" w:themeTint="D9"/>
        </w:rPr>
      </w:pPr>
    </w:p>
    <w:p w14:paraId="4D40C8BF" w14:textId="77777777" w:rsidR="004F5138" w:rsidRDefault="004F5138" w:rsidP="00367EBF">
      <w:pPr>
        <w:rPr>
          <w:color w:val="262626" w:themeColor="text1" w:themeTint="D9"/>
        </w:rPr>
      </w:pPr>
    </w:p>
    <w:p w14:paraId="573981DE" w14:textId="77777777" w:rsidR="004F5138" w:rsidRDefault="004F5138" w:rsidP="00367EBF">
      <w:pPr>
        <w:rPr>
          <w:color w:val="262626" w:themeColor="text1" w:themeTint="D9"/>
        </w:rPr>
      </w:pPr>
    </w:p>
    <w:p w14:paraId="03B79093" w14:textId="77777777" w:rsidR="004F5138" w:rsidRDefault="004F5138" w:rsidP="00367EBF">
      <w:pPr>
        <w:rPr>
          <w:color w:val="262626" w:themeColor="text1" w:themeTint="D9"/>
        </w:rPr>
      </w:pPr>
    </w:p>
    <w:p w14:paraId="014DAF18" w14:textId="77777777" w:rsidR="004F5138" w:rsidRDefault="004F5138" w:rsidP="00367EBF">
      <w:pPr>
        <w:rPr>
          <w:color w:val="262626" w:themeColor="text1" w:themeTint="D9"/>
        </w:rPr>
      </w:pPr>
    </w:p>
    <w:p w14:paraId="4962D667" w14:textId="77777777" w:rsidR="004F5138" w:rsidRDefault="004F5138" w:rsidP="00367EBF">
      <w:pPr>
        <w:rPr>
          <w:color w:val="262626" w:themeColor="text1" w:themeTint="D9"/>
        </w:rPr>
      </w:pPr>
    </w:p>
    <w:p w14:paraId="66CFBBED" w14:textId="77777777" w:rsidR="004F5138" w:rsidRDefault="004F5138" w:rsidP="00367EBF">
      <w:pPr>
        <w:rPr>
          <w:color w:val="262626" w:themeColor="text1" w:themeTint="D9"/>
        </w:rPr>
      </w:pPr>
    </w:p>
    <w:p w14:paraId="11A5C0F2" w14:textId="77777777" w:rsidR="00367EBF" w:rsidRDefault="00367EBF">
      <w:pPr>
        <w:numPr>
          <w:ilvl w:val="0"/>
          <w:numId w:val="6"/>
        </w:numPr>
        <w:rPr>
          <w:b/>
          <w:bCs/>
          <w:color w:val="262626" w:themeColor="text1" w:themeTint="D9"/>
        </w:rPr>
      </w:pPr>
      <w:r w:rsidRPr="00367EBF">
        <w:rPr>
          <w:b/>
          <w:bCs/>
          <w:color w:val="262626" w:themeColor="text1" w:themeTint="D9"/>
        </w:rPr>
        <w:lastRenderedPageBreak/>
        <w:t>AUTOMATIZACIÓN DEL PIPELINE DE CI/CD (GITHUB ACTIONS)</w:t>
      </w:r>
    </w:p>
    <w:p w14:paraId="19565BB3" w14:textId="77777777" w:rsidR="00367EBF" w:rsidRPr="00367EBF" w:rsidRDefault="00367EBF" w:rsidP="00367EBF">
      <w:pPr>
        <w:ind w:left="720"/>
        <w:rPr>
          <w:b/>
          <w:bCs/>
          <w:color w:val="262626" w:themeColor="text1" w:themeTint="D9"/>
        </w:rPr>
      </w:pPr>
    </w:p>
    <w:p w14:paraId="755F4016" w14:textId="77777777" w:rsidR="004F5138" w:rsidRPr="004F5138" w:rsidRDefault="004F5138" w:rsidP="004F5138">
      <w:pPr>
        <w:rPr>
          <w:color w:val="262626" w:themeColor="text1" w:themeTint="D9"/>
        </w:rPr>
      </w:pPr>
      <w:r w:rsidRPr="004F5138">
        <w:rPr>
          <w:color w:val="262626" w:themeColor="text1" w:themeTint="D9"/>
        </w:rPr>
        <w:t>El despliegue de la aplicación de gestión de pedidos se automatizó por completo mediante un flujo de trabajo definido en YAML dentro de la ruta .</w:t>
      </w:r>
      <w:proofErr w:type="spellStart"/>
      <w:r w:rsidRPr="004F5138">
        <w:rPr>
          <w:color w:val="262626" w:themeColor="text1" w:themeTint="D9"/>
        </w:rPr>
        <w:t>github</w:t>
      </w:r>
      <w:proofErr w:type="spellEnd"/>
      <w:r w:rsidRPr="004F5138">
        <w:rPr>
          <w:color w:val="262626" w:themeColor="text1" w:themeTint="D9"/>
        </w:rPr>
        <w:t>/</w:t>
      </w:r>
      <w:proofErr w:type="spellStart"/>
      <w:r w:rsidRPr="004F5138">
        <w:rPr>
          <w:color w:val="262626" w:themeColor="text1" w:themeTint="D9"/>
        </w:rPr>
        <w:t>workflows</w:t>
      </w:r>
      <w:proofErr w:type="spellEnd"/>
      <w:r w:rsidRPr="004F5138">
        <w:rPr>
          <w:color w:val="262626" w:themeColor="text1" w:themeTint="D9"/>
        </w:rPr>
        <w:t>/</w:t>
      </w:r>
      <w:proofErr w:type="spellStart"/>
      <w:r w:rsidRPr="004F5138">
        <w:rPr>
          <w:color w:val="262626" w:themeColor="text1" w:themeTint="D9"/>
        </w:rPr>
        <w:t>deploy.yml</w:t>
      </w:r>
      <w:proofErr w:type="spellEnd"/>
      <w:r w:rsidRPr="004F5138">
        <w:rPr>
          <w:color w:val="262626" w:themeColor="text1" w:themeTint="D9"/>
        </w:rPr>
        <w:t>. El pipeline se dispara de forma automática cada vez que se detecta un evento de "</w:t>
      </w:r>
      <w:proofErr w:type="spellStart"/>
      <w:r w:rsidRPr="004F5138">
        <w:rPr>
          <w:color w:val="262626" w:themeColor="text1" w:themeTint="D9"/>
        </w:rPr>
        <w:t>push</w:t>
      </w:r>
      <w:proofErr w:type="spellEnd"/>
      <w:r w:rsidRPr="004F5138">
        <w:rPr>
          <w:color w:val="262626" w:themeColor="text1" w:themeTint="D9"/>
        </w:rPr>
        <w:t>" en la rama principal (</w:t>
      </w:r>
      <w:proofErr w:type="spellStart"/>
      <w:r w:rsidRPr="004F5138">
        <w:rPr>
          <w:color w:val="262626" w:themeColor="text1" w:themeTint="D9"/>
        </w:rPr>
        <w:t>main</w:t>
      </w:r>
      <w:proofErr w:type="spellEnd"/>
      <w:r w:rsidRPr="004F5138">
        <w:rPr>
          <w:color w:val="262626" w:themeColor="text1" w:themeTint="D9"/>
        </w:rPr>
        <w:t>).</w:t>
      </w:r>
    </w:p>
    <w:p w14:paraId="622A7A82" w14:textId="77777777" w:rsidR="004F5138" w:rsidRPr="004F5138" w:rsidRDefault="004F5138" w:rsidP="004F5138">
      <w:pPr>
        <w:rPr>
          <w:color w:val="262626" w:themeColor="text1" w:themeTint="D9"/>
        </w:rPr>
      </w:pPr>
      <w:r w:rsidRPr="004F5138">
        <w:rPr>
          <w:color w:val="262626" w:themeColor="text1" w:themeTint="D9"/>
        </w:rPr>
        <w:t>El flujo de trabajo consta de las siguientes etapas secuenciales ejecutadas en un entorno limpio de GitHub:</w:t>
      </w:r>
    </w:p>
    <w:p w14:paraId="12AACA6F" w14:textId="77777777" w:rsidR="004F5138" w:rsidRPr="004F5138" w:rsidRDefault="004F5138">
      <w:pPr>
        <w:numPr>
          <w:ilvl w:val="0"/>
          <w:numId w:val="8"/>
        </w:numPr>
        <w:rPr>
          <w:color w:val="262626" w:themeColor="text1" w:themeTint="D9"/>
        </w:rPr>
      </w:pPr>
      <w:r w:rsidRPr="004F5138">
        <w:rPr>
          <w:color w:val="262626" w:themeColor="text1" w:themeTint="D9"/>
        </w:rPr>
        <w:t>Descarga del código fuente (</w:t>
      </w:r>
      <w:proofErr w:type="spellStart"/>
      <w:r w:rsidRPr="004F5138">
        <w:rPr>
          <w:color w:val="262626" w:themeColor="text1" w:themeTint="D9"/>
        </w:rPr>
        <w:t>Checkout</w:t>
      </w:r>
      <w:proofErr w:type="spellEnd"/>
      <w:r w:rsidRPr="004F5138">
        <w:rPr>
          <w:color w:val="262626" w:themeColor="text1" w:themeTint="D9"/>
        </w:rPr>
        <w:t xml:space="preserve">): El runner de GitHub </w:t>
      </w:r>
      <w:proofErr w:type="spellStart"/>
      <w:r w:rsidRPr="004F5138">
        <w:rPr>
          <w:color w:val="262626" w:themeColor="text1" w:themeTint="D9"/>
        </w:rPr>
        <w:t>Actions</w:t>
      </w:r>
      <w:proofErr w:type="spellEnd"/>
      <w:r w:rsidRPr="004F5138">
        <w:rPr>
          <w:color w:val="262626" w:themeColor="text1" w:themeTint="D9"/>
        </w:rPr>
        <w:t xml:space="preserve"> clona el código del repositorio.</w:t>
      </w:r>
    </w:p>
    <w:p w14:paraId="3D24CBCE" w14:textId="77777777" w:rsidR="004F5138" w:rsidRPr="004F5138" w:rsidRDefault="004F5138">
      <w:pPr>
        <w:numPr>
          <w:ilvl w:val="0"/>
          <w:numId w:val="8"/>
        </w:numPr>
        <w:rPr>
          <w:color w:val="262626" w:themeColor="text1" w:themeTint="D9"/>
        </w:rPr>
      </w:pPr>
      <w:r w:rsidRPr="004F5138">
        <w:rPr>
          <w:color w:val="262626" w:themeColor="text1" w:themeTint="D9"/>
        </w:rPr>
        <w:t xml:space="preserve">Configuración del Entorno: Se prepara el entorno instalando Java 21 con la distribución </w:t>
      </w:r>
      <w:proofErr w:type="spellStart"/>
      <w:r w:rsidRPr="004F5138">
        <w:rPr>
          <w:color w:val="262626" w:themeColor="text1" w:themeTint="D9"/>
        </w:rPr>
        <w:t>Temurin</w:t>
      </w:r>
      <w:proofErr w:type="spellEnd"/>
      <w:r w:rsidRPr="004F5138">
        <w:rPr>
          <w:color w:val="262626" w:themeColor="text1" w:themeTint="D9"/>
        </w:rPr>
        <w:t xml:space="preserve"> y se activa la caché de Maven para acelerar futuras compilaciones.</w:t>
      </w:r>
    </w:p>
    <w:p w14:paraId="47AB829D" w14:textId="77777777" w:rsidR="004F5138" w:rsidRPr="004F5138" w:rsidRDefault="004F5138">
      <w:pPr>
        <w:numPr>
          <w:ilvl w:val="0"/>
          <w:numId w:val="8"/>
        </w:numPr>
        <w:rPr>
          <w:color w:val="262626" w:themeColor="text1" w:themeTint="D9"/>
        </w:rPr>
      </w:pPr>
      <w:r w:rsidRPr="004F5138">
        <w:rPr>
          <w:color w:val="262626" w:themeColor="text1" w:themeTint="D9"/>
        </w:rPr>
        <w:t>Compilación (</w:t>
      </w:r>
      <w:proofErr w:type="spellStart"/>
      <w:r w:rsidRPr="004F5138">
        <w:rPr>
          <w:color w:val="262626" w:themeColor="text1" w:themeTint="D9"/>
        </w:rPr>
        <w:t>Build</w:t>
      </w:r>
      <w:proofErr w:type="spellEnd"/>
      <w:r w:rsidRPr="004F5138">
        <w:rPr>
          <w:color w:val="262626" w:themeColor="text1" w:themeTint="D9"/>
        </w:rPr>
        <w:t>): Se le otorgan permisos de ejecución al empaquetador y se corre el comando de compilación limpia de Maven saltando las pruebas unitarias para generar el artefacto ejecutable (.</w:t>
      </w:r>
      <w:proofErr w:type="spellStart"/>
      <w:r w:rsidRPr="004F5138">
        <w:rPr>
          <w:color w:val="262626" w:themeColor="text1" w:themeTint="D9"/>
        </w:rPr>
        <w:t>jar</w:t>
      </w:r>
      <w:proofErr w:type="spellEnd"/>
      <w:r w:rsidRPr="004F5138">
        <w:rPr>
          <w:color w:val="262626" w:themeColor="text1" w:themeTint="D9"/>
        </w:rPr>
        <w:t>).</w:t>
      </w:r>
    </w:p>
    <w:p w14:paraId="19BEA6A4" w14:textId="77777777" w:rsidR="004F5138" w:rsidRPr="004F5138" w:rsidRDefault="004F5138">
      <w:pPr>
        <w:numPr>
          <w:ilvl w:val="0"/>
          <w:numId w:val="8"/>
        </w:numPr>
        <w:rPr>
          <w:color w:val="262626" w:themeColor="text1" w:themeTint="D9"/>
        </w:rPr>
      </w:pPr>
      <w:r w:rsidRPr="004F5138">
        <w:rPr>
          <w:color w:val="262626" w:themeColor="text1" w:themeTint="D9"/>
        </w:rPr>
        <w:t xml:space="preserve">Autenticación en Docker </w:t>
      </w:r>
      <w:proofErr w:type="gramStart"/>
      <w:r w:rsidRPr="004F5138">
        <w:rPr>
          <w:color w:val="262626" w:themeColor="text1" w:themeTint="D9"/>
        </w:rPr>
        <w:t>Hub</w:t>
      </w:r>
      <w:proofErr w:type="gramEnd"/>
      <w:r w:rsidRPr="004F5138">
        <w:rPr>
          <w:color w:val="262626" w:themeColor="text1" w:themeTint="D9"/>
        </w:rPr>
        <w:t>: El pipeline inicia sesión de forma segura en el registro de contenedores utilizando el token de acceso configurado.</w:t>
      </w:r>
    </w:p>
    <w:p w14:paraId="420BA0BE" w14:textId="77777777" w:rsidR="004F5138" w:rsidRPr="004F5138" w:rsidRDefault="004F5138">
      <w:pPr>
        <w:numPr>
          <w:ilvl w:val="0"/>
          <w:numId w:val="8"/>
        </w:numPr>
        <w:rPr>
          <w:color w:val="262626" w:themeColor="text1" w:themeTint="D9"/>
        </w:rPr>
      </w:pPr>
      <w:r w:rsidRPr="004F5138">
        <w:rPr>
          <w:color w:val="262626" w:themeColor="text1" w:themeTint="D9"/>
        </w:rPr>
        <w:t xml:space="preserve">Construcción y Publicación de la Imagen: Docker compila el archivo </w:t>
      </w:r>
      <w:proofErr w:type="spellStart"/>
      <w:r w:rsidRPr="004F5138">
        <w:rPr>
          <w:color w:val="262626" w:themeColor="text1" w:themeTint="D9"/>
        </w:rPr>
        <w:t>Dockerfile</w:t>
      </w:r>
      <w:proofErr w:type="spellEnd"/>
      <w:r w:rsidRPr="004F5138">
        <w:rPr>
          <w:color w:val="262626" w:themeColor="text1" w:themeTint="D9"/>
        </w:rPr>
        <w:t xml:space="preserve"> local, genera la imagen bajo la etiqueta corporativa de guías de despacho y la empuja a Docker </w:t>
      </w:r>
      <w:proofErr w:type="gramStart"/>
      <w:r w:rsidRPr="004F5138">
        <w:rPr>
          <w:color w:val="262626" w:themeColor="text1" w:themeTint="D9"/>
        </w:rPr>
        <w:t>Hub</w:t>
      </w:r>
      <w:proofErr w:type="gramEnd"/>
      <w:r w:rsidRPr="004F5138">
        <w:rPr>
          <w:color w:val="262626" w:themeColor="text1" w:themeTint="D9"/>
        </w:rPr>
        <w:t>.</w:t>
      </w:r>
    </w:p>
    <w:p w14:paraId="53227795" w14:textId="77777777" w:rsidR="004F5138" w:rsidRPr="004F5138" w:rsidRDefault="004F5138">
      <w:pPr>
        <w:numPr>
          <w:ilvl w:val="0"/>
          <w:numId w:val="8"/>
        </w:numPr>
        <w:rPr>
          <w:color w:val="262626" w:themeColor="text1" w:themeTint="D9"/>
        </w:rPr>
      </w:pPr>
      <w:r w:rsidRPr="004F5138">
        <w:rPr>
          <w:color w:val="262626" w:themeColor="text1" w:themeTint="D9"/>
        </w:rPr>
        <w:t xml:space="preserve">Despliegue en la EC2 mediante SSH: GitHub </w:t>
      </w:r>
      <w:proofErr w:type="spellStart"/>
      <w:r w:rsidRPr="004F5138">
        <w:rPr>
          <w:color w:val="262626" w:themeColor="text1" w:themeTint="D9"/>
        </w:rPr>
        <w:t>Actions</w:t>
      </w:r>
      <w:proofErr w:type="spellEnd"/>
      <w:r w:rsidRPr="004F5138">
        <w:rPr>
          <w:color w:val="262626" w:themeColor="text1" w:themeTint="D9"/>
        </w:rPr>
        <w:t xml:space="preserve"> utiliza la llave RSA (</w:t>
      </w:r>
      <w:proofErr w:type="spellStart"/>
      <w:r w:rsidRPr="004F5138">
        <w:rPr>
          <w:color w:val="262626" w:themeColor="text1" w:themeTint="D9"/>
        </w:rPr>
        <w:t>vockey</w:t>
      </w:r>
      <w:proofErr w:type="spellEnd"/>
      <w:r w:rsidRPr="004F5138">
        <w:rPr>
          <w:color w:val="262626" w:themeColor="text1" w:themeTint="D9"/>
        </w:rPr>
        <w:t>) para abrir una sesión terminal segura dentro del servidor de AWS y ejecuta un script automatizado que realiza lo siguiente:</w:t>
      </w:r>
    </w:p>
    <w:p w14:paraId="6C5271CF" w14:textId="77777777" w:rsidR="004F5138" w:rsidRPr="004F5138" w:rsidRDefault="004F5138">
      <w:pPr>
        <w:numPr>
          <w:ilvl w:val="1"/>
          <w:numId w:val="8"/>
        </w:numPr>
        <w:rPr>
          <w:color w:val="262626" w:themeColor="text1" w:themeTint="D9"/>
        </w:rPr>
      </w:pPr>
      <w:r w:rsidRPr="004F5138">
        <w:rPr>
          <w:color w:val="262626" w:themeColor="text1" w:themeTint="D9"/>
        </w:rPr>
        <w:t>Instala y activa el motor de Docker en el servidor si no se encuentra presente.</w:t>
      </w:r>
    </w:p>
    <w:p w14:paraId="31E4F482" w14:textId="77777777" w:rsidR="004F5138" w:rsidRPr="004F5138" w:rsidRDefault="004F5138">
      <w:pPr>
        <w:numPr>
          <w:ilvl w:val="1"/>
          <w:numId w:val="8"/>
        </w:numPr>
        <w:rPr>
          <w:color w:val="262626" w:themeColor="text1" w:themeTint="D9"/>
        </w:rPr>
      </w:pPr>
      <w:r w:rsidRPr="004F5138">
        <w:rPr>
          <w:color w:val="262626" w:themeColor="text1" w:themeTint="D9"/>
        </w:rPr>
        <w:t>Instala los paquetes de red NFS (</w:t>
      </w:r>
      <w:proofErr w:type="spellStart"/>
      <w:r w:rsidRPr="004F5138">
        <w:rPr>
          <w:color w:val="262626" w:themeColor="text1" w:themeTint="D9"/>
        </w:rPr>
        <w:t>nfs-common</w:t>
      </w:r>
      <w:proofErr w:type="spellEnd"/>
      <w:r w:rsidRPr="004F5138">
        <w:rPr>
          <w:color w:val="262626" w:themeColor="text1" w:themeTint="D9"/>
        </w:rPr>
        <w:t>) requeridos para EFS.</w:t>
      </w:r>
    </w:p>
    <w:p w14:paraId="3784DEB1" w14:textId="77777777" w:rsidR="004F5138" w:rsidRPr="004F5138" w:rsidRDefault="004F5138">
      <w:pPr>
        <w:numPr>
          <w:ilvl w:val="1"/>
          <w:numId w:val="8"/>
        </w:numPr>
        <w:rPr>
          <w:color w:val="262626" w:themeColor="text1" w:themeTint="D9"/>
        </w:rPr>
      </w:pPr>
      <w:r w:rsidRPr="004F5138">
        <w:rPr>
          <w:color w:val="262626" w:themeColor="text1" w:themeTint="D9"/>
        </w:rPr>
        <w:t>Crea los directorios físicos locales en el servidor.</w:t>
      </w:r>
    </w:p>
    <w:p w14:paraId="7F60005E" w14:textId="77777777" w:rsidR="004F5138" w:rsidRPr="004F5138" w:rsidRDefault="004F5138">
      <w:pPr>
        <w:numPr>
          <w:ilvl w:val="1"/>
          <w:numId w:val="8"/>
        </w:numPr>
        <w:rPr>
          <w:color w:val="262626" w:themeColor="text1" w:themeTint="D9"/>
        </w:rPr>
      </w:pPr>
      <w:r w:rsidRPr="004F5138">
        <w:rPr>
          <w:color w:val="262626" w:themeColor="text1" w:themeTint="D9"/>
        </w:rPr>
        <w:lastRenderedPageBreak/>
        <w:t xml:space="preserve">Monta el almacenamiento elástico de Amazon EFS apuntando al ID real fs-0b535e067b2778e63 y enlaza dicha ruta mediante un montaje </w:t>
      </w:r>
      <w:proofErr w:type="spellStart"/>
      <w:r w:rsidRPr="004F5138">
        <w:rPr>
          <w:color w:val="262626" w:themeColor="text1" w:themeTint="D9"/>
        </w:rPr>
        <w:t>bind</w:t>
      </w:r>
      <w:proofErr w:type="spellEnd"/>
      <w:r w:rsidRPr="004F5138">
        <w:rPr>
          <w:color w:val="262626" w:themeColor="text1" w:themeTint="D9"/>
        </w:rPr>
        <w:t xml:space="preserve"> al directorio final de la aplicación, mapeándolo como volumen en el contenedor.</w:t>
      </w:r>
    </w:p>
    <w:p w14:paraId="20FB0EB6" w14:textId="77777777" w:rsidR="004F5138" w:rsidRPr="004F5138" w:rsidRDefault="004F5138">
      <w:pPr>
        <w:numPr>
          <w:ilvl w:val="1"/>
          <w:numId w:val="8"/>
        </w:numPr>
        <w:rPr>
          <w:color w:val="262626" w:themeColor="text1" w:themeTint="D9"/>
        </w:rPr>
      </w:pPr>
      <w:r w:rsidRPr="004F5138">
        <w:rPr>
          <w:color w:val="262626" w:themeColor="text1" w:themeTint="D9"/>
        </w:rPr>
        <w:t xml:space="preserve">Detiene y elimina cualquier contenedor antiguo en ejecución para liberar los recursos, descarga la versión fresca de la imagen desde Docker </w:t>
      </w:r>
      <w:proofErr w:type="gramStart"/>
      <w:r w:rsidRPr="004F5138">
        <w:rPr>
          <w:color w:val="262626" w:themeColor="text1" w:themeTint="D9"/>
        </w:rPr>
        <w:t>Hub</w:t>
      </w:r>
      <w:proofErr w:type="gramEnd"/>
      <w:r w:rsidRPr="004F5138">
        <w:rPr>
          <w:color w:val="262626" w:themeColor="text1" w:themeTint="D9"/>
        </w:rPr>
        <w:t xml:space="preserve"> y levanta el nuevo contenedor de guías mapeando el puerto 8080.</w:t>
      </w:r>
    </w:p>
    <w:p w14:paraId="75CD0946" w14:textId="77777777" w:rsidR="00367EBF" w:rsidRDefault="00367EBF" w:rsidP="00367EBF">
      <w:pPr>
        <w:rPr>
          <w:color w:val="262626" w:themeColor="text1" w:themeTint="D9"/>
        </w:rPr>
      </w:pPr>
    </w:p>
    <w:p w14:paraId="024464F7" w14:textId="4528189B" w:rsidR="00367EBF" w:rsidRDefault="00367EBF" w:rsidP="00367EBF">
      <w:pPr>
        <w:rPr>
          <w:color w:val="262626" w:themeColor="text1" w:themeTint="D9"/>
        </w:rPr>
      </w:pPr>
      <w:r w:rsidRPr="00367EBF">
        <w:rPr>
          <w:noProof/>
          <w:color w:val="262626" w:themeColor="text1" w:themeTint="D9"/>
        </w:rPr>
        <w:drawing>
          <wp:inline distT="0" distB="0" distL="0" distR="0" wp14:anchorId="2E44CF25" wp14:editId="70C75070">
            <wp:extent cx="6299835" cy="3884930"/>
            <wp:effectExtent l="0" t="0" r="5715" b="1270"/>
            <wp:docPr id="1551501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1266" name=""/>
                    <pic:cNvPicPr/>
                  </pic:nvPicPr>
                  <pic:blipFill>
                    <a:blip r:embed="rId19"/>
                    <a:stretch>
                      <a:fillRect/>
                    </a:stretch>
                  </pic:blipFill>
                  <pic:spPr>
                    <a:xfrm>
                      <a:off x="0" y="0"/>
                      <a:ext cx="6299835" cy="3884930"/>
                    </a:xfrm>
                    <a:prstGeom prst="rect">
                      <a:avLst/>
                    </a:prstGeom>
                  </pic:spPr>
                </pic:pic>
              </a:graphicData>
            </a:graphic>
          </wp:inline>
        </w:drawing>
      </w:r>
    </w:p>
    <w:p w14:paraId="414485DD" w14:textId="77777777" w:rsidR="00367EBF" w:rsidRDefault="00367EBF" w:rsidP="00367EBF">
      <w:pPr>
        <w:rPr>
          <w:color w:val="262626" w:themeColor="text1" w:themeTint="D9"/>
        </w:rPr>
      </w:pPr>
    </w:p>
    <w:p w14:paraId="5F2A4FEE" w14:textId="67C03628" w:rsidR="00367EBF" w:rsidRDefault="00367EBF" w:rsidP="00367EBF">
      <w:pPr>
        <w:rPr>
          <w:color w:val="262626" w:themeColor="text1" w:themeTint="D9"/>
        </w:rPr>
      </w:pPr>
      <w:r w:rsidRPr="00367EBF">
        <w:rPr>
          <w:noProof/>
          <w:color w:val="262626" w:themeColor="text1" w:themeTint="D9"/>
        </w:rPr>
        <w:lastRenderedPageBreak/>
        <w:drawing>
          <wp:inline distT="0" distB="0" distL="0" distR="0" wp14:anchorId="53EA855B" wp14:editId="5FCF943E">
            <wp:extent cx="6299835" cy="2790190"/>
            <wp:effectExtent l="0" t="0" r="5715" b="0"/>
            <wp:docPr id="144300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0231" name=""/>
                    <pic:cNvPicPr/>
                  </pic:nvPicPr>
                  <pic:blipFill>
                    <a:blip r:embed="rId20"/>
                    <a:stretch>
                      <a:fillRect/>
                    </a:stretch>
                  </pic:blipFill>
                  <pic:spPr>
                    <a:xfrm>
                      <a:off x="0" y="0"/>
                      <a:ext cx="6299835" cy="2790190"/>
                    </a:xfrm>
                    <a:prstGeom prst="rect">
                      <a:avLst/>
                    </a:prstGeom>
                  </pic:spPr>
                </pic:pic>
              </a:graphicData>
            </a:graphic>
          </wp:inline>
        </w:drawing>
      </w:r>
    </w:p>
    <w:p w14:paraId="14E8938A" w14:textId="77777777" w:rsidR="00367EBF" w:rsidRDefault="00367EBF" w:rsidP="00367EBF">
      <w:pPr>
        <w:rPr>
          <w:color w:val="262626" w:themeColor="text1" w:themeTint="D9"/>
        </w:rPr>
      </w:pPr>
    </w:p>
    <w:p w14:paraId="466E5134" w14:textId="77777777" w:rsidR="004F5138" w:rsidRDefault="004F5138" w:rsidP="00367EBF">
      <w:pPr>
        <w:rPr>
          <w:color w:val="262626" w:themeColor="text1" w:themeTint="D9"/>
        </w:rPr>
      </w:pPr>
    </w:p>
    <w:p w14:paraId="23B04002" w14:textId="4D66ADBA" w:rsidR="004F5138" w:rsidRDefault="004F5138">
      <w:pPr>
        <w:numPr>
          <w:ilvl w:val="0"/>
          <w:numId w:val="9"/>
        </w:numPr>
        <w:rPr>
          <w:b/>
          <w:bCs/>
          <w:color w:val="262626" w:themeColor="text1" w:themeTint="D9"/>
        </w:rPr>
      </w:pPr>
      <w:r w:rsidRPr="004F5138">
        <w:rPr>
          <w:b/>
          <w:bCs/>
          <w:color w:val="262626" w:themeColor="text1" w:themeTint="D9"/>
        </w:rPr>
        <w:t>ARQUITECTURA DE SOFTWARE Y ENDPOINTS IMPLEMENTADOS</w:t>
      </w:r>
    </w:p>
    <w:p w14:paraId="293EE8A1" w14:textId="77777777" w:rsidR="004F5138" w:rsidRPr="004F5138" w:rsidRDefault="004F5138" w:rsidP="004F5138">
      <w:pPr>
        <w:rPr>
          <w:b/>
          <w:bCs/>
          <w:color w:val="262626" w:themeColor="text1" w:themeTint="D9"/>
        </w:rPr>
      </w:pPr>
    </w:p>
    <w:p w14:paraId="3B944F0A" w14:textId="77777777" w:rsidR="004F5138" w:rsidRPr="004F5138" w:rsidRDefault="004F5138" w:rsidP="004F5138">
      <w:pPr>
        <w:rPr>
          <w:color w:val="262626" w:themeColor="text1" w:themeTint="D9"/>
        </w:rPr>
      </w:pPr>
      <w:r w:rsidRPr="004F5138">
        <w:rPr>
          <w:color w:val="262626" w:themeColor="text1" w:themeTint="D9"/>
        </w:rPr>
        <w:t>Para dar cumplimiento estricto a las reglas del negocio de la empresa transportista, el microservicio expone una interfaz de programación de aplicaciones (API REST) estructurada en GuiaController.java, la cual interactúa directamente con los almacenamientos configurados:</w:t>
      </w:r>
    </w:p>
    <w:p w14:paraId="43A902F5" w14:textId="77777777" w:rsidR="004F5138" w:rsidRPr="004F5138" w:rsidRDefault="004F5138" w:rsidP="004F5138">
      <w:pPr>
        <w:rPr>
          <w:color w:val="262626" w:themeColor="text1" w:themeTint="D9"/>
        </w:rPr>
      </w:pPr>
      <w:r w:rsidRPr="004F5138">
        <w:rPr>
          <w:color w:val="262626" w:themeColor="text1" w:themeTint="D9"/>
        </w:rPr>
        <w:t>5.1. Flujo de Datos Híbrido (EFS a S3)</w:t>
      </w:r>
    </w:p>
    <w:p w14:paraId="45E3400E" w14:textId="77777777" w:rsidR="004F5138" w:rsidRPr="004F5138" w:rsidRDefault="004F5138">
      <w:pPr>
        <w:numPr>
          <w:ilvl w:val="0"/>
          <w:numId w:val="10"/>
        </w:numPr>
        <w:rPr>
          <w:color w:val="262626" w:themeColor="text1" w:themeTint="D9"/>
        </w:rPr>
      </w:pPr>
      <w:r w:rsidRPr="004F5138">
        <w:rPr>
          <w:color w:val="262626" w:themeColor="text1" w:themeTint="D9"/>
        </w:rPr>
        <w:t xml:space="preserve">Generación Temporal (EFS): Al crear una guía de despacho mediante un método POST, el </w:t>
      </w:r>
      <w:proofErr w:type="spellStart"/>
      <w:r w:rsidRPr="004F5138">
        <w:rPr>
          <w:color w:val="262626" w:themeColor="text1" w:themeTint="D9"/>
        </w:rPr>
        <w:t>backend</w:t>
      </w:r>
      <w:proofErr w:type="spellEnd"/>
      <w:r w:rsidRPr="004F5138">
        <w:rPr>
          <w:color w:val="262626" w:themeColor="text1" w:themeTint="D9"/>
        </w:rPr>
        <w:t xml:space="preserve"> procesa el pedido y genera un documento PDF, guardándolo inmediatamente dentro del volumen compartido de Amazon EFS montado en /</w:t>
      </w:r>
      <w:proofErr w:type="spellStart"/>
      <w:r w:rsidRPr="004F5138">
        <w:rPr>
          <w:color w:val="262626" w:themeColor="text1" w:themeTint="D9"/>
        </w:rPr>
        <w:t>root</w:t>
      </w:r>
      <w:proofErr w:type="spellEnd"/>
      <w:r w:rsidRPr="004F5138">
        <w:rPr>
          <w:color w:val="262626" w:themeColor="text1" w:themeTint="D9"/>
        </w:rPr>
        <w:t>/</w:t>
      </w:r>
      <w:proofErr w:type="spellStart"/>
      <w:r w:rsidRPr="004F5138">
        <w:rPr>
          <w:color w:val="262626" w:themeColor="text1" w:themeTint="D9"/>
        </w:rPr>
        <w:t>efs_local_guias</w:t>
      </w:r>
      <w:proofErr w:type="spellEnd"/>
      <w:r w:rsidRPr="004F5138">
        <w:rPr>
          <w:color w:val="262626" w:themeColor="text1" w:themeTint="D9"/>
        </w:rPr>
        <w:t>.</w:t>
      </w:r>
    </w:p>
    <w:p w14:paraId="3A1D24C4" w14:textId="77777777" w:rsidR="004F5138" w:rsidRDefault="004F5138">
      <w:pPr>
        <w:numPr>
          <w:ilvl w:val="0"/>
          <w:numId w:val="10"/>
        </w:numPr>
        <w:rPr>
          <w:color w:val="262626" w:themeColor="text1" w:themeTint="D9"/>
        </w:rPr>
      </w:pPr>
      <w:r w:rsidRPr="004F5138">
        <w:rPr>
          <w:color w:val="262626" w:themeColor="text1" w:themeTint="D9"/>
        </w:rPr>
        <w:t xml:space="preserve">Subida Automática e Histórica (S3): Posteriormente, la aplicación ejecuta la lógica que lee el archivo temporal desde el EFS y utiliza el SDK de AWS para subirlo de forma automática al </w:t>
      </w:r>
      <w:proofErr w:type="spellStart"/>
      <w:r w:rsidRPr="004F5138">
        <w:rPr>
          <w:color w:val="262626" w:themeColor="text1" w:themeTint="D9"/>
        </w:rPr>
        <w:t>bucket</w:t>
      </w:r>
      <w:proofErr w:type="spellEnd"/>
      <w:r w:rsidRPr="004F5138">
        <w:rPr>
          <w:color w:val="262626" w:themeColor="text1" w:themeTint="D9"/>
        </w:rPr>
        <w:t xml:space="preserve"> de Amazon S3. La aplicación extrae dinámicamente los metadatos de la petición para estructurar el archivo en carpetas jerárquicas organizadas bajo el formato requerido: /</w:t>
      </w:r>
      <w:proofErr w:type="spellStart"/>
      <w:r w:rsidRPr="004F5138">
        <w:rPr>
          <w:color w:val="262626" w:themeColor="text1" w:themeTint="D9"/>
        </w:rPr>
        <w:t>AñoMes</w:t>
      </w:r>
      <w:proofErr w:type="spellEnd"/>
      <w:r w:rsidRPr="004F5138">
        <w:rPr>
          <w:color w:val="262626" w:themeColor="text1" w:themeTint="D9"/>
        </w:rPr>
        <w:t>/</w:t>
      </w:r>
      <w:proofErr w:type="spellStart"/>
      <w:r w:rsidRPr="004F5138">
        <w:rPr>
          <w:color w:val="262626" w:themeColor="text1" w:themeTint="D9"/>
        </w:rPr>
        <w:t>NombreTransportista</w:t>
      </w:r>
      <w:proofErr w:type="spellEnd"/>
      <w:r w:rsidRPr="004F5138">
        <w:rPr>
          <w:color w:val="262626" w:themeColor="text1" w:themeTint="D9"/>
        </w:rPr>
        <w:t>/GuiaID.pdf.</w:t>
      </w:r>
    </w:p>
    <w:p w14:paraId="3F258744" w14:textId="77777777" w:rsidR="00CE3674" w:rsidRPr="004F5138" w:rsidRDefault="00CE3674" w:rsidP="00CE3674">
      <w:pPr>
        <w:ind w:left="720"/>
        <w:rPr>
          <w:color w:val="262626" w:themeColor="text1" w:themeTint="D9"/>
        </w:rPr>
      </w:pPr>
    </w:p>
    <w:p w14:paraId="5DDBF13A" w14:textId="77777777" w:rsidR="005B2AD3" w:rsidRPr="005B2AD3" w:rsidRDefault="005B2AD3" w:rsidP="005B2AD3">
      <w:pPr>
        <w:rPr>
          <w:b/>
          <w:bCs/>
          <w:color w:val="262626" w:themeColor="text1" w:themeTint="D9"/>
        </w:rPr>
      </w:pPr>
      <w:r w:rsidRPr="005B2AD3">
        <w:rPr>
          <w:b/>
          <w:bCs/>
          <w:color w:val="262626" w:themeColor="text1" w:themeTint="D9"/>
        </w:rPr>
        <w:lastRenderedPageBreak/>
        <w:t xml:space="preserve">5.2. Matriz de </w:t>
      </w:r>
      <w:proofErr w:type="spellStart"/>
      <w:r w:rsidRPr="005B2AD3">
        <w:rPr>
          <w:b/>
          <w:bCs/>
          <w:color w:val="262626" w:themeColor="text1" w:themeTint="D9"/>
        </w:rPr>
        <w:t>Endpoints</w:t>
      </w:r>
      <w:proofErr w:type="spellEnd"/>
      <w:r w:rsidRPr="005B2AD3">
        <w:rPr>
          <w:b/>
          <w:bCs/>
          <w:color w:val="262626" w:themeColor="text1" w:themeTint="D9"/>
        </w:rPr>
        <w:t xml:space="preserve"> REST Validados y Control de Acceso</w:t>
      </w:r>
    </w:p>
    <w:p w14:paraId="59C2174F" w14:textId="77777777" w:rsidR="005B2AD3" w:rsidRPr="005B2AD3" w:rsidRDefault="005B2AD3" w:rsidP="005B2AD3">
      <w:pPr>
        <w:rPr>
          <w:color w:val="262626" w:themeColor="text1" w:themeTint="D9"/>
        </w:rPr>
      </w:pPr>
      <w:r w:rsidRPr="005B2AD3">
        <w:rPr>
          <w:color w:val="262626" w:themeColor="text1" w:themeTint="D9"/>
        </w:rPr>
        <w:t xml:space="preserve">Para garantizar la seguridad perimetral y el principio de menor privilegio, la API expone los siguientes puntos de acceso para el control logístico del sistema, los cuales fueron validados mediante pruebas de integración en Postman y protegidos a través de la directiva @PreAuthorize de Spring Security: </w:t>
      </w:r>
    </w:p>
    <w:p w14:paraId="0605185B" w14:textId="77777777" w:rsidR="005B2AD3" w:rsidRPr="005B2AD3" w:rsidRDefault="005B2AD3" w:rsidP="005B2AD3">
      <w:pPr>
        <w:numPr>
          <w:ilvl w:val="0"/>
          <w:numId w:val="13"/>
        </w:numPr>
        <w:rPr>
          <w:b/>
          <w:bCs/>
          <w:color w:val="262626" w:themeColor="text1" w:themeTint="D9"/>
        </w:rPr>
      </w:pPr>
      <w:r w:rsidRPr="005B2AD3">
        <w:rPr>
          <w:b/>
          <w:bCs/>
          <w:color w:val="262626" w:themeColor="text1" w:themeTint="D9"/>
        </w:rPr>
        <w:t>POST /api/</w:t>
      </w:r>
      <w:proofErr w:type="spellStart"/>
      <w:r w:rsidRPr="005B2AD3">
        <w:rPr>
          <w:b/>
          <w:bCs/>
          <w:color w:val="262626" w:themeColor="text1" w:themeTint="D9"/>
        </w:rPr>
        <w:t>guias</w:t>
      </w:r>
      <w:proofErr w:type="spellEnd"/>
    </w:p>
    <w:p w14:paraId="0C8408B2"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Operación técnica: </w:t>
      </w:r>
      <w:r w:rsidRPr="005B2AD3">
        <w:rPr>
          <w:color w:val="262626" w:themeColor="text1" w:themeTint="D9"/>
        </w:rPr>
        <w:t xml:space="preserve">Permite la creación, persistencia relacional y el registro inicial de las guías de despacho en el almacenamiento temporal de alta velocidad de Amazon EFS. </w:t>
      </w:r>
    </w:p>
    <w:p w14:paraId="404E3987"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Restricción de seguridad: </w:t>
      </w:r>
      <w:r w:rsidRPr="005B2AD3">
        <w:rPr>
          <w:color w:val="262626" w:themeColor="text1" w:themeTint="D9"/>
        </w:rPr>
        <w:t xml:space="preserve">Acceso exclusivo para usuarios con los roles ROLE_EMPLEADO o ROLE_GERENTE. Las peticiones anónimas o con el rol ROLE_CLIENTE son interceptadas y rechazadas con un estado HTTP 403 </w:t>
      </w:r>
      <w:proofErr w:type="spellStart"/>
      <w:r w:rsidRPr="005B2AD3">
        <w:rPr>
          <w:color w:val="262626" w:themeColor="text1" w:themeTint="D9"/>
        </w:rPr>
        <w:t>Forbidden</w:t>
      </w:r>
      <w:proofErr w:type="spellEnd"/>
      <w:r w:rsidRPr="005B2AD3">
        <w:rPr>
          <w:color w:val="262626" w:themeColor="text1" w:themeTint="D9"/>
        </w:rPr>
        <w:t xml:space="preserve">. </w:t>
      </w:r>
    </w:p>
    <w:p w14:paraId="1401D7F9" w14:textId="77777777" w:rsidR="005B2AD3" w:rsidRPr="005B2AD3" w:rsidRDefault="005B2AD3" w:rsidP="005B2AD3">
      <w:pPr>
        <w:numPr>
          <w:ilvl w:val="0"/>
          <w:numId w:val="13"/>
        </w:numPr>
        <w:rPr>
          <w:b/>
          <w:bCs/>
          <w:color w:val="262626" w:themeColor="text1" w:themeTint="D9"/>
        </w:rPr>
      </w:pPr>
      <w:r w:rsidRPr="005B2AD3">
        <w:rPr>
          <w:b/>
          <w:bCs/>
          <w:color w:val="262626" w:themeColor="text1" w:themeTint="D9"/>
        </w:rPr>
        <w:t>POST /api/</w:t>
      </w:r>
      <w:proofErr w:type="spellStart"/>
      <w:r w:rsidRPr="005B2AD3">
        <w:rPr>
          <w:b/>
          <w:bCs/>
          <w:color w:val="262626" w:themeColor="text1" w:themeTint="D9"/>
        </w:rPr>
        <w:t>guias</w:t>
      </w:r>
      <w:proofErr w:type="spellEnd"/>
      <w:r w:rsidRPr="005B2AD3">
        <w:rPr>
          <w:b/>
          <w:bCs/>
          <w:color w:val="262626" w:themeColor="text1" w:themeTint="D9"/>
        </w:rPr>
        <w:t>/{id}/subir</w:t>
      </w:r>
    </w:p>
    <w:p w14:paraId="25C71C76"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Operación técnica: </w:t>
      </w:r>
      <w:r w:rsidRPr="005B2AD3">
        <w:rPr>
          <w:color w:val="262626" w:themeColor="text1" w:themeTint="D9"/>
        </w:rPr>
        <w:t xml:space="preserve">Ejecuta la rutina de migración de datos, trasladando el archivo binario desde el almacenamiento local montado en el contenedor hacia el </w:t>
      </w:r>
      <w:proofErr w:type="spellStart"/>
      <w:r w:rsidRPr="005B2AD3">
        <w:rPr>
          <w:color w:val="262626" w:themeColor="text1" w:themeTint="D9"/>
        </w:rPr>
        <w:t>bucket</w:t>
      </w:r>
      <w:proofErr w:type="spellEnd"/>
      <w:r w:rsidRPr="005B2AD3">
        <w:rPr>
          <w:color w:val="262626" w:themeColor="text1" w:themeTint="D9"/>
        </w:rPr>
        <w:t xml:space="preserve"> definitivo de Amazon S3. </w:t>
      </w:r>
    </w:p>
    <w:p w14:paraId="629BACC3"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Restricción de seguridad: </w:t>
      </w:r>
      <w:proofErr w:type="spellStart"/>
      <w:r w:rsidRPr="005B2AD3">
        <w:rPr>
          <w:color w:val="262626" w:themeColor="text1" w:themeTint="D9"/>
        </w:rPr>
        <w:t>Endpoint</w:t>
      </w:r>
      <w:proofErr w:type="spellEnd"/>
      <w:r w:rsidRPr="005B2AD3">
        <w:rPr>
          <w:color w:val="262626" w:themeColor="text1" w:themeTint="D9"/>
        </w:rPr>
        <w:t xml:space="preserve"> crítico restringido exclusivamente a cuentas con el privilegio ROLE_GERENTE para mitigar riesgos de escalamiento de privilegios o saturación de almacenamiento. </w:t>
      </w:r>
    </w:p>
    <w:p w14:paraId="093FA323" w14:textId="77777777" w:rsidR="005B2AD3" w:rsidRPr="005B2AD3" w:rsidRDefault="005B2AD3" w:rsidP="005B2AD3">
      <w:pPr>
        <w:numPr>
          <w:ilvl w:val="0"/>
          <w:numId w:val="13"/>
        </w:numPr>
        <w:rPr>
          <w:b/>
          <w:bCs/>
          <w:color w:val="262626" w:themeColor="text1" w:themeTint="D9"/>
        </w:rPr>
      </w:pPr>
      <w:r w:rsidRPr="005B2AD3">
        <w:rPr>
          <w:b/>
          <w:bCs/>
          <w:color w:val="262626" w:themeColor="text1" w:themeTint="D9"/>
        </w:rPr>
        <w:t>GET /api/</w:t>
      </w:r>
      <w:proofErr w:type="spellStart"/>
      <w:r w:rsidRPr="005B2AD3">
        <w:rPr>
          <w:b/>
          <w:bCs/>
          <w:color w:val="262626" w:themeColor="text1" w:themeTint="D9"/>
        </w:rPr>
        <w:t>guias</w:t>
      </w:r>
      <w:proofErr w:type="spellEnd"/>
      <w:r w:rsidRPr="005B2AD3">
        <w:rPr>
          <w:b/>
          <w:bCs/>
          <w:color w:val="262626" w:themeColor="text1" w:themeTint="D9"/>
        </w:rPr>
        <w:t>/{id}/descargar</w:t>
      </w:r>
    </w:p>
    <w:p w14:paraId="69623793"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Operación técnica: </w:t>
      </w:r>
      <w:r w:rsidRPr="005B2AD3">
        <w:rPr>
          <w:color w:val="262626" w:themeColor="text1" w:themeTint="D9"/>
        </w:rPr>
        <w:t xml:space="preserve">Descarga el flujo de bytes de la guía de despacho directamente desde el repositorio histórico de S3. </w:t>
      </w:r>
    </w:p>
    <w:p w14:paraId="77FAF5A4" w14:textId="77777777" w:rsidR="005B2AD3" w:rsidRDefault="005B2AD3" w:rsidP="005B2AD3">
      <w:pPr>
        <w:numPr>
          <w:ilvl w:val="1"/>
          <w:numId w:val="13"/>
        </w:numPr>
        <w:rPr>
          <w:color w:val="262626" w:themeColor="text1" w:themeTint="D9"/>
        </w:rPr>
      </w:pPr>
      <w:r w:rsidRPr="005B2AD3">
        <w:rPr>
          <w:b/>
          <w:bCs/>
          <w:color w:val="262626" w:themeColor="text1" w:themeTint="D9"/>
        </w:rPr>
        <w:t xml:space="preserve">Restricción de seguridad: </w:t>
      </w:r>
      <w:r w:rsidRPr="005B2AD3">
        <w:rPr>
          <w:color w:val="262626" w:themeColor="text1" w:themeTint="D9"/>
        </w:rPr>
        <w:t>Incorpora de forma obligatoria la validación del token criptográfico JWT en las cabeceras HTTP (</w:t>
      </w:r>
      <w:proofErr w:type="spellStart"/>
      <w:r w:rsidRPr="005B2AD3">
        <w:rPr>
          <w:color w:val="262626" w:themeColor="text1" w:themeTint="D9"/>
        </w:rPr>
        <w:t>Authorization</w:t>
      </w:r>
      <w:proofErr w:type="spellEnd"/>
      <w:r w:rsidRPr="005B2AD3">
        <w:rPr>
          <w:color w:val="262626" w:themeColor="text1" w:themeTint="D9"/>
        </w:rPr>
        <w:t xml:space="preserve">: Bearer &lt;TOKEN&gt;), garantizando descargas seguras y trazabilidad de auditoría. </w:t>
      </w:r>
    </w:p>
    <w:p w14:paraId="2C463A8A" w14:textId="77777777" w:rsidR="005B2AD3" w:rsidRDefault="005B2AD3" w:rsidP="005B2AD3">
      <w:pPr>
        <w:ind w:left="1440"/>
        <w:rPr>
          <w:b/>
          <w:bCs/>
          <w:color w:val="262626" w:themeColor="text1" w:themeTint="D9"/>
        </w:rPr>
      </w:pPr>
    </w:p>
    <w:p w14:paraId="1D408F41" w14:textId="77777777" w:rsidR="005B2AD3" w:rsidRDefault="005B2AD3" w:rsidP="005B2AD3">
      <w:pPr>
        <w:ind w:left="1440"/>
        <w:rPr>
          <w:b/>
          <w:bCs/>
          <w:color w:val="262626" w:themeColor="text1" w:themeTint="D9"/>
        </w:rPr>
      </w:pPr>
    </w:p>
    <w:p w14:paraId="13D28470" w14:textId="77777777" w:rsidR="005B2AD3" w:rsidRPr="005B2AD3" w:rsidRDefault="005B2AD3" w:rsidP="005B2AD3">
      <w:pPr>
        <w:ind w:left="1440"/>
        <w:rPr>
          <w:color w:val="262626" w:themeColor="text1" w:themeTint="D9"/>
        </w:rPr>
      </w:pPr>
    </w:p>
    <w:p w14:paraId="71AE7C5A" w14:textId="77777777" w:rsidR="005B2AD3" w:rsidRPr="005B2AD3" w:rsidRDefault="005B2AD3" w:rsidP="005B2AD3">
      <w:pPr>
        <w:numPr>
          <w:ilvl w:val="0"/>
          <w:numId w:val="13"/>
        </w:numPr>
        <w:rPr>
          <w:b/>
          <w:bCs/>
          <w:color w:val="262626" w:themeColor="text1" w:themeTint="D9"/>
        </w:rPr>
      </w:pPr>
      <w:r w:rsidRPr="005B2AD3">
        <w:rPr>
          <w:b/>
          <w:bCs/>
          <w:color w:val="262626" w:themeColor="text1" w:themeTint="D9"/>
        </w:rPr>
        <w:lastRenderedPageBreak/>
        <w:t>PUT /api/</w:t>
      </w:r>
      <w:proofErr w:type="spellStart"/>
      <w:r w:rsidRPr="005B2AD3">
        <w:rPr>
          <w:b/>
          <w:bCs/>
          <w:color w:val="262626" w:themeColor="text1" w:themeTint="D9"/>
        </w:rPr>
        <w:t>guias</w:t>
      </w:r>
      <w:proofErr w:type="spellEnd"/>
      <w:r w:rsidRPr="005B2AD3">
        <w:rPr>
          <w:b/>
          <w:bCs/>
          <w:color w:val="262626" w:themeColor="text1" w:themeTint="D9"/>
        </w:rPr>
        <w:t>/{id}</w:t>
      </w:r>
    </w:p>
    <w:p w14:paraId="4DE57890"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Operación técnica: </w:t>
      </w:r>
      <w:r w:rsidRPr="005B2AD3">
        <w:rPr>
          <w:color w:val="262626" w:themeColor="text1" w:themeTint="D9"/>
        </w:rPr>
        <w:t xml:space="preserve">Permite la modificación y actualización de los datos del transportista y del documento en el sistema, respetando los formatos e integridad relacional establecidos. </w:t>
      </w:r>
    </w:p>
    <w:p w14:paraId="774F0D7E" w14:textId="77777777" w:rsidR="005B2AD3" w:rsidRPr="005B2AD3" w:rsidRDefault="005B2AD3" w:rsidP="005B2AD3">
      <w:pPr>
        <w:numPr>
          <w:ilvl w:val="1"/>
          <w:numId w:val="13"/>
        </w:numPr>
        <w:rPr>
          <w:b/>
          <w:bCs/>
          <w:color w:val="262626" w:themeColor="text1" w:themeTint="D9"/>
        </w:rPr>
      </w:pPr>
      <w:r w:rsidRPr="005B2AD3">
        <w:rPr>
          <w:b/>
          <w:bCs/>
          <w:color w:val="262626" w:themeColor="text1" w:themeTint="D9"/>
        </w:rPr>
        <w:t xml:space="preserve">Restricción de seguridad: </w:t>
      </w:r>
      <w:r w:rsidRPr="005B2AD3">
        <w:rPr>
          <w:color w:val="262626" w:themeColor="text1" w:themeTint="D9"/>
        </w:rPr>
        <w:t>Protegido bajo el método @PreAuthorize("hasRole('ROLE_GERENTE')") para evitar alteraciones fraudulentas en el historial logístico por parte de actores no autorizados.</w:t>
      </w:r>
      <w:r w:rsidRPr="005B2AD3">
        <w:rPr>
          <w:b/>
          <w:bCs/>
          <w:color w:val="262626" w:themeColor="text1" w:themeTint="D9"/>
        </w:rPr>
        <w:t xml:space="preserve"> </w:t>
      </w:r>
    </w:p>
    <w:p w14:paraId="2EC58B2B" w14:textId="77777777" w:rsidR="005B2AD3" w:rsidRPr="005B2AD3" w:rsidRDefault="005B2AD3" w:rsidP="005B2AD3">
      <w:pPr>
        <w:numPr>
          <w:ilvl w:val="0"/>
          <w:numId w:val="13"/>
        </w:numPr>
        <w:rPr>
          <w:b/>
          <w:bCs/>
          <w:color w:val="262626" w:themeColor="text1" w:themeTint="D9"/>
        </w:rPr>
      </w:pPr>
      <w:r w:rsidRPr="005B2AD3">
        <w:rPr>
          <w:b/>
          <w:bCs/>
          <w:color w:val="262626" w:themeColor="text1" w:themeTint="D9"/>
        </w:rPr>
        <w:t>DELETE /api/</w:t>
      </w:r>
      <w:proofErr w:type="spellStart"/>
      <w:r w:rsidRPr="005B2AD3">
        <w:rPr>
          <w:b/>
          <w:bCs/>
          <w:color w:val="262626" w:themeColor="text1" w:themeTint="D9"/>
        </w:rPr>
        <w:t>guias</w:t>
      </w:r>
      <w:proofErr w:type="spellEnd"/>
      <w:r w:rsidRPr="005B2AD3">
        <w:rPr>
          <w:b/>
          <w:bCs/>
          <w:color w:val="262626" w:themeColor="text1" w:themeTint="D9"/>
        </w:rPr>
        <w:t>/{id}</w:t>
      </w:r>
    </w:p>
    <w:p w14:paraId="6B78B5C7"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Operación técnica: </w:t>
      </w:r>
      <w:r w:rsidRPr="005B2AD3">
        <w:rPr>
          <w:color w:val="262626" w:themeColor="text1" w:themeTint="D9"/>
        </w:rPr>
        <w:t xml:space="preserve">Remueve de forma definitiva el registro de la base de datos y purga los archivos asociados tanto de la persistencia relacional como de los almacenamientos en la nube Cloud. </w:t>
      </w:r>
    </w:p>
    <w:p w14:paraId="10E2863C"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Restricción de seguridad: </w:t>
      </w:r>
      <w:r w:rsidRPr="005B2AD3">
        <w:rPr>
          <w:color w:val="262626" w:themeColor="text1" w:themeTint="D9"/>
        </w:rPr>
        <w:t xml:space="preserve">Restricción absoluta para el administrador del sistema (ROLE_GERENTE). </w:t>
      </w:r>
    </w:p>
    <w:p w14:paraId="5D4477D9" w14:textId="77777777" w:rsidR="005B2AD3" w:rsidRPr="005B2AD3" w:rsidRDefault="005B2AD3" w:rsidP="005B2AD3">
      <w:pPr>
        <w:numPr>
          <w:ilvl w:val="0"/>
          <w:numId w:val="13"/>
        </w:numPr>
        <w:rPr>
          <w:b/>
          <w:bCs/>
          <w:color w:val="262626" w:themeColor="text1" w:themeTint="D9"/>
        </w:rPr>
      </w:pPr>
      <w:r w:rsidRPr="005B2AD3">
        <w:rPr>
          <w:b/>
          <w:bCs/>
          <w:color w:val="262626" w:themeColor="text1" w:themeTint="D9"/>
        </w:rPr>
        <w:t>GET /api/</w:t>
      </w:r>
      <w:proofErr w:type="spellStart"/>
      <w:r w:rsidRPr="005B2AD3">
        <w:rPr>
          <w:b/>
          <w:bCs/>
          <w:color w:val="262626" w:themeColor="text1" w:themeTint="D9"/>
        </w:rPr>
        <w:t>guias</w:t>
      </w:r>
      <w:proofErr w:type="spellEnd"/>
      <w:r w:rsidRPr="005B2AD3">
        <w:rPr>
          <w:b/>
          <w:bCs/>
          <w:color w:val="262626" w:themeColor="text1" w:themeTint="D9"/>
        </w:rPr>
        <w:t>/buscar</w:t>
      </w:r>
    </w:p>
    <w:p w14:paraId="26B6A7AF"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Operación técnica: </w:t>
      </w:r>
      <w:r w:rsidRPr="005B2AD3">
        <w:rPr>
          <w:color w:val="262626" w:themeColor="text1" w:themeTint="D9"/>
        </w:rPr>
        <w:t xml:space="preserve">Realiza consultas optimizadas sobre el historial de archivos generados, permitiendo filtrar la información de manera precisa mediante los parámetros de búsqueda por transportista y rango de fechas. </w:t>
      </w:r>
    </w:p>
    <w:p w14:paraId="484BB4F9" w14:textId="77777777" w:rsidR="005B2AD3" w:rsidRPr="005B2AD3" w:rsidRDefault="005B2AD3" w:rsidP="005B2AD3">
      <w:pPr>
        <w:numPr>
          <w:ilvl w:val="1"/>
          <w:numId w:val="13"/>
        </w:numPr>
        <w:rPr>
          <w:color w:val="262626" w:themeColor="text1" w:themeTint="D9"/>
        </w:rPr>
      </w:pPr>
      <w:r w:rsidRPr="005B2AD3">
        <w:rPr>
          <w:b/>
          <w:bCs/>
          <w:color w:val="262626" w:themeColor="text1" w:themeTint="D9"/>
        </w:rPr>
        <w:t xml:space="preserve">Restricción de seguridad: </w:t>
      </w:r>
      <w:r w:rsidRPr="005B2AD3">
        <w:rPr>
          <w:color w:val="262626" w:themeColor="text1" w:themeTint="D9"/>
        </w:rPr>
        <w:t>Habilitado para usuarios autenticados con los roles de ROLE_EMPLEADO y ROLE_GERENTE.</w:t>
      </w:r>
    </w:p>
    <w:p w14:paraId="2D76DB1C" w14:textId="77777777" w:rsidR="004F5138" w:rsidRPr="005B2AD3" w:rsidRDefault="004F5138" w:rsidP="00367EBF">
      <w:pPr>
        <w:rPr>
          <w:color w:val="262626" w:themeColor="text1" w:themeTint="D9"/>
        </w:rPr>
      </w:pPr>
    </w:p>
    <w:p w14:paraId="4D3028F8" w14:textId="1E31126E" w:rsidR="004F5138" w:rsidRDefault="00CE3674" w:rsidP="00367EBF">
      <w:pPr>
        <w:rPr>
          <w:color w:val="262626" w:themeColor="text1" w:themeTint="D9"/>
        </w:rPr>
      </w:pPr>
      <w:r w:rsidRPr="00CE3674">
        <w:rPr>
          <w:color w:val="262626" w:themeColor="text1" w:themeTint="D9"/>
        </w:rPr>
        <w:lastRenderedPageBreak/>
        <w:drawing>
          <wp:inline distT="0" distB="0" distL="0" distR="0" wp14:anchorId="5B9CC666" wp14:editId="2CDD1882">
            <wp:extent cx="6299835" cy="3307715"/>
            <wp:effectExtent l="0" t="0" r="5715" b="6985"/>
            <wp:docPr id="182347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77330" name=""/>
                    <pic:cNvPicPr/>
                  </pic:nvPicPr>
                  <pic:blipFill>
                    <a:blip r:embed="rId21"/>
                    <a:stretch>
                      <a:fillRect/>
                    </a:stretch>
                  </pic:blipFill>
                  <pic:spPr>
                    <a:xfrm>
                      <a:off x="0" y="0"/>
                      <a:ext cx="6299835" cy="3307715"/>
                    </a:xfrm>
                    <a:prstGeom prst="rect">
                      <a:avLst/>
                    </a:prstGeom>
                  </pic:spPr>
                </pic:pic>
              </a:graphicData>
            </a:graphic>
          </wp:inline>
        </w:drawing>
      </w:r>
    </w:p>
    <w:p w14:paraId="6CA03967" w14:textId="77777777" w:rsidR="004F5138" w:rsidRDefault="004F5138" w:rsidP="00367EBF">
      <w:pPr>
        <w:rPr>
          <w:color w:val="262626" w:themeColor="text1" w:themeTint="D9"/>
        </w:rPr>
      </w:pPr>
    </w:p>
    <w:p w14:paraId="4608CE33" w14:textId="26019CAB" w:rsidR="004F5138" w:rsidRDefault="004F5138" w:rsidP="00367EBF">
      <w:pPr>
        <w:rPr>
          <w:color w:val="262626" w:themeColor="text1" w:themeTint="D9"/>
        </w:rPr>
      </w:pPr>
    </w:p>
    <w:p w14:paraId="600B654A" w14:textId="20AEAC54" w:rsidR="004F5138" w:rsidRDefault="00CE3674" w:rsidP="00367EBF">
      <w:pPr>
        <w:rPr>
          <w:color w:val="262626" w:themeColor="text1" w:themeTint="D9"/>
        </w:rPr>
      </w:pPr>
      <w:r w:rsidRPr="00CE3674">
        <w:rPr>
          <w:color w:val="262626" w:themeColor="text1" w:themeTint="D9"/>
        </w:rPr>
        <w:drawing>
          <wp:inline distT="0" distB="0" distL="0" distR="0" wp14:anchorId="6815D820" wp14:editId="6E9325BE">
            <wp:extent cx="6299835" cy="3178175"/>
            <wp:effectExtent l="0" t="0" r="5715" b="3175"/>
            <wp:docPr id="18110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439" name=""/>
                    <pic:cNvPicPr/>
                  </pic:nvPicPr>
                  <pic:blipFill>
                    <a:blip r:embed="rId22"/>
                    <a:stretch>
                      <a:fillRect/>
                    </a:stretch>
                  </pic:blipFill>
                  <pic:spPr>
                    <a:xfrm>
                      <a:off x="0" y="0"/>
                      <a:ext cx="6299835" cy="3178175"/>
                    </a:xfrm>
                    <a:prstGeom prst="rect">
                      <a:avLst/>
                    </a:prstGeom>
                  </pic:spPr>
                </pic:pic>
              </a:graphicData>
            </a:graphic>
          </wp:inline>
        </w:drawing>
      </w:r>
    </w:p>
    <w:p w14:paraId="3145621E" w14:textId="77777777" w:rsidR="004F5138" w:rsidRDefault="004F5138" w:rsidP="00367EBF">
      <w:pPr>
        <w:rPr>
          <w:color w:val="262626" w:themeColor="text1" w:themeTint="D9"/>
        </w:rPr>
      </w:pPr>
    </w:p>
    <w:p w14:paraId="082C676D" w14:textId="77777777" w:rsidR="004F5138" w:rsidRDefault="004F5138" w:rsidP="00367EBF">
      <w:pPr>
        <w:rPr>
          <w:color w:val="262626" w:themeColor="text1" w:themeTint="D9"/>
        </w:rPr>
      </w:pPr>
    </w:p>
    <w:p w14:paraId="4EDCD9F4" w14:textId="133059FC" w:rsidR="004F5138" w:rsidRDefault="00CE3674" w:rsidP="00367EBF">
      <w:pPr>
        <w:rPr>
          <w:color w:val="262626" w:themeColor="text1" w:themeTint="D9"/>
        </w:rPr>
      </w:pPr>
      <w:r w:rsidRPr="00CE3674">
        <w:rPr>
          <w:color w:val="262626" w:themeColor="text1" w:themeTint="D9"/>
        </w:rPr>
        <w:lastRenderedPageBreak/>
        <w:drawing>
          <wp:inline distT="0" distB="0" distL="0" distR="0" wp14:anchorId="40F8E74C" wp14:editId="5D006081">
            <wp:extent cx="6299835" cy="3605530"/>
            <wp:effectExtent l="0" t="0" r="5715" b="0"/>
            <wp:docPr id="154659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407" name=""/>
                    <pic:cNvPicPr/>
                  </pic:nvPicPr>
                  <pic:blipFill>
                    <a:blip r:embed="rId23"/>
                    <a:stretch>
                      <a:fillRect/>
                    </a:stretch>
                  </pic:blipFill>
                  <pic:spPr>
                    <a:xfrm>
                      <a:off x="0" y="0"/>
                      <a:ext cx="6299835" cy="3605530"/>
                    </a:xfrm>
                    <a:prstGeom prst="rect">
                      <a:avLst/>
                    </a:prstGeom>
                  </pic:spPr>
                </pic:pic>
              </a:graphicData>
            </a:graphic>
          </wp:inline>
        </w:drawing>
      </w:r>
    </w:p>
    <w:p w14:paraId="2898A3E9" w14:textId="77777777" w:rsidR="00CE3674" w:rsidRDefault="00CE3674" w:rsidP="00367EBF">
      <w:pPr>
        <w:rPr>
          <w:color w:val="262626" w:themeColor="text1" w:themeTint="D9"/>
        </w:rPr>
      </w:pPr>
    </w:p>
    <w:p w14:paraId="259801CF" w14:textId="77777777" w:rsidR="00CE3674" w:rsidRDefault="00CE3674" w:rsidP="00367EBF">
      <w:pPr>
        <w:rPr>
          <w:color w:val="262626" w:themeColor="text1" w:themeTint="D9"/>
        </w:rPr>
      </w:pPr>
    </w:p>
    <w:p w14:paraId="737CBEDF" w14:textId="77777777" w:rsidR="00CE3674" w:rsidRDefault="00CE3674" w:rsidP="00367EBF">
      <w:pPr>
        <w:rPr>
          <w:color w:val="262626" w:themeColor="text1" w:themeTint="D9"/>
        </w:rPr>
      </w:pPr>
    </w:p>
    <w:p w14:paraId="62E36124" w14:textId="116EA1D6" w:rsidR="00CE3674" w:rsidRDefault="00CE3674" w:rsidP="00367EBF">
      <w:pPr>
        <w:rPr>
          <w:color w:val="262626" w:themeColor="text1" w:themeTint="D9"/>
        </w:rPr>
      </w:pPr>
      <w:r w:rsidRPr="00CE3674">
        <w:rPr>
          <w:color w:val="262626" w:themeColor="text1" w:themeTint="D9"/>
        </w:rPr>
        <w:lastRenderedPageBreak/>
        <w:drawing>
          <wp:inline distT="0" distB="0" distL="0" distR="0" wp14:anchorId="5C434E6E" wp14:editId="7F6DFCBF">
            <wp:extent cx="6299835" cy="4111625"/>
            <wp:effectExtent l="0" t="0" r="5715" b="3175"/>
            <wp:docPr id="192386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61176" name=""/>
                    <pic:cNvPicPr/>
                  </pic:nvPicPr>
                  <pic:blipFill>
                    <a:blip r:embed="rId24"/>
                    <a:stretch>
                      <a:fillRect/>
                    </a:stretch>
                  </pic:blipFill>
                  <pic:spPr>
                    <a:xfrm>
                      <a:off x="0" y="0"/>
                      <a:ext cx="6299835" cy="4111625"/>
                    </a:xfrm>
                    <a:prstGeom prst="rect">
                      <a:avLst/>
                    </a:prstGeom>
                  </pic:spPr>
                </pic:pic>
              </a:graphicData>
            </a:graphic>
          </wp:inline>
        </w:drawing>
      </w:r>
    </w:p>
    <w:p w14:paraId="32F3C621" w14:textId="77777777" w:rsidR="004F5138" w:rsidRDefault="004F5138" w:rsidP="00367EBF">
      <w:pPr>
        <w:rPr>
          <w:color w:val="262626" w:themeColor="text1" w:themeTint="D9"/>
        </w:rPr>
      </w:pPr>
    </w:p>
    <w:p w14:paraId="47B05ED4" w14:textId="31493F47" w:rsidR="004F5138" w:rsidRDefault="00CE3674" w:rsidP="00367EBF">
      <w:pPr>
        <w:rPr>
          <w:color w:val="262626" w:themeColor="text1" w:themeTint="D9"/>
        </w:rPr>
      </w:pPr>
      <w:r w:rsidRPr="00CE3674">
        <w:rPr>
          <w:color w:val="262626" w:themeColor="text1" w:themeTint="D9"/>
        </w:rPr>
        <w:drawing>
          <wp:inline distT="0" distB="0" distL="0" distR="0" wp14:anchorId="620D4CED" wp14:editId="65C2A696">
            <wp:extent cx="6299835" cy="3188970"/>
            <wp:effectExtent l="0" t="0" r="5715" b="0"/>
            <wp:docPr id="2096860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0966" name=""/>
                    <pic:cNvPicPr/>
                  </pic:nvPicPr>
                  <pic:blipFill>
                    <a:blip r:embed="rId25"/>
                    <a:stretch>
                      <a:fillRect/>
                    </a:stretch>
                  </pic:blipFill>
                  <pic:spPr>
                    <a:xfrm>
                      <a:off x="0" y="0"/>
                      <a:ext cx="6299835" cy="3188970"/>
                    </a:xfrm>
                    <a:prstGeom prst="rect">
                      <a:avLst/>
                    </a:prstGeom>
                  </pic:spPr>
                </pic:pic>
              </a:graphicData>
            </a:graphic>
          </wp:inline>
        </w:drawing>
      </w:r>
    </w:p>
    <w:p w14:paraId="2D4E7428" w14:textId="182F8FF3" w:rsidR="004F5138" w:rsidRDefault="004F5138" w:rsidP="00367EBF">
      <w:pPr>
        <w:rPr>
          <w:color w:val="262626" w:themeColor="text1" w:themeTint="D9"/>
        </w:rPr>
      </w:pPr>
    </w:p>
    <w:p w14:paraId="18CB0DAB" w14:textId="77777777" w:rsidR="004F5138" w:rsidRDefault="004F5138" w:rsidP="00367EBF">
      <w:pPr>
        <w:rPr>
          <w:color w:val="262626" w:themeColor="text1" w:themeTint="D9"/>
        </w:rPr>
      </w:pPr>
    </w:p>
    <w:p w14:paraId="0720D916" w14:textId="72286AA7" w:rsidR="004F5138" w:rsidRDefault="00CE3674" w:rsidP="00367EBF">
      <w:pPr>
        <w:rPr>
          <w:color w:val="262626" w:themeColor="text1" w:themeTint="D9"/>
        </w:rPr>
      </w:pPr>
      <w:r w:rsidRPr="00CE3674">
        <w:rPr>
          <w:color w:val="262626" w:themeColor="text1" w:themeTint="D9"/>
        </w:rPr>
        <w:lastRenderedPageBreak/>
        <w:drawing>
          <wp:inline distT="0" distB="0" distL="0" distR="0" wp14:anchorId="1390844D" wp14:editId="12242CE7">
            <wp:extent cx="6299835" cy="3188970"/>
            <wp:effectExtent l="0" t="0" r="5715" b="0"/>
            <wp:docPr id="187672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22133" name=""/>
                    <pic:cNvPicPr/>
                  </pic:nvPicPr>
                  <pic:blipFill>
                    <a:blip r:embed="rId26"/>
                    <a:stretch>
                      <a:fillRect/>
                    </a:stretch>
                  </pic:blipFill>
                  <pic:spPr>
                    <a:xfrm>
                      <a:off x="0" y="0"/>
                      <a:ext cx="6299835" cy="3188970"/>
                    </a:xfrm>
                    <a:prstGeom prst="rect">
                      <a:avLst/>
                    </a:prstGeom>
                  </pic:spPr>
                </pic:pic>
              </a:graphicData>
            </a:graphic>
          </wp:inline>
        </w:drawing>
      </w:r>
    </w:p>
    <w:p w14:paraId="1176FDDF" w14:textId="77777777" w:rsidR="004F5138" w:rsidRDefault="004F5138" w:rsidP="00367EBF">
      <w:pPr>
        <w:rPr>
          <w:color w:val="262626" w:themeColor="text1" w:themeTint="D9"/>
        </w:rPr>
      </w:pPr>
    </w:p>
    <w:p w14:paraId="7472FDC4" w14:textId="77777777" w:rsidR="004F5138" w:rsidRDefault="004F5138" w:rsidP="00367EBF">
      <w:pPr>
        <w:rPr>
          <w:color w:val="262626" w:themeColor="text1" w:themeTint="D9"/>
        </w:rPr>
      </w:pPr>
    </w:p>
    <w:p w14:paraId="364E6009" w14:textId="77777777" w:rsidR="00367EBF" w:rsidRDefault="00367EBF" w:rsidP="00367EBF">
      <w:pPr>
        <w:rPr>
          <w:color w:val="262626" w:themeColor="text1" w:themeTint="D9"/>
        </w:rPr>
      </w:pPr>
    </w:p>
    <w:p w14:paraId="66312A00" w14:textId="77777777" w:rsidR="00367EBF" w:rsidRDefault="00367EBF">
      <w:pPr>
        <w:numPr>
          <w:ilvl w:val="0"/>
          <w:numId w:val="7"/>
        </w:numPr>
        <w:rPr>
          <w:b/>
          <w:bCs/>
          <w:color w:val="262626" w:themeColor="text1" w:themeTint="D9"/>
        </w:rPr>
      </w:pPr>
      <w:r w:rsidRPr="00367EBF">
        <w:rPr>
          <w:b/>
          <w:bCs/>
          <w:color w:val="262626" w:themeColor="text1" w:themeTint="D9"/>
        </w:rPr>
        <w:t>CONCLUSIÓN</w:t>
      </w:r>
    </w:p>
    <w:p w14:paraId="7FC2E732" w14:textId="77777777" w:rsidR="00367EBF" w:rsidRPr="00367EBF" w:rsidRDefault="00367EBF" w:rsidP="00367EBF">
      <w:pPr>
        <w:ind w:left="720"/>
        <w:rPr>
          <w:b/>
          <w:bCs/>
          <w:color w:val="262626" w:themeColor="text1" w:themeTint="D9"/>
        </w:rPr>
      </w:pPr>
    </w:p>
    <w:p w14:paraId="214FE3D2" w14:textId="77777777" w:rsidR="004F5138" w:rsidRPr="004F5138" w:rsidRDefault="004F5138" w:rsidP="004F5138">
      <w:pPr>
        <w:rPr>
          <w:color w:val="262626" w:themeColor="text1" w:themeTint="D9"/>
        </w:rPr>
      </w:pPr>
      <w:r w:rsidRPr="004F5138">
        <w:rPr>
          <w:color w:val="262626" w:themeColor="text1" w:themeTint="D9"/>
        </w:rPr>
        <w:t>La implementación de este flujo de trabajo demuestra cómo los principios de desarrollo Cloud Native transforman y optimizan la puesta en producción de un software logístico. Al empaquetar el microservicio en un contenedor Docker, se garantizó la consistencia del entorno de ejecución, eliminando discrepancias entre el entorno local y el servidor en la nube.</w:t>
      </w:r>
    </w:p>
    <w:p w14:paraId="3411C0E6" w14:textId="3A140EA1" w:rsidR="004F5138" w:rsidRDefault="004F5138" w:rsidP="00367EBF">
      <w:pPr>
        <w:rPr>
          <w:color w:val="262626" w:themeColor="text1" w:themeTint="D9"/>
        </w:rPr>
      </w:pPr>
      <w:r w:rsidRPr="004F5138">
        <w:rPr>
          <w:color w:val="262626" w:themeColor="text1" w:themeTint="D9"/>
        </w:rPr>
        <w:t xml:space="preserve">Por otra parte, la estrategia de almacenamiento híbrido resolvió de manera eficiente las dos necesidades del caso: Amazon EFS proporciona una zona de intercambio temporal veloz y elástica conectada al ciclo de vida de la aplicación, mientras que Amazon S3 actúa como un repositorio histórico e inteligente, capaz de estructurar archivos de manera jerárquica para auditorías futuras. Finalmente, la adopción de un pipeline de CI/CD con GitHub </w:t>
      </w:r>
      <w:proofErr w:type="spellStart"/>
      <w:r w:rsidRPr="004F5138">
        <w:rPr>
          <w:color w:val="262626" w:themeColor="text1" w:themeTint="D9"/>
        </w:rPr>
        <w:t>Actions</w:t>
      </w:r>
      <w:proofErr w:type="spellEnd"/>
      <w:r w:rsidRPr="004F5138">
        <w:rPr>
          <w:color w:val="262626" w:themeColor="text1" w:themeTint="D9"/>
        </w:rPr>
        <w:t xml:space="preserve"> automatizó un despliegue complejo en menos de dos minutos, implementando un estándar industrial de alta disponibilidad, eficiencia y escalabilidad operativa</w:t>
      </w:r>
      <w:r>
        <w:rPr>
          <w:color w:val="262626" w:themeColor="text1" w:themeTint="D9"/>
        </w:rPr>
        <w:t>.</w:t>
      </w:r>
    </w:p>
    <w:p w14:paraId="4C57D39B" w14:textId="77777777" w:rsidR="004F5138" w:rsidRDefault="004F5138" w:rsidP="00367EBF">
      <w:pPr>
        <w:rPr>
          <w:color w:val="262626" w:themeColor="text1" w:themeTint="D9"/>
        </w:rPr>
      </w:pPr>
    </w:p>
    <w:p w14:paraId="090D1124" w14:textId="77777777" w:rsidR="004F5138" w:rsidRDefault="004F5138" w:rsidP="00367EBF">
      <w:pPr>
        <w:rPr>
          <w:color w:val="262626" w:themeColor="text1" w:themeTint="D9"/>
        </w:rPr>
      </w:pPr>
    </w:p>
    <w:p w14:paraId="0F39B417" w14:textId="77777777" w:rsidR="004F5138" w:rsidRDefault="004F5138" w:rsidP="00367EBF">
      <w:pPr>
        <w:rPr>
          <w:color w:val="262626" w:themeColor="text1" w:themeTint="D9"/>
        </w:rPr>
      </w:pPr>
    </w:p>
    <w:p w14:paraId="309AB7F7" w14:textId="77777777" w:rsidR="004F5138" w:rsidRDefault="004F5138" w:rsidP="00367EBF">
      <w:pPr>
        <w:rPr>
          <w:color w:val="262626" w:themeColor="text1" w:themeTint="D9"/>
        </w:rPr>
      </w:pPr>
    </w:p>
    <w:p w14:paraId="4C63C493" w14:textId="77777777" w:rsidR="004F5138" w:rsidRDefault="004F5138" w:rsidP="00367EBF">
      <w:pPr>
        <w:rPr>
          <w:color w:val="262626" w:themeColor="text1" w:themeTint="D9"/>
        </w:rPr>
      </w:pPr>
    </w:p>
    <w:p w14:paraId="04E85DE7" w14:textId="77777777" w:rsidR="004F5138" w:rsidRDefault="004F5138" w:rsidP="00367EBF">
      <w:pPr>
        <w:rPr>
          <w:color w:val="262626" w:themeColor="text1" w:themeTint="D9"/>
        </w:rPr>
      </w:pPr>
    </w:p>
    <w:p w14:paraId="5C620416" w14:textId="77777777" w:rsidR="00367EBF" w:rsidRDefault="00367EBF" w:rsidP="00367EBF">
      <w:pPr>
        <w:rPr>
          <w:color w:val="262626" w:themeColor="text1" w:themeTint="D9"/>
        </w:rPr>
      </w:pPr>
    </w:p>
    <w:p w14:paraId="36E19885" w14:textId="77777777" w:rsidR="00367EBF" w:rsidRPr="00367EBF" w:rsidRDefault="00367EBF" w:rsidP="00367EBF">
      <w:pPr>
        <w:rPr>
          <w:color w:val="262626" w:themeColor="text1" w:themeTint="D9"/>
        </w:rPr>
      </w:pPr>
    </w:p>
    <w:p w14:paraId="27FF51EE" w14:textId="4B4DA9A9" w:rsidR="006B1635" w:rsidRPr="00814834" w:rsidRDefault="00326263" w:rsidP="006B1635">
      <w:pPr>
        <w:rPr>
          <w:color w:val="262626" w:themeColor="text1" w:themeTint="D9"/>
        </w:rPr>
      </w:pPr>
      <w:r w:rsidRPr="00814834">
        <w:rPr>
          <w:noProof/>
          <w:color w:val="262626" w:themeColor="text1" w:themeTint="D9"/>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814834" w:rsidRDefault="006B1635" w:rsidP="006B1635">
      <w:pPr>
        <w:rPr>
          <w:color w:val="262626" w:themeColor="text1" w:themeTint="D9"/>
        </w:rPr>
      </w:pPr>
    </w:p>
    <w:p w14:paraId="0488692A" w14:textId="77777777" w:rsidR="006B1635" w:rsidRPr="00814834" w:rsidRDefault="006B1635" w:rsidP="006B1635">
      <w:pPr>
        <w:rPr>
          <w:color w:val="262626" w:themeColor="text1" w:themeTint="D9"/>
        </w:rPr>
      </w:pPr>
    </w:p>
    <w:p w14:paraId="003733C6" w14:textId="77777777" w:rsidR="006B1635" w:rsidRPr="00814834" w:rsidRDefault="006B1635" w:rsidP="006B1635">
      <w:pPr>
        <w:rPr>
          <w:color w:val="262626" w:themeColor="text1" w:themeTint="D9"/>
        </w:rPr>
      </w:pPr>
    </w:p>
    <w:p w14:paraId="60C9D94B" w14:textId="77777777" w:rsidR="006B1635" w:rsidRPr="00814834" w:rsidRDefault="006B1635" w:rsidP="006B1635">
      <w:pPr>
        <w:rPr>
          <w:color w:val="262626" w:themeColor="text1" w:themeTint="D9"/>
        </w:rPr>
      </w:pPr>
    </w:p>
    <w:p w14:paraId="3AA1EC16" w14:textId="59A1A9EA" w:rsidR="006B1635" w:rsidRPr="00814834" w:rsidRDefault="00326263" w:rsidP="006B1635">
      <w:pPr>
        <w:rPr>
          <w:color w:val="262626" w:themeColor="text1" w:themeTint="D9"/>
        </w:rPr>
      </w:pPr>
      <w:r w:rsidRPr="00814834">
        <w:rPr>
          <w:noProof/>
          <w:color w:val="262626" w:themeColor="text1" w:themeTint="D9"/>
        </w:rPr>
        <w:drawing>
          <wp:anchor distT="0" distB="0" distL="114300" distR="114300" simplePos="0" relativeHeight="251677696" behindDoc="0" locked="0" layoutInCell="1" allowOverlap="1" wp14:anchorId="2A005252" wp14:editId="1DC318B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814834" w:rsidRDefault="006B1635" w:rsidP="006B1635">
      <w:pPr>
        <w:rPr>
          <w:color w:val="262626" w:themeColor="text1" w:themeTint="D9"/>
        </w:rPr>
      </w:pPr>
    </w:p>
    <w:p w14:paraId="7ED50F50" w14:textId="77777777" w:rsidR="006B1635" w:rsidRPr="00814834" w:rsidRDefault="006B1635" w:rsidP="006B1635">
      <w:pPr>
        <w:rPr>
          <w:color w:val="262626" w:themeColor="text1" w:themeTint="D9"/>
        </w:rPr>
      </w:pPr>
    </w:p>
    <w:p w14:paraId="4EB9731D" w14:textId="77777777" w:rsidR="006B1635" w:rsidRPr="00814834" w:rsidRDefault="006B1635" w:rsidP="006B1635">
      <w:pPr>
        <w:rPr>
          <w:color w:val="262626" w:themeColor="text1" w:themeTint="D9"/>
        </w:rPr>
      </w:pPr>
    </w:p>
    <w:p w14:paraId="3B81ED89" w14:textId="77777777" w:rsidR="006B1635" w:rsidRPr="00814834" w:rsidRDefault="006B1635" w:rsidP="006B1635">
      <w:pPr>
        <w:rPr>
          <w:color w:val="262626" w:themeColor="text1" w:themeTint="D9"/>
        </w:rPr>
      </w:pPr>
    </w:p>
    <w:p w14:paraId="02827DFC" w14:textId="77777777" w:rsidR="006B1635" w:rsidRPr="00814834" w:rsidRDefault="006B1635" w:rsidP="006B1635">
      <w:pPr>
        <w:rPr>
          <w:color w:val="262626" w:themeColor="text1" w:themeTint="D9"/>
        </w:rPr>
      </w:pPr>
    </w:p>
    <w:p w14:paraId="6327DE86" w14:textId="77777777" w:rsidR="006B1635" w:rsidRPr="00814834" w:rsidRDefault="006B1635" w:rsidP="006B1635">
      <w:pPr>
        <w:rPr>
          <w:color w:val="262626" w:themeColor="text1" w:themeTint="D9"/>
        </w:rPr>
      </w:pPr>
    </w:p>
    <w:p w14:paraId="0B909A72" w14:textId="77777777" w:rsidR="006B1635" w:rsidRPr="00814834" w:rsidRDefault="006B1635" w:rsidP="006B1635">
      <w:pPr>
        <w:rPr>
          <w:color w:val="262626" w:themeColor="text1" w:themeTint="D9"/>
        </w:rPr>
      </w:pPr>
    </w:p>
    <w:p w14:paraId="4581B0C6" w14:textId="77777777" w:rsidR="006B1635" w:rsidRPr="00814834" w:rsidRDefault="006B1635" w:rsidP="006B1635">
      <w:pPr>
        <w:rPr>
          <w:color w:val="262626" w:themeColor="text1" w:themeTint="D9"/>
        </w:rPr>
      </w:pPr>
    </w:p>
    <w:p w14:paraId="4E13B5A7" w14:textId="3561A75C" w:rsidR="009611E8" w:rsidRPr="00814834" w:rsidRDefault="006B1635" w:rsidP="676CF741">
      <w:pPr>
        <w:pStyle w:val="Avisolegal"/>
        <w:spacing w:after="0"/>
        <w:rPr>
          <w:color w:val="262626" w:themeColor="text1" w:themeTint="D9"/>
        </w:rPr>
      </w:pPr>
      <w:r w:rsidRPr="676CF741">
        <w:rPr>
          <w:color w:val="262626" w:themeColor="text1" w:themeTint="D9"/>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676CF741">
        <w:rPr>
          <w:noProof/>
          <w:color w:val="262626" w:themeColor="text1" w:themeTint="D9"/>
        </w:rPr>
        <w:t xml:space="preserve"> </w:t>
      </w:r>
    </w:p>
    <w:sectPr w:rsidR="009611E8" w:rsidRPr="00814834" w:rsidSect="00F6327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2FED5" w14:textId="77777777" w:rsidR="00831467" w:rsidRDefault="00831467" w:rsidP="004F1A07">
      <w:pPr>
        <w:spacing w:after="0" w:line="240" w:lineRule="auto"/>
      </w:pPr>
      <w:r>
        <w:separator/>
      </w:r>
    </w:p>
  </w:endnote>
  <w:endnote w:type="continuationSeparator" w:id="0">
    <w:p w14:paraId="66967554" w14:textId="77777777" w:rsidR="00831467" w:rsidRDefault="0083146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5FD3" w14:textId="77777777" w:rsidR="00831467" w:rsidRDefault="00831467" w:rsidP="004F1A07">
      <w:pPr>
        <w:spacing w:after="0" w:line="240" w:lineRule="auto"/>
      </w:pPr>
      <w:r>
        <w:separator/>
      </w:r>
    </w:p>
  </w:footnote>
  <w:footnote w:type="continuationSeparator" w:id="0">
    <w:p w14:paraId="3ED0C18B" w14:textId="77777777" w:rsidR="00831467" w:rsidRDefault="00831467"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FFB"/>
    <w:multiLevelType w:val="hybridMultilevel"/>
    <w:tmpl w:val="A3BAC4F0"/>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954519E"/>
    <w:multiLevelType w:val="multilevel"/>
    <w:tmpl w:val="DC9850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74F45"/>
    <w:multiLevelType w:val="multilevel"/>
    <w:tmpl w:val="AE5ED5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61C33"/>
    <w:multiLevelType w:val="multilevel"/>
    <w:tmpl w:val="02E0A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E4098"/>
    <w:multiLevelType w:val="multilevel"/>
    <w:tmpl w:val="979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C2AD0"/>
    <w:multiLevelType w:val="hybridMultilevel"/>
    <w:tmpl w:val="604A8E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A41857"/>
    <w:multiLevelType w:val="multilevel"/>
    <w:tmpl w:val="FDA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55800"/>
    <w:multiLevelType w:val="multilevel"/>
    <w:tmpl w:val="85544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C772D"/>
    <w:multiLevelType w:val="multilevel"/>
    <w:tmpl w:val="8E1C4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76358C"/>
    <w:multiLevelType w:val="multilevel"/>
    <w:tmpl w:val="1660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E72AD4"/>
    <w:multiLevelType w:val="multilevel"/>
    <w:tmpl w:val="8C9A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F515C"/>
    <w:multiLevelType w:val="multilevel"/>
    <w:tmpl w:val="E5CA3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E82B48"/>
    <w:multiLevelType w:val="multilevel"/>
    <w:tmpl w:val="284E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21136">
    <w:abstractNumId w:val="0"/>
  </w:num>
  <w:num w:numId="2" w16cid:durableId="965813495">
    <w:abstractNumId w:val="9"/>
  </w:num>
  <w:num w:numId="3" w16cid:durableId="1700861778">
    <w:abstractNumId w:val="8"/>
  </w:num>
  <w:num w:numId="4" w16cid:durableId="976225973">
    <w:abstractNumId w:val="3"/>
  </w:num>
  <w:num w:numId="5" w16cid:durableId="973754527">
    <w:abstractNumId w:val="5"/>
  </w:num>
  <w:num w:numId="6" w16cid:durableId="109204849">
    <w:abstractNumId w:val="11"/>
  </w:num>
  <w:num w:numId="7" w16cid:durableId="672882161">
    <w:abstractNumId w:val="1"/>
  </w:num>
  <w:num w:numId="8" w16cid:durableId="1689257568">
    <w:abstractNumId w:val="7"/>
  </w:num>
  <w:num w:numId="9" w16cid:durableId="460267174">
    <w:abstractNumId w:val="2"/>
  </w:num>
  <w:num w:numId="10" w16cid:durableId="834489726">
    <w:abstractNumId w:val="12"/>
  </w:num>
  <w:num w:numId="11" w16cid:durableId="1808820771">
    <w:abstractNumId w:val="4"/>
  </w:num>
  <w:num w:numId="12" w16cid:durableId="795877885">
    <w:abstractNumId w:val="10"/>
  </w:num>
  <w:num w:numId="13" w16cid:durableId="125948096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39F7"/>
    <w:rsid w:val="0001276E"/>
    <w:rsid w:val="000215E2"/>
    <w:rsid w:val="00036E88"/>
    <w:rsid w:val="000A6102"/>
    <w:rsid w:val="000B0D93"/>
    <w:rsid w:val="000C6E41"/>
    <w:rsid w:val="000E3DD9"/>
    <w:rsid w:val="000F29A4"/>
    <w:rsid w:val="00101BE9"/>
    <w:rsid w:val="00105452"/>
    <w:rsid w:val="00106523"/>
    <w:rsid w:val="001422D1"/>
    <w:rsid w:val="00147282"/>
    <w:rsid w:val="00161A35"/>
    <w:rsid w:val="00173699"/>
    <w:rsid w:val="00173E92"/>
    <w:rsid w:val="001B4CE8"/>
    <w:rsid w:val="001D26AD"/>
    <w:rsid w:val="001D60B9"/>
    <w:rsid w:val="001F6534"/>
    <w:rsid w:val="00204426"/>
    <w:rsid w:val="00214463"/>
    <w:rsid w:val="00214DA9"/>
    <w:rsid w:val="00215B23"/>
    <w:rsid w:val="00217C04"/>
    <w:rsid w:val="00220E71"/>
    <w:rsid w:val="002221CD"/>
    <w:rsid w:val="0022496A"/>
    <w:rsid w:val="002260F7"/>
    <w:rsid w:val="002274CE"/>
    <w:rsid w:val="00231062"/>
    <w:rsid w:val="00241DB1"/>
    <w:rsid w:val="00263DCB"/>
    <w:rsid w:val="002664C7"/>
    <w:rsid w:val="002736B7"/>
    <w:rsid w:val="00283159"/>
    <w:rsid w:val="00290F70"/>
    <w:rsid w:val="002B2636"/>
    <w:rsid w:val="002D0ABD"/>
    <w:rsid w:val="002D34D6"/>
    <w:rsid w:val="0030501B"/>
    <w:rsid w:val="00306B8D"/>
    <w:rsid w:val="00317E2F"/>
    <w:rsid w:val="00325547"/>
    <w:rsid w:val="00326263"/>
    <w:rsid w:val="00347C3B"/>
    <w:rsid w:val="00361B3F"/>
    <w:rsid w:val="003669A2"/>
    <w:rsid w:val="00367EBF"/>
    <w:rsid w:val="003716D1"/>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D230D"/>
    <w:rsid w:val="004F1A07"/>
    <w:rsid w:val="004F5138"/>
    <w:rsid w:val="00517FFC"/>
    <w:rsid w:val="005263FF"/>
    <w:rsid w:val="005426FF"/>
    <w:rsid w:val="005557B4"/>
    <w:rsid w:val="00563770"/>
    <w:rsid w:val="00583892"/>
    <w:rsid w:val="005B2AD3"/>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26F0"/>
    <w:rsid w:val="006F52D3"/>
    <w:rsid w:val="006F6199"/>
    <w:rsid w:val="007149E0"/>
    <w:rsid w:val="00716388"/>
    <w:rsid w:val="0073023A"/>
    <w:rsid w:val="00761548"/>
    <w:rsid w:val="007647AE"/>
    <w:rsid w:val="007856A3"/>
    <w:rsid w:val="00793B5B"/>
    <w:rsid w:val="00795717"/>
    <w:rsid w:val="007A5B1B"/>
    <w:rsid w:val="007D135D"/>
    <w:rsid w:val="007D4205"/>
    <w:rsid w:val="00803190"/>
    <w:rsid w:val="00814834"/>
    <w:rsid w:val="00831467"/>
    <w:rsid w:val="00835397"/>
    <w:rsid w:val="008536BE"/>
    <w:rsid w:val="00855386"/>
    <w:rsid w:val="00877DA1"/>
    <w:rsid w:val="00886159"/>
    <w:rsid w:val="00892032"/>
    <w:rsid w:val="008C2278"/>
    <w:rsid w:val="008E17DF"/>
    <w:rsid w:val="008E33EC"/>
    <w:rsid w:val="008F0142"/>
    <w:rsid w:val="008F36E0"/>
    <w:rsid w:val="0094777E"/>
    <w:rsid w:val="00954CC0"/>
    <w:rsid w:val="009611E8"/>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5D32D"/>
    <w:rsid w:val="00A97FAF"/>
    <w:rsid w:val="00AA1D26"/>
    <w:rsid w:val="00AC7E78"/>
    <w:rsid w:val="00AD2F33"/>
    <w:rsid w:val="00AE5714"/>
    <w:rsid w:val="00AF1B2A"/>
    <w:rsid w:val="00B071A4"/>
    <w:rsid w:val="00B0EFEA"/>
    <w:rsid w:val="00B23809"/>
    <w:rsid w:val="00B26994"/>
    <w:rsid w:val="00B352B3"/>
    <w:rsid w:val="00B4235A"/>
    <w:rsid w:val="00B50F94"/>
    <w:rsid w:val="00B704A3"/>
    <w:rsid w:val="00B70F8F"/>
    <w:rsid w:val="00B83580"/>
    <w:rsid w:val="00B94BB9"/>
    <w:rsid w:val="00BA661B"/>
    <w:rsid w:val="00BB56F9"/>
    <w:rsid w:val="00BC7CCA"/>
    <w:rsid w:val="00BE75A8"/>
    <w:rsid w:val="00C06AEE"/>
    <w:rsid w:val="00C10CD1"/>
    <w:rsid w:val="00C148E8"/>
    <w:rsid w:val="00C33844"/>
    <w:rsid w:val="00C4282A"/>
    <w:rsid w:val="00C44FAD"/>
    <w:rsid w:val="00C66182"/>
    <w:rsid w:val="00C677FA"/>
    <w:rsid w:val="00C709BC"/>
    <w:rsid w:val="00C72D0C"/>
    <w:rsid w:val="00C76476"/>
    <w:rsid w:val="00C83447"/>
    <w:rsid w:val="00CA5A66"/>
    <w:rsid w:val="00CC16E4"/>
    <w:rsid w:val="00CD0140"/>
    <w:rsid w:val="00CD5505"/>
    <w:rsid w:val="00CD7279"/>
    <w:rsid w:val="00CE3674"/>
    <w:rsid w:val="00CE53DB"/>
    <w:rsid w:val="00CF6757"/>
    <w:rsid w:val="00D16427"/>
    <w:rsid w:val="00D3346D"/>
    <w:rsid w:val="00D54FDE"/>
    <w:rsid w:val="00E0598F"/>
    <w:rsid w:val="00E05D9E"/>
    <w:rsid w:val="00E229AA"/>
    <w:rsid w:val="00E63541"/>
    <w:rsid w:val="00E86514"/>
    <w:rsid w:val="00E92505"/>
    <w:rsid w:val="00EA22DE"/>
    <w:rsid w:val="00EA492A"/>
    <w:rsid w:val="00EA7403"/>
    <w:rsid w:val="00ED605C"/>
    <w:rsid w:val="00ED7196"/>
    <w:rsid w:val="00F03021"/>
    <w:rsid w:val="00F25EF5"/>
    <w:rsid w:val="00F616BC"/>
    <w:rsid w:val="00F63273"/>
    <w:rsid w:val="00F80638"/>
    <w:rsid w:val="00FA1CF5"/>
    <w:rsid w:val="00FB4144"/>
    <w:rsid w:val="00FC2811"/>
    <w:rsid w:val="00FE60BA"/>
    <w:rsid w:val="00FE7E69"/>
    <w:rsid w:val="013F76A5"/>
    <w:rsid w:val="03188336"/>
    <w:rsid w:val="0501BBAC"/>
    <w:rsid w:val="0618DCF4"/>
    <w:rsid w:val="07768BE8"/>
    <w:rsid w:val="09C8AFAD"/>
    <w:rsid w:val="0B9A64AA"/>
    <w:rsid w:val="0CB1089A"/>
    <w:rsid w:val="0CC75AB3"/>
    <w:rsid w:val="0E36743E"/>
    <w:rsid w:val="0E6AC382"/>
    <w:rsid w:val="0FF9176E"/>
    <w:rsid w:val="11C553F2"/>
    <w:rsid w:val="1388E93A"/>
    <w:rsid w:val="14A40C61"/>
    <w:rsid w:val="16868D54"/>
    <w:rsid w:val="1994A8A0"/>
    <w:rsid w:val="1A509A83"/>
    <w:rsid w:val="1A905120"/>
    <w:rsid w:val="1A9C708D"/>
    <w:rsid w:val="1D3D5C2D"/>
    <w:rsid w:val="1DCEFD2A"/>
    <w:rsid w:val="1ECFE5B7"/>
    <w:rsid w:val="1ED08400"/>
    <w:rsid w:val="21BF39A9"/>
    <w:rsid w:val="223C60C8"/>
    <w:rsid w:val="235EED57"/>
    <w:rsid w:val="239FFEE4"/>
    <w:rsid w:val="23A1B0C6"/>
    <w:rsid w:val="24EF3836"/>
    <w:rsid w:val="2801F30E"/>
    <w:rsid w:val="2817E855"/>
    <w:rsid w:val="28409254"/>
    <w:rsid w:val="28824C5E"/>
    <w:rsid w:val="299B24D3"/>
    <w:rsid w:val="2B86234B"/>
    <w:rsid w:val="2C14E074"/>
    <w:rsid w:val="2C8A2A93"/>
    <w:rsid w:val="2CC48094"/>
    <w:rsid w:val="2E45830E"/>
    <w:rsid w:val="2E747039"/>
    <w:rsid w:val="2ED5297D"/>
    <w:rsid w:val="30E1202D"/>
    <w:rsid w:val="3105EBC7"/>
    <w:rsid w:val="3224A88C"/>
    <w:rsid w:val="32A1E4FA"/>
    <w:rsid w:val="355B6F06"/>
    <w:rsid w:val="36239EAD"/>
    <w:rsid w:val="38D675A3"/>
    <w:rsid w:val="3A5A309E"/>
    <w:rsid w:val="3A65D651"/>
    <w:rsid w:val="3B419151"/>
    <w:rsid w:val="3BB838B4"/>
    <w:rsid w:val="3C4CF880"/>
    <w:rsid w:val="3DB6616F"/>
    <w:rsid w:val="3E316CC3"/>
    <w:rsid w:val="3F93A2C5"/>
    <w:rsid w:val="3FDE9A02"/>
    <w:rsid w:val="409DEE06"/>
    <w:rsid w:val="42823693"/>
    <w:rsid w:val="43922233"/>
    <w:rsid w:val="444AAB26"/>
    <w:rsid w:val="46F2EC9D"/>
    <w:rsid w:val="48A14F6D"/>
    <w:rsid w:val="4985995B"/>
    <w:rsid w:val="4A2B29E4"/>
    <w:rsid w:val="4E2ECFA8"/>
    <w:rsid w:val="4EF89447"/>
    <w:rsid w:val="4F500B9C"/>
    <w:rsid w:val="553DBDE5"/>
    <w:rsid w:val="55CDDBD5"/>
    <w:rsid w:val="5895D3E9"/>
    <w:rsid w:val="59698EF5"/>
    <w:rsid w:val="5C884572"/>
    <w:rsid w:val="5CDF5A7B"/>
    <w:rsid w:val="5DEE4D1B"/>
    <w:rsid w:val="5E34E286"/>
    <w:rsid w:val="5E977430"/>
    <w:rsid w:val="5F81EA6D"/>
    <w:rsid w:val="605655C4"/>
    <w:rsid w:val="62531DE5"/>
    <w:rsid w:val="62CAEBB8"/>
    <w:rsid w:val="633B3AFC"/>
    <w:rsid w:val="65EB273F"/>
    <w:rsid w:val="676CF741"/>
    <w:rsid w:val="67C08F97"/>
    <w:rsid w:val="68A66522"/>
    <w:rsid w:val="695F4E0B"/>
    <w:rsid w:val="6A0F0E44"/>
    <w:rsid w:val="6A91B66C"/>
    <w:rsid w:val="6B2E4D35"/>
    <w:rsid w:val="6CC11420"/>
    <w:rsid w:val="6CCF29AB"/>
    <w:rsid w:val="6E323CFF"/>
    <w:rsid w:val="6E7F8C6F"/>
    <w:rsid w:val="72299908"/>
    <w:rsid w:val="7294CF92"/>
    <w:rsid w:val="74CB7209"/>
    <w:rsid w:val="7793B69E"/>
    <w:rsid w:val="7848EA37"/>
    <w:rsid w:val="78724CE6"/>
    <w:rsid w:val="792EAB3C"/>
    <w:rsid w:val="7A4A9692"/>
    <w:rsid w:val="7AFB96F2"/>
    <w:rsid w:val="7BEC8D6E"/>
    <w:rsid w:val="7C18A981"/>
    <w:rsid w:val="7E8CA32C"/>
    <w:rsid w:val="7FBABA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9266">
      <w:bodyDiv w:val="1"/>
      <w:marLeft w:val="0"/>
      <w:marRight w:val="0"/>
      <w:marTop w:val="0"/>
      <w:marBottom w:val="0"/>
      <w:divBdr>
        <w:top w:val="none" w:sz="0" w:space="0" w:color="auto"/>
        <w:left w:val="none" w:sz="0" w:space="0" w:color="auto"/>
        <w:bottom w:val="none" w:sz="0" w:space="0" w:color="auto"/>
        <w:right w:val="none" w:sz="0" w:space="0" w:color="auto"/>
      </w:divBdr>
    </w:div>
    <w:div w:id="502821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19</Pages>
  <Words>2168</Words>
  <Characters>11925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Cristián Olivetree</cp:lastModifiedBy>
  <cp:revision>11</cp:revision>
  <dcterms:created xsi:type="dcterms:W3CDTF">2024-11-09T18:33:00Z</dcterms:created>
  <dcterms:modified xsi:type="dcterms:W3CDTF">2026-06-08T02:56:00Z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