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C670" w14:textId="6765FB4F" w:rsidR="003B7BA0" w:rsidRDefault="00A10A89">
      <w:r>
        <w:rPr>
          <w:rFonts w:hint="eastAsia"/>
        </w:rPr>
        <w:t>显示模块</w:t>
      </w:r>
    </w:p>
    <w:p w14:paraId="4E66F84D" w14:textId="6ED221A7" w:rsidR="00A10A89" w:rsidRDefault="00A10A89">
      <w:r>
        <w:rPr>
          <w:rFonts w:hint="eastAsia"/>
        </w:rPr>
        <w:t>显示模块分为两个部分，单片机本地显示及上位机窗口展示。</w:t>
      </w:r>
    </w:p>
    <w:p w14:paraId="0E61FD0E" w14:textId="51B6A90E" w:rsidR="00A10A89" w:rsidRDefault="00A10A89">
      <w:r>
        <w:rPr>
          <w:rFonts w:hint="eastAsia"/>
        </w:rPr>
        <w:t>单片机显示计划采用LCD显示数据。</w:t>
      </w:r>
    </w:p>
    <w:p w14:paraId="0C3EE82B" w14:textId="48904651" w:rsidR="00E206EB" w:rsidRDefault="00E206EB" w:rsidP="00E206EB">
      <w:r>
        <w:rPr>
          <w:rFonts w:hint="eastAsia"/>
        </w:rPr>
        <w:t>液晶显示器</w:t>
      </w:r>
      <w:r>
        <w:t>(Liquid Crystal Display: LCD)的构造是在两片平行的玻璃当中放置液态的晶体，两片玻璃中间有许多垂直和水平的细小电线，透过通电与否来控制杆状水晶分子改变方向，将光线折射出来产生画面</w:t>
      </w:r>
      <w:r>
        <w:rPr>
          <w:rFonts w:hint="eastAsia"/>
        </w:rPr>
        <w:t>。</w:t>
      </w:r>
      <w:r>
        <w:t>LCM(LCD Module)即LCD显示模组、液晶模块，是指将液晶显示器件，连接件，控制与驱动等外围电路，PCB电路板，背光源，结构件等装配在一起的组件。</w:t>
      </w:r>
    </w:p>
    <w:p w14:paraId="67806137" w14:textId="4B2D48E5" w:rsidR="00A10A89" w:rsidRDefault="00E206EB" w:rsidP="00E206EB">
      <w:r>
        <w:rPr>
          <w:rFonts w:hint="eastAsia"/>
        </w:rPr>
        <w:t>在平时的学习开发中，我们一般使用的是</w:t>
      </w:r>
      <w:r>
        <w:t>LCM，带有驱动IC和LCD屏幕等多个模块。</w:t>
      </w:r>
    </w:p>
    <w:p w14:paraId="23525DE6" w14:textId="12A5DA0F" w:rsidR="00E206EB" w:rsidRDefault="00E206EB" w:rsidP="00E206EB">
      <w:pPr>
        <w:rPr>
          <w:rFonts w:hint="eastAsia"/>
        </w:rPr>
      </w:pPr>
      <w:r>
        <w:rPr>
          <w:rFonts w:hint="eastAsia"/>
        </w:rPr>
        <w:t>操作LCD流程如下：</w:t>
      </w:r>
    </w:p>
    <w:p w14:paraId="5EB98C5E" w14:textId="5E5C61BB" w:rsidR="00E206EB" w:rsidRDefault="00E206EB" w:rsidP="00E206EB">
      <w:r>
        <w:rPr>
          <w:noProof/>
        </w:rPr>
        <w:drawing>
          <wp:inline distT="0" distB="0" distL="0" distR="0" wp14:anchorId="0AEB1F94" wp14:editId="5DE58DB7">
            <wp:extent cx="5274310" cy="1527810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F31C" w14:textId="77777777" w:rsidR="00A950CC" w:rsidRDefault="00A950CC" w:rsidP="00A950CC">
      <w:r>
        <w:t>(1) RGB信号线</w:t>
      </w:r>
    </w:p>
    <w:p w14:paraId="3A3A64C5" w14:textId="77777777" w:rsidR="00A950CC" w:rsidRDefault="00A950CC" w:rsidP="00A950CC"/>
    <w:p w14:paraId="6D38AD1C" w14:textId="616BCA87" w:rsidR="00A950CC" w:rsidRDefault="00A950CC" w:rsidP="00A950CC">
      <w:r>
        <w:t>RGB信号线各有8根，分别用于表示液晶屏一个像素点的红、绿、蓝颜色分量。</w:t>
      </w:r>
    </w:p>
    <w:p w14:paraId="2C93C764" w14:textId="7F45978C" w:rsidR="00A950CC" w:rsidRDefault="00A950CC" w:rsidP="00A950CC">
      <w:pPr>
        <w:rPr>
          <w:rFonts w:hint="eastAsia"/>
        </w:rPr>
      </w:pPr>
      <w:r>
        <w:t>(2) 同步时钟信号CLK</w:t>
      </w:r>
    </w:p>
    <w:p w14:paraId="279E8F0A" w14:textId="2BD3D564" w:rsidR="00A950CC" w:rsidRPr="00A950CC" w:rsidRDefault="00A950CC" w:rsidP="00A950CC">
      <w:pPr>
        <w:rPr>
          <w:rFonts w:hint="eastAsia"/>
        </w:rPr>
      </w:pPr>
      <w:r>
        <w:rPr>
          <w:rFonts w:hint="eastAsia"/>
        </w:rPr>
        <w:t>液晶屏与外部使用同步通讯方式，以</w:t>
      </w:r>
      <w:r>
        <w:t>CLK信号作为同步时钟，在同步时钟的驱动下，每个时钟传输一个像素点数据。</w:t>
      </w:r>
    </w:p>
    <w:p w14:paraId="6835C253" w14:textId="78AE16CC" w:rsidR="00A950CC" w:rsidRDefault="00A950CC" w:rsidP="00A950CC">
      <w:pPr>
        <w:rPr>
          <w:rFonts w:hint="eastAsia"/>
        </w:rPr>
      </w:pPr>
      <w:r>
        <w:t>(3) 水平同步信号HSYNC</w:t>
      </w:r>
    </w:p>
    <w:p w14:paraId="7537727A" w14:textId="4B6A54A3" w:rsidR="00A950CC" w:rsidRDefault="00A950CC" w:rsidP="00A950CC">
      <w:pPr>
        <w:rPr>
          <w:rFonts w:hint="eastAsia"/>
        </w:rPr>
      </w:pPr>
      <w:r>
        <w:rPr>
          <w:rFonts w:hint="eastAsia"/>
        </w:rPr>
        <w:t>水平同步信号</w:t>
      </w:r>
      <w:r>
        <w:t>HSYNC(Horizontal Sync)用于表示液晶</w:t>
      </w:r>
      <w:proofErr w:type="gramStart"/>
      <w:r>
        <w:t>屏一行</w:t>
      </w:r>
      <w:proofErr w:type="gramEnd"/>
      <w:r>
        <w:t>像素数据的传输结束</w:t>
      </w:r>
      <w:r>
        <w:rPr>
          <w:rFonts w:hint="eastAsia"/>
        </w:rPr>
        <w:t>，</w:t>
      </w:r>
      <w:r>
        <w:t>每传输完成液晶屏的一行像素数据时，HSYNC会发生电平跳变，</w:t>
      </w:r>
    </w:p>
    <w:p w14:paraId="1DAD29C7" w14:textId="6219AFF7" w:rsidR="00A950CC" w:rsidRDefault="00A950CC" w:rsidP="00A950CC">
      <w:pPr>
        <w:rPr>
          <w:rFonts w:hint="eastAsia"/>
        </w:rPr>
      </w:pPr>
      <w:r>
        <w:t>(4) 垂直同步信号VSYNC</w:t>
      </w:r>
    </w:p>
    <w:p w14:paraId="17287377" w14:textId="77777777" w:rsidR="00A950CC" w:rsidRDefault="00A950CC" w:rsidP="00A950CC">
      <w:r>
        <w:rPr>
          <w:rFonts w:hint="eastAsia"/>
        </w:rPr>
        <w:t>垂直同步信号</w:t>
      </w:r>
      <w:r>
        <w:t>VSYNC(Vertical Sync)用于表示液晶屏一帧像素数据的传输结束，每传输完成一帧像素数据时，VSYNC会发生电平跳变。 其中“帧”是图像的单位，一幅图像称为一帧，在液晶屏中，一帧指一个</w:t>
      </w:r>
      <w:proofErr w:type="gramStart"/>
      <w:r>
        <w:t>完整屏</w:t>
      </w:r>
      <w:proofErr w:type="gramEnd"/>
      <w:r>
        <w:t>液晶像素点。人们常常用“帧/秒”来表示液晶屏的刷新特性， 即液晶屏每秒可以显示多少</w:t>
      </w:r>
      <w:proofErr w:type="gramStart"/>
      <w:r>
        <w:t>帧</w:t>
      </w:r>
      <w:proofErr w:type="gramEnd"/>
      <w:r>
        <w:t>图像，如</w:t>
      </w:r>
      <w:proofErr w:type="gramStart"/>
      <w:r>
        <w:t>液晶屏以60帧</w:t>
      </w:r>
      <w:proofErr w:type="gramEnd"/>
      <w:r>
        <w:t>/秒的速率运行时，VSYNC每秒钟电平会跳变60次。</w:t>
      </w:r>
    </w:p>
    <w:p w14:paraId="05E24A3E" w14:textId="77777777" w:rsidR="00A950CC" w:rsidRDefault="00A950CC" w:rsidP="00A950CC"/>
    <w:p w14:paraId="185490F9" w14:textId="493DC775" w:rsidR="00A950CC" w:rsidRDefault="00A950CC" w:rsidP="00A950CC">
      <w:pPr>
        <w:rPr>
          <w:rFonts w:hint="eastAsia"/>
        </w:rPr>
      </w:pPr>
      <w:r>
        <w:t>(5) 数据使能信号DE</w:t>
      </w:r>
    </w:p>
    <w:p w14:paraId="191E3846" w14:textId="26F6399E" w:rsidR="00A950CC" w:rsidRDefault="00A950CC" w:rsidP="00A950CC">
      <w:r>
        <w:rPr>
          <w:rFonts w:hint="eastAsia"/>
        </w:rPr>
        <w:t>数据使能信号</w:t>
      </w:r>
      <w:r>
        <w:t>DE(Data Enable)用于表示数据的有效性，当DE信号线为高电平时，RGB信号线表示的数据有效。</w:t>
      </w:r>
    </w:p>
    <w:p w14:paraId="4F0D1DAB" w14:textId="4537F699" w:rsidR="00A950CC" w:rsidRDefault="00A950CC" w:rsidP="00A950CC"/>
    <w:p w14:paraId="0EFC1E62" w14:textId="77777777" w:rsidR="00A950CC" w:rsidRDefault="00A950CC" w:rsidP="00A950CC">
      <w:pPr>
        <w:rPr>
          <w:rFonts w:hint="eastAsia"/>
        </w:rPr>
      </w:pPr>
    </w:p>
    <w:p w14:paraId="7EF20D54" w14:textId="79263E0F" w:rsidR="00A950CC" w:rsidRPr="00A950CC" w:rsidRDefault="00A950CC" w:rsidP="00A950CC">
      <w:r w:rsidRPr="00A950CC">
        <w:rPr>
          <w:rFonts w:hint="eastAsia"/>
        </w:rPr>
        <w:t>通过上述信号线向液晶屏传输像素数据时，各信号线的时序见图</w:t>
      </w:r>
      <w:r w:rsidRPr="00A950CC">
        <w:t>。图中表示的是向液晶屏传输一帧图像数据的时序，中间省略了多行及多个像素点。</w:t>
      </w:r>
    </w:p>
    <w:p w14:paraId="71401923" w14:textId="77777777" w:rsidR="00A950CC" w:rsidRPr="00A950CC" w:rsidRDefault="00A950CC" w:rsidP="00A950CC">
      <w:pPr>
        <w:rPr>
          <w:rFonts w:hint="eastAsia"/>
        </w:rPr>
      </w:pPr>
    </w:p>
    <w:p w14:paraId="58EED8E6" w14:textId="4B27C8F3" w:rsidR="00E206EB" w:rsidRDefault="00E206EB" w:rsidP="00E206EB">
      <w:r>
        <w:rPr>
          <w:noProof/>
        </w:rPr>
        <w:lastRenderedPageBreak/>
        <w:drawing>
          <wp:inline distT="0" distB="0" distL="0" distR="0" wp14:anchorId="2707C7D8" wp14:editId="327A955C">
            <wp:extent cx="5274310" cy="2880360"/>
            <wp:effectExtent l="0" t="0" r="2540" b="0"/>
            <wp:docPr id="2" name="图片 2" descr="图表, 瀑布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瀑布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E3B9" w14:textId="46B0C77A" w:rsidR="00A950CC" w:rsidRDefault="00A950CC" w:rsidP="00E206EB">
      <w:r>
        <w:rPr>
          <w:rFonts w:hint="eastAsia"/>
        </w:rPr>
        <w:t>上位机显示：</w:t>
      </w:r>
    </w:p>
    <w:p w14:paraId="06E169DE" w14:textId="55D9B74E" w:rsidR="00A950CC" w:rsidRDefault="00A950CC" w:rsidP="00E206EB">
      <w:pPr>
        <w:rPr>
          <w:rFonts w:hint="eastAsia"/>
        </w:rPr>
      </w:pPr>
      <w:r>
        <w:rPr>
          <w:rFonts w:hint="eastAsia"/>
        </w:rPr>
        <w:t>上位机采用Q</w:t>
      </w:r>
      <w:r>
        <w:t>t</w:t>
      </w:r>
      <w:r>
        <w:rPr>
          <w:rFonts w:hint="eastAsia"/>
        </w:rPr>
        <w:t>框架开发，使用串口通信与单片机连接。可以通过上位机进行不同功能的开关，测距结果的显示等。</w:t>
      </w:r>
    </w:p>
    <w:sectPr w:rsidR="00A95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89"/>
    <w:rsid w:val="003B7BA0"/>
    <w:rsid w:val="00A10A89"/>
    <w:rsid w:val="00A950CC"/>
    <w:rsid w:val="00DF07A8"/>
    <w:rsid w:val="00E2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CAB76"/>
  <w15:chartTrackingRefBased/>
  <w15:docId w15:val="{254F5739-62B6-4F11-8AFA-F120BECC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0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6546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6426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79601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16363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05505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Colla alloC</dc:creator>
  <cp:keywords/>
  <dc:description/>
  <cp:lastModifiedBy>Colla alloC</cp:lastModifiedBy>
  <cp:revision>1</cp:revision>
  <dcterms:created xsi:type="dcterms:W3CDTF">2022-03-07T15:31:00Z</dcterms:created>
  <dcterms:modified xsi:type="dcterms:W3CDTF">2022-03-07T15:46:00Z</dcterms:modified>
</cp:coreProperties>
</file>