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79A4" w14:textId="31AB05BD" w:rsidR="003B7BA0" w:rsidRDefault="00A50A1D" w:rsidP="00A50A1D">
      <w:pPr>
        <w:jc w:val="center"/>
        <w:rPr>
          <w:rFonts w:ascii="宋体" w:eastAsia="宋体" w:hAnsi="宋体"/>
          <w:b/>
          <w:bCs/>
          <w:sz w:val="32"/>
          <w:szCs w:val="32"/>
        </w:rPr>
      </w:pPr>
      <w:r>
        <w:rPr>
          <w:rFonts w:ascii="宋体" w:eastAsia="宋体" w:hAnsi="宋体" w:hint="eastAsia"/>
          <w:b/>
          <w:bCs/>
          <w:sz w:val="32"/>
          <w:szCs w:val="32"/>
        </w:rPr>
        <w:t>基于双目视觉线结构光测量三维数据系统设计</w:t>
      </w:r>
    </w:p>
    <w:p w14:paraId="005B9E03" w14:textId="7E3C2772" w:rsidR="00A50A1D" w:rsidRPr="000E0EE9" w:rsidRDefault="009C526F" w:rsidP="000E0EE9">
      <w:pPr>
        <w:pStyle w:val="a8"/>
        <w:numPr>
          <w:ilvl w:val="0"/>
          <w:numId w:val="1"/>
        </w:numPr>
        <w:ind w:firstLineChars="0"/>
        <w:jc w:val="left"/>
        <w:rPr>
          <w:rFonts w:ascii="宋体" w:eastAsia="宋体" w:hAnsi="宋体"/>
          <w:b/>
          <w:bCs/>
          <w:sz w:val="28"/>
          <w:szCs w:val="28"/>
        </w:rPr>
      </w:pPr>
      <w:r w:rsidRPr="000E0EE9">
        <w:rPr>
          <w:rFonts w:ascii="宋体" w:eastAsia="宋体" w:hAnsi="宋体" w:hint="eastAsia"/>
          <w:b/>
          <w:bCs/>
          <w:sz w:val="28"/>
          <w:szCs w:val="28"/>
        </w:rPr>
        <w:t>设计</w:t>
      </w:r>
      <w:r w:rsidR="000E0EE9" w:rsidRPr="000E0EE9">
        <w:rPr>
          <w:rFonts w:ascii="宋体" w:eastAsia="宋体" w:hAnsi="宋体" w:hint="eastAsia"/>
          <w:b/>
          <w:bCs/>
          <w:sz w:val="28"/>
          <w:szCs w:val="28"/>
        </w:rPr>
        <w:t>背景</w:t>
      </w:r>
      <w:r w:rsidRPr="000E0EE9">
        <w:rPr>
          <w:rFonts w:ascii="宋体" w:eastAsia="宋体" w:hAnsi="宋体" w:hint="eastAsia"/>
          <w:b/>
          <w:bCs/>
          <w:sz w:val="28"/>
          <w:szCs w:val="28"/>
        </w:rPr>
        <w:t>：</w:t>
      </w:r>
    </w:p>
    <w:p w14:paraId="639C4CD3" w14:textId="4E468967" w:rsidR="000E0EE9" w:rsidRPr="000E0EE9" w:rsidRDefault="000E0EE9" w:rsidP="000E0EE9">
      <w:pPr>
        <w:ind w:firstLineChars="200" w:firstLine="480"/>
        <w:jc w:val="left"/>
        <w:rPr>
          <w:rFonts w:ascii="宋体" w:eastAsia="宋体" w:hAnsi="宋体"/>
          <w:sz w:val="24"/>
          <w:szCs w:val="24"/>
        </w:rPr>
      </w:pPr>
      <w:r w:rsidRPr="000E0EE9">
        <w:rPr>
          <w:rFonts w:ascii="宋体" w:eastAsia="宋体" w:hAnsi="宋体" w:hint="eastAsia"/>
          <w:sz w:val="24"/>
          <w:szCs w:val="24"/>
        </w:rPr>
        <w:t>在工业生产中，需要对各种体积大小的</w:t>
      </w:r>
      <w:r w:rsidR="004A7FBA">
        <w:rPr>
          <w:rFonts w:ascii="宋体" w:eastAsia="宋体" w:hAnsi="宋体" w:hint="eastAsia"/>
          <w:sz w:val="24"/>
          <w:szCs w:val="24"/>
        </w:rPr>
        <w:t>物体</w:t>
      </w:r>
      <w:r w:rsidRPr="000E0EE9">
        <w:rPr>
          <w:rFonts w:ascii="宋体" w:eastAsia="宋体" w:hAnsi="宋体" w:hint="eastAsia"/>
          <w:sz w:val="24"/>
          <w:szCs w:val="24"/>
        </w:rPr>
        <w:t>进行测量，以判断生产计划的执行程度或库存货物的量的多少。传统的体积测量方法存在诸多局限，无法提供高效率、高精确度的解决方案。针对这一问题</w:t>
      </w:r>
      <w:r>
        <w:rPr>
          <w:rFonts w:ascii="宋体" w:eastAsia="宋体" w:hAnsi="宋体" w:hint="eastAsia"/>
          <w:sz w:val="24"/>
          <w:szCs w:val="24"/>
        </w:rPr>
        <w:t>，提出了对</w:t>
      </w:r>
      <w:r w:rsidR="004A7FBA">
        <w:rPr>
          <w:rFonts w:ascii="宋体" w:eastAsia="宋体" w:hAnsi="宋体" w:hint="eastAsia"/>
          <w:sz w:val="24"/>
          <w:szCs w:val="24"/>
        </w:rPr>
        <w:t>三维物体</w:t>
      </w:r>
      <w:r>
        <w:rPr>
          <w:rFonts w:ascii="宋体" w:eastAsia="宋体" w:hAnsi="宋体" w:hint="eastAsia"/>
          <w:sz w:val="24"/>
          <w:szCs w:val="24"/>
        </w:rPr>
        <w:t>进行三维重建的解决方案。</w:t>
      </w:r>
    </w:p>
    <w:p w14:paraId="406FFD2A" w14:textId="1D17D0CF" w:rsidR="009C526F" w:rsidRDefault="009C526F" w:rsidP="000E0EE9">
      <w:pPr>
        <w:ind w:firstLineChars="200" w:firstLine="480"/>
        <w:jc w:val="left"/>
        <w:rPr>
          <w:rFonts w:ascii="宋体" w:eastAsia="宋体" w:hAnsi="宋体"/>
          <w:sz w:val="24"/>
          <w:szCs w:val="24"/>
        </w:rPr>
      </w:pPr>
      <w:r w:rsidRPr="009C526F">
        <w:rPr>
          <w:rFonts w:ascii="宋体" w:eastAsia="宋体" w:hAnsi="宋体" w:hint="eastAsia"/>
          <w:sz w:val="24"/>
          <w:szCs w:val="24"/>
        </w:rPr>
        <w:t>在物体的三维重建过程中，常用的立体视觉测量和激光三角测量都存在着一定的局限性，适用性不强。为了快速获取点</w:t>
      </w:r>
      <w:proofErr w:type="gramStart"/>
      <w:r w:rsidRPr="009C526F">
        <w:rPr>
          <w:rFonts w:ascii="宋体" w:eastAsia="宋体" w:hAnsi="宋体" w:hint="eastAsia"/>
          <w:sz w:val="24"/>
          <w:szCs w:val="24"/>
        </w:rPr>
        <w:t>云数据</w:t>
      </w:r>
      <w:proofErr w:type="gramEnd"/>
      <w:r w:rsidRPr="009C526F">
        <w:rPr>
          <w:rFonts w:ascii="宋体" w:eastAsia="宋体" w:hAnsi="宋体" w:hint="eastAsia"/>
          <w:sz w:val="24"/>
          <w:szCs w:val="24"/>
        </w:rPr>
        <w:t>更为丰富、精度较高的三维模型，结合两种方法构建了一套扫描式三维测量系统。</w:t>
      </w:r>
      <w:r w:rsidR="000E0EE9" w:rsidRPr="000E0EE9">
        <w:rPr>
          <w:rFonts w:ascii="宋体" w:eastAsia="宋体" w:hAnsi="宋体" w:hint="eastAsia"/>
          <w:sz w:val="24"/>
          <w:szCs w:val="24"/>
        </w:rPr>
        <w:t>在传送带上通过</w:t>
      </w:r>
      <w:r w:rsidR="004A7FBA">
        <w:rPr>
          <w:rFonts w:ascii="宋体" w:eastAsia="宋体" w:hAnsi="宋体" w:hint="eastAsia"/>
          <w:sz w:val="24"/>
          <w:szCs w:val="24"/>
        </w:rPr>
        <w:t>测量入库物体体积的</w:t>
      </w:r>
      <w:r w:rsidR="000E0EE9" w:rsidRPr="000E0EE9">
        <w:rPr>
          <w:rFonts w:ascii="宋体" w:eastAsia="宋体" w:hAnsi="宋体" w:hint="eastAsia"/>
          <w:sz w:val="24"/>
          <w:szCs w:val="24"/>
        </w:rPr>
        <w:t>累加，实现对</w:t>
      </w:r>
      <w:r w:rsidR="004A7FBA">
        <w:rPr>
          <w:rFonts w:ascii="宋体" w:eastAsia="宋体" w:hAnsi="宋体" w:hint="eastAsia"/>
          <w:sz w:val="24"/>
          <w:szCs w:val="24"/>
        </w:rPr>
        <w:t>仓库物体总</w:t>
      </w:r>
      <w:r w:rsidR="000E0EE9" w:rsidRPr="000E0EE9">
        <w:rPr>
          <w:rFonts w:ascii="宋体" w:eastAsia="宋体" w:hAnsi="宋体" w:hint="eastAsia"/>
          <w:sz w:val="24"/>
          <w:szCs w:val="24"/>
        </w:rPr>
        <w:t>体积的实时测量监控。</w:t>
      </w:r>
    </w:p>
    <w:p w14:paraId="597BA9F9" w14:textId="2B72B9FC" w:rsidR="009C526F" w:rsidRDefault="009C526F" w:rsidP="009C526F">
      <w:pPr>
        <w:jc w:val="left"/>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w:t>
      </w:r>
      <w:r>
        <w:rPr>
          <w:rFonts w:ascii="宋体" w:eastAsia="宋体" w:hAnsi="宋体" w:hint="eastAsia"/>
          <w:b/>
          <w:bCs/>
          <w:sz w:val="28"/>
          <w:szCs w:val="28"/>
        </w:rPr>
        <w:t>测量原理：</w:t>
      </w:r>
    </w:p>
    <w:p w14:paraId="2905946A" w14:textId="25F83E2C" w:rsidR="009C526F" w:rsidRDefault="00C11DA0" w:rsidP="0055293B">
      <w:pPr>
        <w:jc w:val="left"/>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Pr>
          <w:rFonts w:ascii="宋体" w:eastAsia="宋体" w:hAnsi="宋体" w:hint="eastAsia"/>
          <w:b/>
          <w:bCs/>
          <w:sz w:val="24"/>
          <w:szCs w:val="24"/>
        </w:rPr>
        <w:t>立体视觉测量原理</w:t>
      </w:r>
    </w:p>
    <w:p w14:paraId="126314B2" w14:textId="1362853F" w:rsidR="00DE791D" w:rsidRPr="0055293B" w:rsidRDefault="006A73FB" w:rsidP="0055293B">
      <w:pPr>
        <w:ind w:firstLineChars="200" w:firstLine="480"/>
        <w:jc w:val="left"/>
        <w:rPr>
          <w:rFonts w:ascii="宋体" w:eastAsia="宋体" w:hAnsi="宋体"/>
          <w:sz w:val="24"/>
          <w:szCs w:val="24"/>
        </w:rPr>
      </w:pPr>
      <w:r>
        <w:rPr>
          <w:rFonts w:ascii="宋体" w:eastAsia="宋体" w:hAnsi="宋体" w:hint="eastAsia"/>
          <w:sz w:val="24"/>
          <w:szCs w:val="24"/>
        </w:rPr>
        <w:t>双目立体视觉系统的测量原理是根据光学三角法原理进行三维信息的</w:t>
      </w:r>
      <w:r w:rsidR="00DE791D">
        <w:rPr>
          <w:rFonts w:ascii="宋体" w:eastAsia="宋体" w:hAnsi="宋体" w:hint="eastAsia"/>
          <w:sz w:val="24"/>
          <w:szCs w:val="24"/>
        </w:rPr>
        <w:t>获</w:t>
      </w:r>
      <w:r>
        <w:rPr>
          <w:rFonts w:ascii="宋体" w:eastAsia="宋体" w:hAnsi="宋体" w:hint="eastAsia"/>
          <w:sz w:val="24"/>
          <w:szCs w:val="24"/>
        </w:rPr>
        <w:t>取。如图所示，</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DE791D">
        <w:rPr>
          <w:rFonts w:ascii="宋体" w:eastAsia="宋体" w:hAnsi="宋体" w:hint="eastAsia"/>
          <w:sz w:val="24"/>
          <w:szCs w:val="24"/>
        </w:rPr>
        <w:t>分别为左右摄像机的光心：</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oMath>
      <w:r w:rsidR="00DE791D">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oMath>
      <w:r w:rsidR="00DE791D">
        <w:rPr>
          <w:rFonts w:ascii="宋体" w:eastAsia="宋体" w:hAnsi="宋体" w:hint="eastAsia"/>
          <w:sz w:val="24"/>
          <w:szCs w:val="24"/>
        </w:rPr>
        <w:t>为两个摄像机的光轴，且相交于某点</w:t>
      </w:r>
      <w:r w:rsidR="008C5C23">
        <w:rPr>
          <w:rFonts w:ascii="宋体" w:eastAsia="宋体" w:hAnsi="宋体" w:hint="eastAsia"/>
          <w:sz w:val="24"/>
          <w:szCs w:val="24"/>
        </w:rPr>
        <w:t>。世界坐标系中一点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9E19E3">
        <w:rPr>
          <w:rFonts w:ascii="宋体" w:eastAsia="宋体" w:hAnsi="宋体" w:hint="eastAsia"/>
          <w:sz w:val="24"/>
          <w:szCs w:val="24"/>
        </w:rPr>
        <w:t>在左右</w:t>
      </w:r>
      <w:r w:rsidR="009E19E3" w:rsidRPr="009E19E3">
        <w:rPr>
          <w:rFonts w:ascii="宋体" w:eastAsia="宋体" w:hAnsi="宋体" w:hint="eastAsia"/>
          <w:sz w:val="24"/>
          <w:szCs w:val="24"/>
        </w:rPr>
        <w:t>摄像机的成像面上的像点分别为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ctrlPr>
                  <w:rPr>
                    <w:rFonts w:ascii="Cambria Math" w:eastAsia="宋体" w:hAnsi="Cambria Math"/>
                    <w:sz w:val="24"/>
                    <w:szCs w:val="24"/>
                  </w:rPr>
                </m:ctrlP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ctrlPr>
              <w:rPr>
                <w:rFonts w:ascii="Cambria Math" w:eastAsia="宋体" w:hAnsi="Cambria Math"/>
                <w:i/>
                <w:sz w:val="24"/>
                <w:szCs w:val="24"/>
              </w:rPr>
            </m:ctrlPr>
          </m:e>
        </m:d>
      </m:oMath>
      <w:r w:rsidR="00C742C8">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nor/>
                  </m:rPr>
                  <w:rPr>
                    <w:rFonts w:ascii="Cambria Math" w:eastAsia="宋体" w:hAnsi="Cambria Math"/>
                    <w:sz w:val="24"/>
                    <w:szCs w:val="24"/>
                  </w:rPr>
                  <m:t>u</m:t>
                </m:r>
              </m:e>
              <m:sub>
                <m:r>
                  <m:rPr>
                    <m:nor/>
                  </m:rP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m:rPr>
                    <m:nor/>
                  </m:rPr>
                  <w:rPr>
                    <w:rFonts w:ascii="Cambria Math" w:eastAsia="宋体" w:hAnsi="Cambria Math"/>
                    <w:sz w:val="24"/>
                    <w:szCs w:val="24"/>
                  </w:rPr>
                  <m:t>v</m:t>
                </m:r>
              </m:e>
              <m:sub>
                <m:r>
                  <m:rPr>
                    <m:nor/>
                  </m:rPr>
                  <w:rPr>
                    <w:rFonts w:ascii="Cambria Math" w:eastAsia="宋体" w:hAnsi="Cambria Math"/>
                    <w:sz w:val="24"/>
                    <w:szCs w:val="24"/>
                  </w:rPr>
                  <m:t>2</m:t>
                </m:r>
              </m:sub>
            </m:sSub>
            <m:ctrlPr>
              <w:rPr>
                <w:rFonts w:ascii="Cambria Math" w:eastAsia="宋体" w:hAnsi="Cambria Math"/>
                <w:i/>
                <w:sz w:val="24"/>
                <w:szCs w:val="24"/>
              </w:rPr>
            </m:ctrlPr>
          </m:e>
        </m:d>
      </m:oMath>
      <w:r w:rsidR="00C742C8">
        <w:rPr>
          <w:rFonts w:ascii="宋体" w:eastAsia="宋体" w:hAnsi="宋体" w:hint="eastAsia"/>
          <w:sz w:val="24"/>
          <w:szCs w:val="24"/>
        </w:rPr>
        <w:t>。</w:t>
      </w:r>
      <w:r w:rsidR="00C742C8" w:rsidRPr="00C742C8">
        <w:rPr>
          <w:rFonts w:ascii="宋体" w:eastAsia="宋体" w:hAnsi="宋体" w:hint="eastAsia"/>
          <w:sz w:val="24"/>
          <w:szCs w:val="24"/>
        </w:rPr>
        <w:t>这两个像点是世界坐标系中同一个对象点</w:t>
      </w:r>
      <m:oMath>
        <m:r>
          <w:rPr>
            <w:rFonts w:ascii="Cambria Math" w:eastAsia="宋体" w:hAnsi="Cambria Math" w:hint="eastAsia"/>
            <w:sz w:val="24"/>
            <w:szCs w:val="24"/>
          </w:rPr>
          <m:t>P</m:t>
        </m:r>
      </m:oMath>
      <w:r w:rsidR="00C742C8">
        <w:rPr>
          <w:rFonts w:ascii="宋体" w:eastAsia="宋体" w:hAnsi="宋体" w:hint="eastAsia"/>
          <w:sz w:val="24"/>
          <w:szCs w:val="24"/>
        </w:rPr>
        <w:t>的</w:t>
      </w:r>
      <w:r w:rsidR="00C742C8" w:rsidRPr="00C742C8">
        <w:rPr>
          <w:rFonts w:ascii="宋体" w:eastAsia="宋体" w:hAnsi="宋体"/>
          <w:sz w:val="24"/>
          <w:szCs w:val="24"/>
        </w:rPr>
        <w:t>像，分别作这两个像点与各自摄</w:t>
      </w:r>
      <w:r w:rsidR="00C742C8" w:rsidRPr="00C742C8">
        <w:rPr>
          <w:rFonts w:ascii="宋体" w:eastAsia="宋体" w:hAnsi="宋体" w:hint="eastAsia"/>
          <w:sz w:val="24"/>
          <w:szCs w:val="24"/>
        </w:rPr>
        <w:t>像机的光心</w:t>
      </w:r>
      <w:r w:rsidR="00C742C8">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C60AD4">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oMath>
      <w:r w:rsidR="00C60AD4">
        <w:rPr>
          <w:rFonts w:ascii="宋体" w:eastAsia="宋体" w:hAnsi="宋体" w:hint="eastAsia"/>
          <w:sz w:val="24"/>
          <w:szCs w:val="24"/>
        </w:rPr>
        <w:t xml:space="preserve"> </w:t>
      </w:r>
      <w:r w:rsidR="0055293B">
        <w:rPr>
          <w:rFonts w:ascii="宋体" w:eastAsia="宋体" w:hAnsi="宋体" w:hint="eastAsia"/>
          <w:sz w:val="24"/>
          <w:szCs w:val="24"/>
        </w:rPr>
        <w:t>的连线，即投影线</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1</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1</m:t>
            </m:r>
          </m:sub>
        </m:sSub>
      </m:oMath>
      <w:r w:rsidR="0055293B">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2</m:t>
            </m:r>
          </m:sub>
        </m:sSub>
      </m:oMath>
      <w:r w:rsidR="0055293B">
        <w:rPr>
          <w:rFonts w:ascii="宋体" w:eastAsia="宋体" w:hAnsi="宋体" w:hint="eastAsia"/>
          <w:sz w:val="24"/>
          <w:szCs w:val="24"/>
        </w:rPr>
        <w:t>，</w:t>
      </w:r>
      <w:r w:rsidR="0055293B" w:rsidRPr="0055293B">
        <w:rPr>
          <w:rFonts w:ascii="宋体" w:eastAsia="宋体" w:hAnsi="宋体" w:hint="eastAsia"/>
          <w:sz w:val="24"/>
          <w:szCs w:val="24"/>
        </w:rPr>
        <w:t>它们的交点即为世界坐标系中的对象点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55293B">
        <w:rPr>
          <w:rFonts w:ascii="宋体" w:eastAsia="宋体" w:hAnsi="宋体" w:hint="eastAsia"/>
          <w:sz w:val="24"/>
          <w:szCs w:val="24"/>
        </w:rPr>
        <w:t>。</w:t>
      </w:r>
    </w:p>
    <w:p w14:paraId="7F498584" w14:textId="77777777" w:rsidR="0055293B" w:rsidRPr="0055293B" w:rsidRDefault="0055293B" w:rsidP="0055293B">
      <w:pPr>
        <w:ind w:firstLineChars="200" w:firstLine="480"/>
        <w:jc w:val="left"/>
        <w:rPr>
          <w:rFonts w:ascii="宋体" w:eastAsia="宋体" w:hAnsi="宋体"/>
          <w:sz w:val="24"/>
          <w:szCs w:val="24"/>
        </w:rPr>
      </w:pPr>
    </w:p>
    <w:p w14:paraId="586AC7E3" w14:textId="43580115" w:rsidR="006A73FB" w:rsidRPr="006A73FB" w:rsidRDefault="008C5C23" w:rsidP="00C11DA0">
      <w:pPr>
        <w:ind w:firstLineChars="200" w:firstLine="420"/>
        <w:jc w:val="left"/>
        <w:rPr>
          <w:rFonts w:ascii="宋体" w:eastAsia="宋体" w:hAnsi="宋体"/>
          <w:sz w:val="24"/>
          <w:szCs w:val="24"/>
        </w:rPr>
      </w:pPr>
      <w:r>
        <w:rPr>
          <w:noProof/>
        </w:rPr>
        <w:drawing>
          <wp:inline distT="0" distB="0" distL="0" distR="0" wp14:anchorId="222E494A" wp14:editId="5C0D3F85">
            <wp:extent cx="5274310" cy="2758440"/>
            <wp:effectExtent l="0" t="0" r="2540" b="3810"/>
            <wp:docPr id="1" name="图片 1" descr="图表, 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图示, 示意图&#10;&#10;描述已自动生成"/>
                    <pic:cNvPicPr/>
                  </pic:nvPicPr>
                  <pic:blipFill>
                    <a:blip r:embed="rId7"/>
                    <a:stretch>
                      <a:fillRect/>
                    </a:stretch>
                  </pic:blipFill>
                  <pic:spPr>
                    <a:xfrm>
                      <a:off x="0" y="0"/>
                      <a:ext cx="5274310" cy="2758440"/>
                    </a:xfrm>
                    <a:prstGeom prst="rect">
                      <a:avLst/>
                    </a:prstGeom>
                  </pic:spPr>
                </pic:pic>
              </a:graphicData>
            </a:graphic>
          </wp:inline>
        </w:drawing>
      </w:r>
    </w:p>
    <w:p w14:paraId="6E8E5C63" w14:textId="77777777" w:rsidR="006A73FB" w:rsidRPr="006A73FB" w:rsidRDefault="006A73FB" w:rsidP="00C11DA0">
      <w:pPr>
        <w:ind w:firstLineChars="200" w:firstLine="480"/>
        <w:jc w:val="left"/>
        <w:rPr>
          <w:rFonts w:ascii="宋体" w:eastAsia="宋体" w:hAnsi="宋体"/>
          <w:sz w:val="24"/>
          <w:szCs w:val="24"/>
        </w:rPr>
      </w:pPr>
    </w:p>
    <w:p w14:paraId="126B3387" w14:textId="7FCB498A" w:rsidR="006A73FB" w:rsidRPr="0055293B" w:rsidRDefault="0055293B" w:rsidP="00D5457E">
      <w:pPr>
        <w:jc w:val="left"/>
        <w:rPr>
          <w:rFonts w:ascii="宋体" w:eastAsia="宋体" w:hAnsi="宋体"/>
          <w:b/>
          <w:bCs/>
          <w:sz w:val="24"/>
          <w:szCs w:val="24"/>
        </w:rPr>
      </w:pPr>
      <w:r>
        <w:rPr>
          <w:rFonts w:ascii="宋体" w:eastAsia="宋体" w:hAnsi="宋体"/>
          <w:b/>
          <w:bCs/>
          <w:sz w:val="24"/>
          <w:szCs w:val="24"/>
        </w:rPr>
        <w:t>2.2</w:t>
      </w:r>
      <w:r w:rsidR="00D5457E">
        <w:rPr>
          <w:rFonts w:ascii="宋体" w:eastAsia="宋体" w:hAnsi="宋体" w:hint="eastAsia"/>
          <w:b/>
          <w:bCs/>
          <w:sz w:val="24"/>
          <w:szCs w:val="24"/>
        </w:rPr>
        <w:t>激光三角测量原理</w:t>
      </w:r>
    </w:p>
    <w:p w14:paraId="6F2188A2" w14:textId="77777777" w:rsidR="008540F3" w:rsidRPr="008540F3" w:rsidRDefault="008540F3" w:rsidP="008540F3">
      <w:pPr>
        <w:ind w:firstLineChars="200" w:firstLine="480"/>
        <w:jc w:val="left"/>
        <w:rPr>
          <w:rFonts w:ascii="宋体" w:eastAsia="宋体" w:hAnsi="宋体"/>
          <w:sz w:val="24"/>
          <w:szCs w:val="24"/>
        </w:rPr>
      </w:pPr>
      <w:r w:rsidRPr="008540F3">
        <w:rPr>
          <w:rFonts w:ascii="宋体" w:eastAsia="宋体" w:hAnsi="宋体" w:hint="eastAsia"/>
          <w:sz w:val="24"/>
          <w:szCs w:val="24"/>
        </w:rPr>
        <w:t>激光三角测量作为非接触式测量中的主要方法之一，在工业测量领域应用</w:t>
      </w:r>
    </w:p>
    <w:p w14:paraId="7483B3B2" w14:textId="5C1593C2" w:rsidR="008540F3" w:rsidRPr="008540F3" w:rsidRDefault="008540F3" w:rsidP="008540F3">
      <w:pPr>
        <w:jc w:val="left"/>
        <w:rPr>
          <w:rFonts w:ascii="宋体" w:eastAsia="宋体" w:hAnsi="宋体"/>
          <w:sz w:val="24"/>
          <w:szCs w:val="24"/>
        </w:rPr>
      </w:pPr>
      <w:r w:rsidRPr="008540F3">
        <w:rPr>
          <w:rFonts w:ascii="宋体" w:eastAsia="宋体" w:hAnsi="宋体" w:hint="eastAsia"/>
          <w:sz w:val="24"/>
          <w:szCs w:val="24"/>
        </w:rPr>
        <w:t>广泛</w:t>
      </w:r>
      <w:r>
        <w:rPr>
          <w:rFonts w:ascii="宋体" w:eastAsia="宋体" w:hAnsi="宋体" w:hint="eastAsia"/>
          <w:sz w:val="24"/>
          <w:szCs w:val="24"/>
        </w:rPr>
        <w:t>。</w:t>
      </w:r>
      <w:r w:rsidRPr="008540F3">
        <w:rPr>
          <w:rFonts w:ascii="宋体" w:eastAsia="宋体" w:hAnsi="宋体"/>
          <w:sz w:val="24"/>
          <w:szCs w:val="24"/>
        </w:rPr>
        <w:t>在测量过程中，物镜的光轴、激光器的轴线和 CCD 线阵三者位于同一</w:t>
      </w:r>
    </w:p>
    <w:p w14:paraId="2172A392" w14:textId="1A215D30" w:rsidR="00A50A1D" w:rsidRDefault="008540F3" w:rsidP="008540F3">
      <w:pPr>
        <w:jc w:val="left"/>
        <w:rPr>
          <w:rFonts w:ascii="宋体" w:eastAsia="宋体" w:hAnsi="宋体"/>
          <w:sz w:val="24"/>
          <w:szCs w:val="24"/>
        </w:rPr>
      </w:pPr>
      <w:r w:rsidRPr="008540F3">
        <w:rPr>
          <w:rFonts w:ascii="宋体" w:eastAsia="宋体" w:hAnsi="宋体" w:hint="eastAsia"/>
          <w:sz w:val="24"/>
          <w:szCs w:val="24"/>
        </w:rPr>
        <w:t>平面内。使用激光光源作为指示光源，待测物体表面被投上一个理想的光束</w:t>
      </w:r>
      <w:r>
        <w:rPr>
          <w:rFonts w:ascii="宋体" w:eastAsia="宋体" w:hAnsi="宋体" w:hint="eastAsia"/>
          <w:sz w:val="24"/>
          <w:szCs w:val="24"/>
        </w:rPr>
        <w:t>，</w:t>
      </w:r>
      <w:r w:rsidRPr="008540F3">
        <w:rPr>
          <w:rFonts w:ascii="宋体" w:eastAsia="宋体" w:hAnsi="宋体" w:hint="eastAsia"/>
          <w:sz w:val="24"/>
          <w:szCs w:val="24"/>
        </w:rPr>
        <w:t>摄像机获取目标的反射光线，在检测器上成像。当物体表面的位置发生改变时，其所成的像在检测器上也发生相应的位移</w:t>
      </w:r>
      <w:r w:rsidRPr="008540F3">
        <w:rPr>
          <w:rFonts w:ascii="宋体" w:eastAsia="宋体" w:hAnsi="宋体"/>
          <w:sz w:val="24"/>
          <w:szCs w:val="24"/>
        </w:rPr>
        <w:t xml:space="preserve"> [29] 。通过像移和实际位移之间的关系</w:t>
      </w:r>
      <w:r w:rsidRPr="008540F3">
        <w:rPr>
          <w:rFonts w:ascii="宋体" w:eastAsia="宋体" w:hAnsi="宋体" w:hint="eastAsia"/>
          <w:sz w:val="24"/>
          <w:szCs w:val="24"/>
        </w:rPr>
        <w:t>式，真实的物体位移可以由对像移的检测和计算得到。</w:t>
      </w:r>
    </w:p>
    <w:p w14:paraId="0EC48C70" w14:textId="2890DD14" w:rsidR="00293ED4" w:rsidRDefault="008540F3" w:rsidP="00293ED4">
      <w:pPr>
        <w:ind w:firstLineChars="200" w:firstLine="480"/>
        <w:jc w:val="left"/>
        <w:rPr>
          <w:rFonts w:ascii="宋体" w:eastAsia="宋体" w:hAnsi="宋体"/>
          <w:sz w:val="24"/>
          <w:szCs w:val="24"/>
        </w:rPr>
      </w:pPr>
      <w:r>
        <w:rPr>
          <w:rFonts w:ascii="宋体" w:eastAsia="宋体" w:hAnsi="宋体" w:hint="eastAsia"/>
          <w:sz w:val="24"/>
          <w:szCs w:val="24"/>
        </w:rPr>
        <w:lastRenderedPageBreak/>
        <w:t>如图所示，由</w:t>
      </w:r>
      <w:proofErr w:type="gramStart"/>
      <w:r w:rsidRPr="008540F3">
        <w:rPr>
          <w:rFonts w:ascii="宋体" w:eastAsia="宋体" w:hAnsi="宋体" w:hint="eastAsia"/>
          <w:sz w:val="24"/>
          <w:szCs w:val="24"/>
        </w:rPr>
        <w:t>由</w:t>
      </w:r>
      <w:proofErr w:type="gramEnd"/>
      <w:r w:rsidRPr="008540F3">
        <w:rPr>
          <w:rFonts w:ascii="宋体" w:eastAsia="宋体" w:hAnsi="宋体" w:hint="eastAsia"/>
          <w:sz w:val="24"/>
          <w:szCs w:val="24"/>
        </w:rPr>
        <w:t>激光二极管发射出一束激光，激光束照射在待测物体表面的</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1</m:t>
            </m:r>
          </m:sub>
        </m:sSub>
      </m:oMath>
      <w:r>
        <w:rPr>
          <w:rFonts w:ascii="宋体" w:eastAsia="宋体" w:hAnsi="宋体" w:hint="eastAsia"/>
          <w:sz w:val="24"/>
          <w:szCs w:val="24"/>
        </w:rPr>
        <w:t>点，在反射后经过接受透镜在检测器上成像</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Pr>
          <w:rFonts w:ascii="宋体" w:eastAsia="宋体" w:hAnsi="宋体" w:hint="eastAsia"/>
          <w:sz w:val="24"/>
          <w:szCs w:val="24"/>
        </w:rPr>
        <w:t>，当待测</w:t>
      </w:r>
      <w:r w:rsidR="00293ED4">
        <w:rPr>
          <w:rFonts w:ascii="宋体" w:eastAsia="宋体" w:hAnsi="宋体" w:hint="eastAsia"/>
          <w:sz w:val="24"/>
          <w:szCs w:val="24"/>
        </w:rPr>
        <w:t>表面</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293ED4">
        <w:rPr>
          <w:rFonts w:ascii="宋体" w:eastAsia="宋体" w:hAnsi="宋体" w:hint="eastAsia"/>
          <w:sz w:val="24"/>
          <w:szCs w:val="24"/>
        </w:rPr>
        <w:t>位置移动到</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293ED4">
        <w:rPr>
          <w:rFonts w:ascii="宋体" w:eastAsia="宋体" w:hAnsi="宋体" w:hint="eastAsia"/>
          <w:sz w:val="24"/>
          <w:szCs w:val="24"/>
        </w:rPr>
        <w:t>位置时，待测物体在成像器上也从</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移动到</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的位置。通过待测物体位置发生改变和像</w:t>
      </w:r>
      <w:proofErr w:type="gramStart"/>
      <w:r w:rsidR="00293ED4">
        <w:rPr>
          <w:rFonts w:ascii="宋体" w:eastAsia="宋体" w:hAnsi="宋体" w:hint="eastAsia"/>
          <w:sz w:val="24"/>
          <w:szCs w:val="24"/>
        </w:rPr>
        <w:t>移之间</w:t>
      </w:r>
      <w:proofErr w:type="gramEnd"/>
      <w:r w:rsidR="00293ED4">
        <w:rPr>
          <w:rFonts w:ascii="宋体" w:eastAsia="宋体" w:hAnsi="宋体" w:hint="eastAsia"/>
          <w:sz w:val="24"/>
          <w:szCs w:val="24"/>
        </w:rPr>
        <w:t>的关系式，可以得知物体的实际位移。</w:t>
      </w:r>
    </w:p>
    <w:p w14:paraId="587DFF1D" w14:textId="1E6CD0C6" w:rsidR="00293ED4" w:rsidRDefault="008C3C8C" w:rsidP="008C3C8C">
      <w:pPr>
        <w:ind w:firstLineChars="200" w:firstLine="420"/>
        <w:jc w:val="center"/>
        <w:rPr>
          <w:rFonts w:ascii="宋体" w:eastAsia="宋体" w:hAnsi="宋体"/>
          <w:sz w:val="24"/>
          <w:szCs w:val="24"/>
        </w:rPr>
      </w:pPr>
      <w:r>
        <w:rPr>
          <w:noProof/>
        </w:rPr>
        <w:drawing>
          <wp:inline distT="0" distB="0" distL="0" distR="0" wp14:anchorId="30CA3C1C" wp14:editId="1AF32CC9">
            <wp:extent cx="1873017" cy="1314450"/>
            <wp:effectExtent l="0" t="0" r="0" b="0"/>
            <wp:docPr id="3" name="图片 3"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2333" cy="1320988"/>
                    </a:xfrm>
                    <a:prstGeom prst="rect">
                      <a:avLst/>
                    </a:prstGeom>
                    <a:noFill/>
                    <a:ln>
                      <a:noFill/>
                    </a:ln>
                  </pic:spPr>
                </pic:pic>
              </a:graphicData>
            </a:graphic>
          </wp:inline>
        </w:drawing>
      </w:r>
    </w:p>
    <w:p w14:paraId="4F920CC7" w14:textId="3891745D" w:rsidR="00FA721A" w:rsidRPr="00FA721A" w:rsidRDefault="00FA721A" w:rsidP="00FA721A">
      <w:pPr>
        <w:ind w:firstLineChars="200" w:firstLine="480"/>
        <w:rPr>
          <w:rFonts w:ascii="宋体" w:eastAsia="宋体" w:hAnsi="宋体"/>
          <w:sz w:val="24"/>
          <w:szCs w:val="24"/>
        </w:rPr>
      </w:pPr>
      <w:r w:rsidRPr="00FA721A">
        <w:rPr>
          <w:rFonts w:ascii="宋体" w:eastAsia="宋体" w:hAnsi="宋体" w:hint="eastAsia"/>
          <w:sz w:val="24"/>
          <w:szCs w:val="24"/>
        </w:rPr>
        <w:t>式中</w:t>
      </w:r>
      <w:r w:rsidRPr="00FA721A">
        <w:rPr>
          <w:rFonts w:ascii="宋体" w:eastAsia="宋体" w:hAnsi="宋体"/>
          <w:sz w:val="24"/>
          <w:szCs w:val="24"/>
        </w:rPr>
        <w:t>,</w:t>
      </w:r>
      <m:oMath>
        <m:r>
          <w:rPr>
            <w:rFonts w:ascii="Cambria Math" w:eastAsia="宋体" w:hAnsi="Cambria Math"/>
            <w:sz w:val="24"/>
            <w:szCs w:val="24"/>
          </w:rPr>
          <m:t xml:space="preserve"> L </m:t>
        </m:r>
      </m:oMath>
      <w:r w:rsidRPr="00FA721A">
        <w:rPr>
          <w:rFonts w:ascii="宋体" w:eastAsia="宋体" w:hAnsi="宋体" w:hint="eastAsia"/>
          <w:sz w:val="24"/>
          <w:szCs w:val="24"/>
        </w:rPr>
        <w:t>是检测器到激光二极管的距离</w:t>
      </w:r>
      <w:r w:rsidRPr="00FA721A">
        <w:rPr>
          <w:rFonts w:ascii="宋体" w:eastAsia="宋体" w:hAnsi="宋体"/>
          <w:sz w:val="24"/>
          <w:szCs w:val="24"/>
        </w:rPr>
        <w:t>,</w:t>
      </w:r>
      <m:oMath>
        <m:r>
          <w:rPr>
            <w:rFonts w:ascii="Cambria Math" w:eastAsia="宋体" w:hAnsi="Cambria Math"/>
            <w:sz w:val="24"/>
            <w:szCs w:val="24"/>
          </w:rPr>
          <m:t xml:space="preserve"> f </m:t>
        </m:r>
      </m:oMath>
      <w:r w:rsidRPr="00FA721A">
        <w:rPr>
          <w:rFonts w:ascii="宋体" w:eastAsia="宋体" w:hAnsi="宋体" w:hint="eastAsia"/>
          <w:sz w:val="24"/>
          <w:szCs w:val="24"/>
        </w:rPr>
        <w:t>是焦距</w:t>
      </w:r>
      <w:r w:rsidRPr="00FA721A">
        <w:rPr>
          <w:rFonts w:ascii="宋体" w:eastAsia="宋体" w:hAnsi="宋体"/>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θ</m:t>
        </m:r>
      </m:oMath>
      <w:r w:rsidRPr="00FA721A">
        <w:rPr>
          <w:rFonts w:ascii="宋体" w:eastAsia="宋体" w:hAnsi="宋体" w:hint="eastAsia"/>
          <w:sz w:val="24"/>
          <w:szCs w:val="24"/>
        </w:rPr>
        <w:t>为激光头与基准线的</w:t>
      </w:r>
      <w:r w:rsidRPr="00FA721A">
        <w:rPr>
          <w:rFonts w:ascii="宋体" w:eastAsia="宋体" w:hAnsi="宋体"/>
          <w:sz w:val="24"/>
          <w:szCs w:val="24"/>
        </w:rPr>
        <w:t>夹角</w:t>
      </w:r>
      <w:r>
        <w:rPr>
          <w:rFonts w:ascii="宋体" w:eastAsia="宋体" w:hAnsi="宋体" w:hint="eastAsia"/>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α</m:t>
        </m:r>
      </m:oMath>
      <w:r w:rsidRPr="00FA721A">
        <w:rPr>
          <w:rFonts w:ascii="宋体" w:eastAsia="宋体" w:hAnsi="宋体" w:hint="eastAsia"/>
          <w:sz w:val="24"/>
          <w:szCs w:val="24"/>
        </w:rPr>
        <w:t>为摄像头和激光头所形成的平面与基准面的夹角。</w:t>
      </w:r>
    </w:p>
    <w:p w14:paraId="0E348791" w14:textId="778BC70A" w:rsidR="008540F3" w:rsidRDefault="008540F3" w:rsidP="008540F3">
      <w:pPr>
        <w:ind w:firstLineChars="200" w:firstLine="420"/>
        <w:jc w:val="left"/>
        <w:rPr>
          <w:rFonts w:ascii="宋体" w:eastAsia="宋体" w:hAnsi="宋体"/>
          <w:sz w:val="24"/>
          <w:szCs w:val="24"/>
        </w:rPr>
      </w:pPr>
      <w:r>
        <w:rPr>
          <w:noProof/>
        </w:rPr>
        <w:drawing>
          <wp:inline distT="0" distB="0" distL="0" distR="0" wp14:anchorId="5F5BF72B" wp14:editId="04505D8B">
            <wp:extent cx="4695238" cy="2904762"/>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stretch>
                      <a:fillRect/>
                    </a:stretch>
                  </pic:blipFill>
                  <pic:spPr>
                    <a:xfrm>
                      <a:off x="0" y="0"/>
                      <a:ext cx="4695238" cy="2904762"/>
                    </a:xfrm>
                    <a:prstGeom prst="rect">
                      <a:avLst/>
                    </a:prstGeom>
                  </pic:spPr>
                </pic:pic>
              </a:graphicData>
            </a:graphic>
          </wp:inline>
        </w:drawing>
      </w:r>
    </w:p>
    <w:p w14:paraId="485FB688" w14:textId="2AFDC682" w:rsidR="00512E68" w:rsidRPr="00512E68" w:rsidRDefault="00512E68" w:rsidP="00512E68">
      <w:pPr>
        <w:pStyle w:val="a8"/>
        <w:numPr>
          <w:ilvl w:val="0"/>
          <w:numId w:val="1"/>
        </w:numPr>
        <w:ind w:firstLineChars="0"/>
        <w:jc w:val="left"/>
        <w:rPr>
          <w:rFonts w:ascii="宋体" w:eastAsia="宋体" w:hAnsi="宋体"/>
          <w:sz w:val="28"/>
          <w:szCs w:val="28"/>
        </w:rPr>
      </w:pPr>
      <w:r w:rsidRPr="00512E68">
        <w:rPr>
          <w:rFonts w:ascii="宋体" w:eastAsia="宋体" w:hAnsi="宋体" w:hint="eastAsia"/>
          <w:b/>
          <w:bCs/>
          <w:sz w:val="28"/>
          <w:szCs w:val="28"/>
        </w:rPr>
        <w:t>系统组成</w:t>
      </w:r>
    </w:p>
    <w:p w14:paraId="7EBCC5D0" w14:textId="727D1F8A" w:rsidR="00512E68" w:rsidRDefault="004B31F6" w:rsidP="00512E68">
      <w:pPr>
        <w:ind w:firstLineChars="200" w:firstLine="480"/>
        <w:jc w:val="left"/>
        <w:rPr>
          <w:rFonts w:ascii="宋体" w:eastAsia="宋体" w:hAnsi="宋体"/>
          <w:sz w:val="24"/>
          <w:szCs w:val="24"/>
        </w:rPr>
      </w:pPr>
      <w:r>
        <w:rPr>
          <w:rFonts w:ascii="宋体" w:eastAsia="宋体" w:hAnsi="宋体" w:hint="eastAsia"/>
          <w:sz w:val="24"/>
          <w:szCs w:val="24"/>
        </w:rPr>
        <w:t>本系统的</w:t>
      </w:r>
      <w:r w:rsidR="004A7FBA">
        <w:rPr>
          <w:rFonts w:ascii="宋体" w:eastAsia="宋体" w:hAnsi="宋体" w:hint="eastAsia"/>
          <w:sz w:val="24"/>
          <w:szCs w:val="24"/>
        </w:rPr>
        <w:t>系统组成如图所示。系统的主要部件</w:t>
      </w:r>
      <w:r w:rsidR="004A7FBA" w:rsidRPr="004A7FBA">
        <w:rPr>
          <w:rFonts w:ascii="宋体" w:eastAsia="宋体" w:hAnsi="宋体" w:hint="eastAsia"/>
          <w:sz w:val="24"/>
          <w:szCs w:val="24"/>
        </w:rPr>
        <w:t>包括激光器、传送带、</w:t>
      </w:r>
      <w:r w:rsidR="004A7FBA" w:rsidRPr="004A7FBA">
        <w:rPr>
          <w:rFonts w:ascii="宋体" w:eastAsia="宋体" w:hAnsi="宋体"/>
          <w:sz w:val="24"/>
          <w:szCs w:val="24"/>
        </w:rPr>
        <w:t>CCD相机和计算机。其中，激光器主要是产生多条线结构光，并且产生的光条亮度是可调的，结构光条之间的间隔距离需要一致。传送带需要速度可调且能保持匀速传送，保证堆积物在运输过程中的稳定性，且可由计算机控制。相机需要能连续拍照或者录像功能，且能实时保存传输图像，并具有色度、曝光、RGB可调等功能。传送带控制和图像处理等程序都通过计算机来执行。计算机是整个系统的核心部分，需要有快速处理数据的能力。根据系统的工作原理图，确定了本系统的结构组成，并搭建了系统。</w:t>
      </w:r>
    </w:p>
    <w:p w14:paraId="452FDB02" w14:textId="05A7E9DB" w:rsidR="00A443DB" w:rsidRDefault="00467D93" w:rsidP="00512E68">
      <w:pPr>
        <w:ind w:firstLineChars="200" w:firstLine="420"/>
        <w:jc w:val="left"/>
        <w:rPr>
          <w:rFonts w:ascii="宋体" w:eastAsia="宋体" w:hAnsi="宋体"/>
          <w:sz w:val="24"/>
          <w:szCs w:val="24"/>
        </w:rPr>
      </w:pPr>
      <w:r>
        <w:rPr>
          <w:noProof/>
        </w:rPr>
        <w:drawing>
          <wp:inline distT="0" distB="0" distL="0" distR="0" wp14:anchorId="28F8E927" wp14:editId="61F7B826">
            <wp:extent cx="3895725" cy="802274"/>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0"/>
                    <a:stretch>
                      <a:fillRect/>
                    </a:stretch>
                  </pic:blipFill>
                  <pic:spPr>
                    <a:xfrm>
                      <a:off x="0" y="0"/>
                      <a:ext cx="3931942" cy="809733"/>
                    </a:xfrm>
                    <a:prstGeom prst="rect">
                      <a:avLst/>
                    </a:prstGeom>
                  </pic:spPr>
                </pic:pic>
              </a:graphicData>
            </a:graphic>
          </wp:inline>
        </w:drawing>
      </w:r>
    </w:p>
    <w:p w14:paraId="15C32CA9" w14:textId="75072284" w:rsidR="00E33673" w:rsidRDefault="00E33673" w:rsidP="00E33673">
      <w:pPr>
        <w:jc w:val="left"/>
        <w:rPr>
          <w:rFonts w:ascii="宋体" w:eastAsia="宋体" w:hAnsi="宋体"/>
          <w:b/>
          <w:bCs/>
          <w:sz w:val="24"/>
          <w:szCs w:val="24"/>
        </w:rPr>
      </w:pPr>
      <w:r>
        <w:rPr>
          <w:rFonts w:ascii="宋体" w:eastAsia="宋体" w:hAnsi="宋体"/>
          <w:b/>
          <w:bCs/>
          <w:sz w:val="24"/>
          <w:szCs w:val="24"/>
        </w:rPr>
        <w:lastRenderedPageBreak/>
        <w:t>2.1</w:t>
      </w:r>
      <w:r>
        <w:rPr>
          <w:rFonts w:ascii="宋体" w:eastAsia="宋体" w:hAnsi="宋体" w:hint="eastAsia"/>
          <w:b/>
          <w:bCs/>
          <w:sz w:val="24"/>
          <w:szCs w:val="24"/>
        </w:rPr>
        <w:t>激光器</w:t>
      </w:r>
    </w:p>
    <w:p w14:paraId="0DEE01E5" w14:textId="78C2B783" w:rsidR="00E33673" w:rsidRDefault="00E33673" w:rsidP="00E33673">
      <w:pPr>
        <w:ind w:firstLineChars="200" w:firstLine="480"/>
        <w:jc w:val="left"/>
        <w:rPr>
          <w:rFonts w:ascii="宋体" w:eastAsia="宋体" w:hAnsi="宋体"/>
          <w:sz w:val="24"/>
          <w:szCs w:val="24"/>
        </w:rPr>
      </w:pPr>
      <w:r w:rsidRPr="00E33673">
        <w:rPr>
          <w:rFonts w:ascii="宋体" w:eastAsia="宋体" w:hAnsi="宋体" w:hint="eastAsia"/>
          <w:sz w:val="24"/>
          <w:szCs w:val="24"/>
        </w:rPr>
        <w:t>激光器是用于测量的主要仪器，具有精度高、体积小、稳定性好、安装方便等特点。其主要参数为：输出功率为</w:t>
      </w:r>
      <w:r w:rsidRPr="00E33673">
        <w:rPr>
          <w:rFonts w:ascii="宋体" w:eastAsia="宋体" w:hAnsi="宋体"/>
          <w:sz w:val="24"/>
          <w:szCs w:val="24"/>
        </w:rPr>
        <w:t>100mW,工作电流小于500mA,供电电压为(2.8~5.2)V直流电。激光线的线宽直接影响测量结果的精确度，线宽越窄、亮度越高，在图像处理中受到的干扰越少，测量结果的精确度越高。该激光器具有高亮度具有可调焦功能，工作范围在0~5m范围内，波长656.7nm，光线清晰明亮，稳定性高且超高亮度在室内、外均可使用，满足本系统需求</w:t>
      </w:r>
      <w:r w:rsidR="00643EFF">
        <w:rPr>
          <w:rFonts w:ascii="宋体" w:eastAsia="宋体" w:hAnsi="宋体" w:hint="eastAsia"/>
          <w:sz w:val="24"/>
          <w:szCs w:val="24"/>
        </w:rPr>
        <w:t>。</w:t>
      </w:r>
    </w:p>
    <w:p w14:paraId="61072050" w14:textId="07725008" w:rsidR="00643EFF" w:rsidRDefault="00643EFF" w:rsidP="00643EFF">
      <w:pPr>
        <w:jc w:val="left"/>
        <w:rPr>
          <w:rFonts w:ascii="宋体" w:eastAsia="宋体" w:hAnsi="宋体"/>
          <w:b/>
          <w:bCs/>
          <w:sz w:val="24"/>
          <w:szCs w:val="24"/>
        </w:rPr>
      </w:pPr>
      <w:r>
        <w:rPr>
          <w:rFonts w:ascii="宋体" w:eastAsia="宋体" w:hAnsi="宋体"/>
          <w:b/>
          <w:bCs/>
          <w:sz w:val="24"/>
          <w:szCs w:val="24"/>
        </w:rPr>
        <w:t>2.2</w:t>
      </w:r>
      <w:r>
        <w:rPr>
          <w:rFonts w:ascii="宋体" w:eastAsia="宋体" w:hAnsi="宋体" w:hint="eastAsia"/>
          <w:b/>
          <w:bCs/>
          <w:sz w:val="24"/>
          <w:szCs w:val="24"/>
        </w:rPr>
        <w:t>CCD相机</w:t>
      </w:r>
    </w:p>
    <w:p w14:paraId="4774E812" w14:textId="38952340" w:rsidR="00643EFF" w:rsidRDefault="00643EFF" w:rsidP="00643EFF">
      <w:pPr>
        <w:ind w:firstLineChars="200" w:firstLine="480"/>
        <w:jc w:val="left"/>
        <w:rPr>
          <w:rFonts w:ascii="宋体" w:eastAsia="宋体" w:hAnsi="宋体"/>
          <w:sz w:val="24"/>
          <w:szCs w:val="24"/>
        </w:rPr>
      </w:pPr>
      <w:r w:rsidRPr="00643EFF">
        <w:rPr>
          <w:rFonts w:ascii="宋体" w:eastAsia="宋体" w:hAnsi="宋体"/>
          <w:sz w:val="24"/>
          <w:szCs w:val="24"/>
        </w:rPr>
        <w:t>CCD传感器在分辨率、灵敏度、噪声控制等方面都优于CMOS传感器，而CMOS传感器则具有低功耗、低成本、以及高整合度的特点。</w:t>
      </w:r>
      <w:r w:rsidRPr="00643EFF">
        <w:rPr>
          <w:rFonts w:ascii="宋体" w:eastAsia="宋体" w:hAnsi="宋体" w:hint="eastAsia"/>
          <w:sz w:val="24"/>
          <w:szCs w:val="24"/>
        </w:rPr>
        <w:t>其中，工业相机分辨率为</w:t>
      </w:r>
      <w:r w:rsidRPr="00643EFF">
        <w:rPr>
          <w:rFonts w:ascii="宋体" w:eastAsia="宋体" w:hAnsi="宋体"/>
          <w:sz w:val="24"/>
          <w:szCs w:val="24"/>
        </w:rPr>
        <w:t xml:space="preserve">1 280×1 024，130 </w:t>
      </w:r>
      <w:proofErr w:type="gramStart"/>
      <w:r w:rsidRPr="00643EFF">
        <w:rPr>
          <w:rFonts w:ascii="宋体" w:eastAsia="宋体" w:hAnsi="宋体"/>
          <w:sz w:val="24"/>
          <w:szCs w:val="24"/>
        </w:rPr>
        <w:t>万像</w:t>
      </w:r>
      <w:proofErr w:type="gramEnd"/>
      <w:r w:rsidRPr="00643EFF">
        <w:rPr>
          <w:rFonts w:ascii="宋体" w:eastAsia="宋体" w:hAnsi="宋体"/>
          <w:sz w:val="24"/>
          <w:szCs w:val="24"/>
        </w:rPr>
        <w:t>素</w:t>
      </w:r>
      <w:r>
        <w:rPr>
          <w:rFonts w:ascii="宋体" w:eastAsia="宋体" w:hAnsi="宋体" w:hint="eastAsia"/>
          <w:sz w:val="24"/>
          <w:szCs w:val="24"/>
        </w:rPr>
        <w:t>。</w:t>
      </w:r>
      <w:r w:rsidRPr="00643EFF">
        <w:rPr>
          <w:rFonts w:ascii="宋体" w:eastAsia="宋体" w:hAnsi="宋体" w:hint="eastAsia"/>
          <w:sz w:val="24"/>
          <w:szCs w:val="24"/>
        </w:rPr>
        <w:t>左右相机分别与线激光器构成三角测量系统，左右相机则构成立体视觉测量系统。</w:t>
      </w:r>
    </w:p>
    <w:p w14:paraId="4C762E28" w14:textId="79A2887E" w:rsidR="00643EFF" w:rsidRDefault="00643EFF" w:rsidP="00643EFF">
      <w:pPr>
        <w:jc w:val="left"/>
        <w:rPr>
          <w:rFonts w:ascii="宋体" w:eastAsia="宋体" w:hAnsi="宋体"/>
          <w:b/>
          <w:bCs/>
          <w:sz w:val="24"/>
          <w:szCs w:val="24"/>
        </w:rPr>
      </w:pPr>
      <w:r>
        <w:rPr>
          <w:rFonts w:ascii="宋体" w:eastAsia="宋体" w:hAnsi="宋体"/>
          <w:b/>
          <w:bCs/>
          <w:sz w:val="24"/>
          <w:szCs w:val="24"/>
        </w:rPr>
        <w:t>2.3</w:t>
      </w:r>
      <w:r>
        <w:rPr>
          <w:rFonts w:ascii="宋体" w:eastAsia="宋体" w:hAnsi="宋体" w:hint="eastAsia"/>
          <w:b/>
          <w:bCs/>
          <w:sz w:val="24"/>
          <w:szCs w:val="24"/>
        </w:rPr>
        <w:t>计算机</w:t>
      </w:r>
    </w:p>
    <w:p w14:paraId="6B5B43E7" w14:textId="2338974E" w:rsidR="00643EFF" w:rsidRDefault="00E124E8" w:rsidP="00643EFF">
      <w:pPr>
        <w:ind w:firstLineChars="200" w:firstLine="480"/>
        <w:jc w:val="left"/>
        <w:rPr>
          <w:rFonts w:ascii="宋体" w:eastAsia="宋体" w:hAnsi="宋体"/>
          <w:sz w:val="24"/>
          <w:szCs w:val="24"/>
        </w:rPr>
      </w:pPr>
      <w:r w:rsidRPr="00E124E8">
        <w:rPr>
          <w:rFonts w:ascii="宋体" w:eastAsia="宋体" w:hAnsi="宋体" w:hint="eastAsia"/>
          <w:sz w:val="24"/>
          <w:szCs w:val="24"/>
        </w:rPr>
        <w:t>计算机采用</w:t>
      </w:r>
      <w:r w:rsidRPr="00E124E8">
        <w:rPr>
          <w:rFonts w:ascii="宋体" w:eastAsia="宋体" w:hAnsi="宋体"/>
          <w:sz w:val="24"/>
          <w:szCs w:val="24"/>
        </w:rPr>
        <w:t xml:space="preserve">64位 Windows10版本，处理器为 </w:t>
      </w:r>
      <w:proofErr w:type="spellStart"/>
      <w:r w:rsidRPr="00E124E8">
        <w:rPr>
          <w:rFonts w:ascii="宋体" w:eastAsia="宋体" w:hAnsi="宋体"/>
          <w:sz w:val="24"/>
          <w:szCs w:val="24"/>
        </w:rPr>
        <w:t>Intela</w:t>
      </w:r>
      <w:proofErr w:type="spellEnd"/>
      <w:r w:rsidRPr="00E124E8">
        <w:rPr>
          <w:rFonts w:ascii="宋体" w:eastAsia="宋体" w:hAnsi="宋体"/>
          <w:sz w:val="24"/>
          <w:szCs w:val="24"/>
        </w:rPr>
        <w:t xml:space="preserve"> Core(TM)i7-6700HQ,CPU:2.6GHZ,内存：8GB。本系统的开发平台是 Visual Studio201</w:t>
      </w:r>
      <w:r>
        <w:rPr>
          <w:rFonts w:ascii="宋体" w:eastAsia="宋体" w:hAnsi="宋体"/>
          <w:sz w:val="24"/>
          <w:szCs w:val="24"/>
        </w:rPr>
        <w:t>9</w:t>
      </w:r>
      <w:r w:rsidRPr="00E124E8">
        <w:rPr>
          <w:rFonts w:ascii="宋体" w:eastAsia="宋体" w:hAnsi="宋体"/>
          <w:sz w:val="24"/>
          <w:szCs w:val="24"/>
        </w:rPr>
        <w:t xml:space="preserve">,使用C++语言并且安装了 </w:t>
      </w:r>
      <w:proofErr w:type="spellStart"/>
      <w:r w:rsidRPr="00E124E8">
        <w:rPr>
          <w:rFonts w:ascii="宋体" w:eastAsia="宋体" w:hAnsi="宋体"/>
          <w:sz w:val="24"/>
          <w:szCs w:val="24"/>
        </w:rPr>
        <w:t>Opencv</w:t>
      </w:r>
      <w:proofErr w:type="spellEnd"/>
      <w:r w:rsidRPr="00E124E8">
        <w:rPr>
          <w:rFonts w:ascii="宋体" w:eastAsia="宋体" w:hAnsi="宋体"/>
          <w:sz w:val="24"/>
          <w:szCs w:val="24"/>
        </w:rPr>
        <w:t xml:space="preserve">和PCL库。 </w:t>
      </w:r>
      <w:proofErr w:type="spellStart"/>
      <w:r w:rsidRPr="00E124E8">
        <w:rPr>
          <w:rFonts w:ascii="宋体" w:eastAsia="宋体" w:hAnsi="宋体"/>
          <w:sz w:val="24"/>
          <w:szCs w:val="24"/>
        </w:rPr>
        <w:t>Opencv</w:t>
      </w:r>
      <w:proofErr w:type="spellEnd"/>
      <w:r w:rsidRPr="00E124E8">
        <w:rPr>
          <w:rFonts w:ascii="宋体" w:eastAsia="宋体" w:hAnsi="宋体"/>
          <w:sz w:val="24"/>
          <w:szCs w:val="24"/>
        </w:rPr>
        <w:t>是开源的跨平台计算机视觉库，有非常丰富的图像处理计算机视觉通用算法；PCL是用于2D/3D图像和独立</w:t>
      </w:r>
      <w:r w:rsidRPr="00E124E8">
        <w:rPr>
          <w:rFonts w:ascii="宋体" w:eastAsia="宋体" w:hAnsi="宋体" w:hint="eastAsia"/>
          <w:sz w:val="24"/>
          <w:szCs w:val="24"/>
        </w:rPr>
        <w:t>的点</w:t>
      </w:r>
      <w:proofErr w:type="gramStart"/>
      <w:r w:rsidRPr="00E124E8">
        <w:rPr>
          <w:rFonts w:ascii="宋体" w:eastAsia="宋体" w:hAnsi="宋体" w:hint="eastAsia"/>
          <w:sz w:val="24"/>
          <w:szCs w:val="24"/>
        </w:rPr>
        <w:t>云处理</w:t>
      </w:r>
      <w:proofErr w:type="gramEnd"/>
      <w:r w:rsidRPr="00E124E8">
        <w:rPr>
          <w:rFonts w:ascii="宋体" w:eastAsia="宋体" w:hAnsi="宋体" w:hint="eastAsia"/>
          <w:sz w:val="24"/>
          <w:szCs w:val="24"/>
        </w:rPr>
        <w:t>大型开源点云库，有高效数据结构和大量点云通用算法，包括点云获取、点云滤波、点云配准、曲面重建、可视化等。本系统米用</w:t>
      </w:r>
      <w:r w:rsidRPr="00E124E8">
        <w:rPr>
          <w:rFonts w:ascii="宋体" w:eastAsia="宋体" w:hAnsi="宋体"/>
          <w:sz w:val="24"/>
          <w:szCs w:val="24"/>
        </w:rPr>
        <w:t xml:space="preserve"> </w:t>
      </w:r>
      <w:proofErr w:type="spellStart"/>
      <w:r w:rsidRPr="00E124E8">
        <w:rPr>
          <w:rFonts w:ascii="宋体" w:eastAsia="宋体" w:hAnsi="宋体"/>
          <w:sz w:val="24"/>
          <w:szCs w:val="24"/>
        </w:rPr>
        <w:t>Opencv</w:t>
      </w:r>
      <w:proofErr w:type="spellEnd"/>
      <w:r w:rsidRPr="00E124E8">
        <w:rPr>
          <w:rFonts w:ascii="宋体" w:eastAsia="宋体" w:hAnsi="宋体"/>
          <w:sz w:val="24"/>
          <w:szCs w:val="24"/>
        </w:rPr>
        <w:t>和PCL开源库，大大降低了计算的复杂程度，实现了高效、快速、准确的图像处理和三维重构算法</w:t>
      </w:r>
      <w:r>
        <w:rPr>
          <w:rFonts w:ascii="宋体" w:eastAsia="宋体" w:hAnsi="宋体" w:hint="eastAsia"/>
          <w:sz w:val="24"/>
          <w:szCs w:val="24"/>
        </w:rPr>
        <w:t>。</w:t>
      </w:r>
    </w:p>
    <w:p w14:paraId="4D11525E" w14:textId="77777777" w:rsidR="00E124E8" w:rsidRPr="00643EFF" w:rsidRDefault="00E124E8" w:rsidP="00E124E8">
      <w:pPr>
        <w:jc w:val="left"/>
        <w:rPr>
          <w:rFonts w:ascii="宋体" w:eastAsia="宋体" w:hAnsi="宋体" w:hint="eastAsia"/>
          <w:sz w:val="24"/>
          <w:szCs w:val="24"/>
        </w:rPr>
      </w:pPr>
    </w:p>
    <w:sectPr w:rsidR="00E124E8" w:rsidRPr="00643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8B50" w14:textId="77777777" w:rsidR="00C11DA0" w:rsidRDefault="00C11DA0" w:rsidP="00C11DA0">
      <w:r>
        <w:separator/>
      </w:r>
    </w:p>
  </w:endnote>
  <w:endnote w:type="continuationSeparator" w:id="0">
    <w:p w14:paraId="1F337BB9" w14:textId="77777777" w:rsidR="00C11DA0" w:rsidRDefault="00C11DA0" w:rsidP="00C1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5E343" w14:textId="77777777" w:rsidR="00C11DA0" w:rsidRDefault="00C11DA0" w:rsidP="00C11DA0">
      <w:r>
        <w:separator/>
      </w:r>
    </w:p>
  </w:footnote>
  <w:footnote w:type="continuationSeparator" w:id="0">
    <w:p w14:paraId="3BBB459A" w14:textId="77777777" w:rsidR="00C11DA0" w:rsidRDefault="00C11DA0" w:rsidP="00C1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109BA"/>
    <w:multiLevelType w:val="hybridMultilevel"/>
    <w:tmpl w:val="4628E79C"/>
    <w:lvl w:ilvl="0" w:tplc="AC0E0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1D"/>
    <w:rsid w:val="000E0EE9"/>
    <w:rsid w:val="00100B63"/>
    <w:rsid w:val="00293ED4"/>
    <w:rsid w:val="003B7BA0"/>
    <w:rsid w:val="00467D93"/>
    <w:rsid w:val="004A7FBA"/>
    <w:rsid w:val="004B31F6"/>
    <w:rsid w:val="00512E68"/>
    <w:rsid w:val="00537620"/>
    <w:rsid w:val="0055293B"/>
    <w:rsid w:val="00643EFF"/>
    <w:rsid w:val="006A73FB"/>
    <w:rsid w:val="00755E81"/>
    <w:rsid w:val="00807F48"/>
    <w:rsid w:val="008540F3"/>
    <w:rsid w:val="008C3C8C"/>
    <w:rsid w:val="008C5C23"/>
    <w:rsid w:val="009C526F"/>
    <w:rsid w:val="009E19E3"/>
    <w:rsid w:val="00A443DB"/>
    <w:rsid w:val="00A50A1D"/>
    <w:rsid w:val="00C11DA0"/>
    <w:rsid w:val="00C60AD4"/>
    <w:rsid w:val="00C742C8"/>
    <w:rsid w:val="00D5457E"/>
    <w:rsid w:val="00DE791D"/>
    <w:rsid w:val="00DF07A8"/>
    <w:rsid w:val="00E124E8"/>
    <w:rsid w:val="00E33673"/>
    <w:rsid w:val="00EB7008"/>
    <w:rsid w:val="00FA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320486"/>
  <w15:chartTrackingRefBased/>
  <w15:docId w15:val="{A47F7294-B8E3-4767-9C45-8D80ED06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D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DA0"/>
    <w:rPr>
      <w:sz w:val="18"/>
      <w:szCs w:val="18"/>
    </w:rPr>
  </w:style>
  <w:style w:type="paragraph" w:styleId="a5">
    <w:name w:val="footer"/>
    <w:basedOn w:val="a"/>
    <w:link w:val="a6"/>
    <w:uiPriority w:val="99"/>
    <w:unhideWhenUsed/>
    <w:rsid w:val="00C11DA0"/>
    <w:pPr>
      <w:tabs>
        <w:tab w:val="center" w:pos="4153"/>
        <w:tab w:val="right" w:pos="8306"/>
      </w:tabs>
      <w:snapToGrid w:val="0"/>
      <w:jc w:val="left"/>
    </w:pPr>
    <w:rPr>
      <w:sz w:val="18"/>
      <w:szCs w:val="18"/>
    </w:rPr>
  </w:style>
  <w:style w:type="character" w:customStyle="1" w:styleId="a6">
    <w:name w:val="页脚 字符"/>
    <w:basedOn w:val="a0"/>
    <w:link w:val="a5"/>
    <w:uiPriority w:val="99"/>
    <w:rsid w:val="00C11DA0"/>
    <w:rPr>
      <w:sz w:val="18"/>
      <w:szCs w:val="18"/>
    </w:rPr>
  </w:style>
  <w:style w:type="character" w:styleId="a7">
    <w:name w:val="Placeholder Text"/>
    <w:basedOn w:val="a0"/>
    <w:uiPriority w:val="99"/>
    <w:semiHidden/>
    <w:rsid w:val="006A73FB"/>
    <w:rPr>
      <w:color w:val="808080"/>
    </w:rPr>
  </w:style>
  <w:style w:type="paragraph" w:styleId="a8">
    <w:name w:val="List Paragraph"/>
    <w:basedOn w:val="a"/>
    <w:uiPriority w:val="34"/>
    <w:qFormat/>
    <w:rsid w:val="000E0E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alloC Colla</dc:creator>
  <cp:keywords/>
  <dc:description/>
  <cp:lastModifiedBy>alloC Colla</cp:lastModifiedBy>
  <cp:revision>9</cp:revision>
  <dcterms:created xsi:type="dcterms:W3CDTF">2021-12-19T14:42:00Z</dcterms:created>
  <dcterms:modified xsi:type="dcterms:W3CDTF">2021-12-21T07:32:00Z</dcterms:modified>
</cp:coreProperties>
</file>