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Test-Python-Project-Linux</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1.0</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2022-05-10</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Test-Python-Project-Linux.</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[JavaScript]; Sonar way [Python]; Sonar way [HTML]; Sonar way [XML]; </w:t>
      </w:r>
    </w:p>
    <w:p w:rsidR="00CF2650" w:rsidRDefault="001F5FAC" w:rsidP="00CF2650">
      <w:pPr>
        <w:numPr>
          <w:ilvl w:val="1"/>
          <w:numId w:val="3"/>
        </w:numPr>
      </w:pPr>
      <w:r>
        <w:t>Files</w:t>
      </w:r>
      <w:r w:rsidR="00CF2650">
        <w:t xml:space="preserve">: AYBqrOruN0_tCdZCZzzU.json; AYBqrOzON0_tCdZCZz9Z.json; AYBqrO2WN0_tCdZCZ0EW.json; AYBqrPFyN0_tCdZCZ0ql.json; AYBqrPHMN0_tCdZCZ0rb.json;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C.png"/>
                  <a:graphic xmlns:a="http://schemas.openxmlformats.org/drawingml/2006/main">
                    <a:graphicData uri="http://schemas.openxmlformats.org/drawingml/2006/picture">
                      <pic:pic xmlns:pic="http://schemas.openxmlformats.org/drawingml/2006/picture">
                        <pic:nvPicPr>
                          <pic:cNvPr id="0" name="Picture 0" descr="C.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ERROR.png"/>
                  <a:graphic xmlns:a="http://schemas.openxmlformats.org/drawingml/2006/main">
                    <a:graphicData uri="http://schemas.openxmlformats.org/drawingml/2006/picture">
                      <pic:pic xmlns:pic="http://schemas.openxmlformats.org/drawingml/2006/picture">
                        <pic:nvPicPr>
                          <pic:cNvPr id="0" name="Picture 8" descr="ERROR.png"/>
                          <pic:cNvPicPr>
                            <a:picLocks noChangeAspect="true"/>
                          </pic:cNvPicPr>
                        </pic:nvPicPr>
                        <pic:blipFill>
                          <a:blip r:embed="rId19"/>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Coverage on New Code</w:t>
            </w:r>
          </w:p>
        </w:tc>
        <w:tc>
          <w:p>
            <w:r>
              <w:t>ERROR (0.0% is less than 80%)</w:t>
            </w:r>
          </w:p>
        </w:tc>
      </w:tr>
      <w:tr>
        <w:tc>
          <w:p>
            <w:r>
              <w:t>Duplicated Lines (%) on New Code</w:t>
            </w:r>
          </w:p>
        </w:tc>
        <w:tc>
          <w:p>
            <w:r>
              <w:t>ERROR (74.1% is greater than 3%)</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83.3 %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1.3 %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124.0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98.3</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3h 13min</w:t>
            </w:r>
          </w:p>
        </w:tc>
        <w:tc>
          <w:p>
            <w:r>
              <w:t>-</w:t>
            </w:r>
          </w:p>
        </w:tc>
        <w:tc>
          <w:p>
            <w:r>
              <w:t>1d 1h 40min</w:t>
            </w:r>
          </w:p>
        </w:tc>
        <w:tc>
          <w:p>
            <w:r>
              <w:t>1d 4h 53min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115.0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217.0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44850.0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32.9</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5520</w:t>
            </w:r>
          </w:p>
        </w:tc>
      </w:tr>
      <w:tr>
        <w:tc>
          <w:p>
            <w:r>
              <w:t>Python</w:t>
            </w:r>
          </w:p>
        </w:tc>
        <w:tc>
          <w:p>
            <w:r>
              <w:t>989</w:t>
            </w:r>
          </w:p>
        </w:tc>
      </w:tr>
      <w:tr>
        <w:tc>
          <w:p>
            <w:r>
              <w:t>HTML</w:t>
            </w:r>
          </w:p>
        </w:tc>
        <w:tc>
          <w:p>
            <w:r>
              <w:t>38331</w:t>
            </w:r>
          </w:p>
        </w:tc>
      </w:tr>
      <w:tr>
        <w:tc>
          <w:p>
            <w:r>
              <w:t>XML</w:t>
            </w:r>
          </w:p>
        </w:tc>
        <w:tc>
          <w:p>
            <w:r>
              <w:t>10</w:t>
            </w:r>
          </w:p>
        </w:tc>
      </w:tr>
      <w:tr>
        <w:tc>
          <w:p>
            <w:r>
              <w:t>Total</w:t>
            </w:r>
          </w:p>
        </w:tc>
        <w:tc>
          <w:p>
            <w:r>
              <w:t>44850</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36</w:t>
            </w:r>
          </w:p>
        </w:tc>
        <w:tc>
          <w:p>
            <w:r>
              <w:t>82</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16</w:t>
            </w:r>
          </w:p>
        </w:tc>
        <w:tc>
          <w:p>
            <w:r>
              <w:t>74</w:t>
            </w:r>
          </w:p>
        </w:tc>
        <w:tc>
          <w:p>
            <w:r>
              <w:t>30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Tables should have headers</w:t>
            </w:r>
          </w:p>
        </w:tc>
        <w:tc>
          <w:p>
            <w:r>
              <w:t><![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3</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See
   WCAG2, 1.3.1&nbsp;-&nbsp;Info
  and Relationships 
   WCAG2, H43 - Using id and headers attributes to associate data cells with header
  cells in data tables 
]]></w:t>
            </w:r>
          </w:p>
        </w:tc>
        <w:tc>
          <w:p>
            <w:r>
              <w:t>BUG</w:t>
            </w:r>
          </w:p>
        </w:tc>
        <w:tc>
          <w:p>
            <w:r>
              <w:t>MAJOR</w:t>
            </w:r>
          </w:p>
        </w:tc>
        <w:tc>
          <w:p>
            <w:r>
              <w:t>77</w:t>
            </w:r>
          </w:p>
        </w:tc>
      </w:tr>
      <w:tr>
        <w:tc>
          <w:p>
            <w:r>
              <w:t>Elements deprecated in HTML5 should not be used</w:t>
            </w:r>
          </w:p>
        </w:tc>
        <w:tc>
          <w:p>
            <w:r>
              <w:t>With the advent of HTML5, many old elements were deprecated. To ensure the best user experience, deprecated elements should not be used. This rule
checks for the following deprecated elements:
      Element
      Remediation Action
      basefont, big, blink, center, font, marquee,
      multicol, nobr, spacer, tt
      use CSS
      acronym
      use abbr
      applet
      use embed or object
      bgsound
      use audio
      frame, frameset, noframes
      restructure the page to remove frames
      isindex
      use form controls
      dir
      use ul
      hgroup
      use header or div
      listing
      use pre and code
      nextid
      use GUIDS
      noembed
      use object instead of embed when fallback is necessary
      plaintext
      use the "text/plain" MIME type
      strike
      use del or s
      xmp
      use pre or code, and escape "&amp;lt;" and "&amp;amp;" characters
See
   W3C, Obsolete Features 
   WHATWG, Obsolete Features 
</w:t>
            </w:r>
          </w:p>
        </w:tc>
        <w:tc>
          <w:p>
            <w:r>
              <w:t>BUG</w:t>
            </w:r>
          </w:p>
        </w:tc>
        <w:tc>
          <w:p>
            <w:r>
              <w:t>MAJOR</w:t>
            </w:r>
          </w:p>
        </w:tc>
        <w:tc>
          <w:p>
            <w:r>
              <w:t>2</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9</w:t>
            </w:r>
          </w:p>
        </w:tc>
      </w:tr>
      <w:tr>
        <w:tc>
          <w:p>
            <w:r>
              <w:t>"&lt;fieldset&gt;" tags should contain a "&lt;legend&gt;"</w:t>
            </w:r>
          </w:p>
        </w:tc>
        <w:tc>
          <w:p>
            <w:r>
              <w:t><![CDATA[For users of assistive technology such as screen readers, it may be challenging to know what is expected in each form's input. The input's label
alone might not be sufficient: 'street' could be part of a billing or a shipping address for instance.
Fieldset legends are read out loud by screen readers before the label each time the focus is set on an input. For example, a legend 'Billing
address' with a label 'Street' will read 'Billing address street'. Legends should be short, and 'Your' should not be repeated in both the legend and
the label, as it would result in 'Your address Your City' being read.
Noncompliant Code Example
&lt;fieldset&gt;                                 &lt;!-- Noncompliant --&gt;
  Street: &lt;input type="text"&gt;&lt;br /&gt;
  Town: &lt;input type="text"&gt;&lt;br /&gt;
  Country: &lt;input type="text"&gt;&lt;br /&gt;
&lt;/fieldset&gt;
Compliant Solution
&lt;fieldset&gt;
  &lt;legend&gt;Billing address&lt;/legend&gt;
  Street: &lt;input type="text"&gt;&lt;br /&gt;
  Town: &lt;input type="text"&gt;&lt;br /&gt;
  Country: &lt;input type="text"&gt;&lt;br /&gt;
&lt;/fieldset&gt;
]]></w:t>
            </w:r>
          </w:p>
        </w:tc>
        <w:tc>
          <w:p>
            <w:r>
              <w:t>BUG</w:t>
            </w:r>
          </w:p>
        </w:tc>
        <w:tc>
          <w:p>
            <w:r>
              <w:t>MINOR</w:t>
            </w:r>
          </w:p>
        </w:tc>
        <w:tc>
          <w:p>
            <w:r>
              <w:t>3</w:t>
            </w:r>
          </w:p>
        </w:tc>
      </w:tr>
      <w:tr>
        <w:tc>
          <w:p>
            <w:r>
              <w:t>Image, area and button with image tags should have an "alt" attribute</w:t>
            </w:r>
          </w:p>
        </w:tc>
        <w:tc>
          <w:p>
            <w:r>
              <w:t><![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8</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16</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11</w:t>
            </w:r>
          </w:p>
        </w:tc>
      </w:tr>
      <w:tr>
        <w:tc>
          <w:p>
            <w:r>
              <w:t>Wildcard imports should not be used</w:t>
            </w:r>
          </w:p>
        </w:tc>
        <w:tc>
          <w:p>
            <w:r>
              <w:t>Importing every public name from a module using a wildcard (from mymodule import *) is a bad idea because:
   It could lead to conflicts between names defined locally and the ones imported. 
   It reduces code readability as developers will have a hard time knowing where names come from. 
   It clutters the local namespace, which makes debugging more difficult. 
Remember that imported names can change when you update your dependencies. A wildcard import which works today might be broken tomorrow.
There are two ways to avoid a wildcard import:
   Replace it with import mymodule and access module members as mymodule.myfunction. If the module name is too long,
  alias it to a shorter name. Example: import pandas as pd 
   List every imported name. If necessary import statements can be split on multiple lines using parentheses (preferred solution) or backslashes.
Noncompliant Code Example
from math import *  # Noncompliant
def exp(x):
    pass
print(exp(0))   # "None" will be printed
Compliant Solution
import math
def exp(x):
    pass
print(math.exp(0))   # "1.0" will be printed
Or
from math import exp as m_exp
def exp(x):
    pass
print(m_exp(0))   # "1.0" will be printed
Exceptions
No issue will be raised in __init__.py files. Wildcard imports are a common way of populating these modules.
No issue will be raised in modules doing only imports. Local modules are sometimes created as a proxy for third-party modules.
# file: mylibrary/pyplot.py
try:
    from guiqwt.pyplot import *  # Ok
except Exception:
    from matplotlib.pyplot import *  # Ok
Just keep in mind that wildcard imports might still create issues in these cases. It's always better to import only what you need.
See
   Python documentation - The import statement 
</w:t>
            </w:r>
          </w:p>
        </w:tc>
        <w:tc>
          <w:p>
            <w:r>
              <w:t>CODE_SMELL</w:t>
            </w:r>
          </w:p>
        </w:tc>
        <w:tc>
          <w:p>
            <w:r>
              <w:t>CRITICAL</w:t>
            </w:r>
          </w:p>
        </w:tc>
        <w:tc>
          <w:p>
            <w:r>
              <w:t>12</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4</w:t>
            </w:r>
          </w:p>
        </w:tc>
      </w:tr>
      <w:tr>
        <w:tc>
          <w:p>
            <w:r>
              <w:t>"SystemExit" should be re-raised</w:t>
            </w:r>
          </w:p>
        </w:tc>
        <w:tc>
          <w:p>
            <w:r>
              <w:t>SystemExit&amp;nbsp;is raised when sys.exit() is called. This exception is expected to propagate up until the
application stops. It is ok to catch it when a clean-up is necessary but it should be raised again immediately.
A bare except: statement, i.e. an
except without any exception class, is equivalent to except BaseException. Both statements will catch every
exception, including SystemExit. It is recommended to catch instead a specific exception. If it is not possible, the exception should be
raised again.
Note that it is also a good idea to reraise the KeyboardInterrupt exception.
This rule raises an issue when a bare except:, an except BaseException or an except SystemExit don't reraise
the exception caught.
Noncompliant Code Example
try:
    open("foo.txt", "r")
except SystemExit:  # Noncompliant
    pass
except KeyboardInterrupt:  # No issue raised but be careful when you do this
    pass
try:
    open("bar.txt", "r")
except BaseException:  # Noncompliant
    pass
except:  # Noncompliant
    pass
Compliant Solution
try:
    open("foo.txt", "r")
except SystemExit:
    # clean-up
    raise
except KeyboardInterrupt:
    # clean-up
    raise
try:
    open("bar.txt", "r")
except BaseException as e:
    # clean-up
    raise e
except: # Noncompliant
    # clean-up
    raise
# or use a more specific exception
try:
    open("bar.txt", "r")
except FileNotFoundError:
    # process the exception
See
   PEP 352 - Required Superclass for Exceptions 
   Python Documentation - Built-in exceptions 
   Python Documentation - The try statement
   MITRE, CWE-391 - Unchecked Error Condition 
</w:t>
            </w:r>
          </w:p>
        </w:tc>
        <w:tc>
          <w:p>
            <w:r>
              <w:t>CODE_SMELL</w:t>
            </w:r>
          </w:p>
        </w:tc>
        <w:tc>
          <w:p>
            <w:r>
              <w:t>CRITICAL</w:t>
            </w:r>
          </w:p>
        </w:tc>
        <w:tc>
          <w:p>
            <w:r>
              <w:t>1</w:t>
            </w:r>
          </w:p>
        </w:tc>
      </w:tr>
      <w:tr>
        <w:tc>
          <w:p>
            <w:r>
              <w:t>Constants should not be used as conditions</w:t>
            </w:r>
          </w:p>
        </w:tc>
        <w:tc>
          <w:p>
            <w:r>
              <w:t>When a constant is used as a condition, either it has no effect on the execution flow and it can be removed, or some code will never be executed
and it is a bug.
This rule raises an issue when a constant expression is used as a condition in an if, elif, a conditional expression or
other boolean expressions.
Noncompliant Code Example
def func(param = None):
    param = (1,)
    if param:  # Noncompliant. var is always set to (1,), the first branch of the if will always execute.
        return sum(param)
    else:
        return None
var2 = 1 if func else 2  # Noncompliant. "func" will always be equivalent to True.
var3 = func and 1 else 2  # Noncompliant.
Compliant Solution
def func(param = None):
    if param is None:
        param = (1,)
    if param:
        return sum(param)
    else:
        return None
var2 = 1 if func() else 2
var3 = func() and 1 else 2
See
   PEP 285 - Adding a bool type 
   Python documentation - Truth Value Testing 
</w:t>
            </w:r>
          </w:p>
        </w:tc>
        <w:tc>
          <w:p>
            <w:r>
              <w:t>CODE_SMELL</w:t>
            </w:r>
          </w:p>
        </w:tc>
        <w:tc>
          <w:p>
            <w:r>
              <w:t>CRITICAL</w:t>
            </w:r>
          </w:p>
        </w:tc>
        <w:tc>
          <w:p>
            <w:r>
              <w:t>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w:t>
            </w:r>
          </w:p>
        </w:tc>
      </w:tr>
      <w:tr>
        <w:tc>
          <w:p>
            <w:r>
              <w:t>"aria-label" or "aria-labelledby" attributes should be used to differentiate similar elements</w:t>
            </w:r>
          </w:p>
        </w:tc>
        <w:tc>
          <w:p>
            <w:r>
              <w:t><![CDATA[If a page contains multiple &lt;nav&gt;&nbsp;or &lt;aside&gt; elements, each one should have an aria-label
or aria-labelledby attribute so that they can be differentiated. The same rule applies when multiple elements have
a&nbsp;role attribute with the same "landmark" value.
Landmark roles are: banner, complementary, contentinfo, form, main,
navigation, search, application.&nbsp;
The use of ARIA markup helps users of&nbsp;screen readers navigate across blocks of content. For example it makes groups of links easier to locate
or skip.
Noncompliant Code Example
Multiple &lt;nav&gt; element
&lt;nav&gt; &lt;!-- Noncompliant --&gt;
    &lt;ul&gt;
        &lt;li&gt;A list of navigation links&lt;/li&gt;
    &lt;/ul&gt;
&lt;/nav&gt;
&lt;article&gt;
    &lt;nav&gt; &lt;!-- Noncompliant --&gt;
        Another list of navigation links
    &lt;/nav&gt;
&lt;/article&gt;
Repeated "landmark" role "navigation"
&lt;div id="mainnav" role="navigation"&gt; &lt;!-- Noncompliant --&gt;
    &lt;h2 id="mainnavheading"&gt;Site Navigation&lt;/h2&gt;
    &lt;ul&gt;
       &lt;li&gt;List of links&lt;/li&gt;
    &lt;/ul&gt;
&lt;/div&gt;
&lt;div id="secondarynav" role="navigation"&gt; &lt;!-- Noncompliant --&gt;
    &lt;h2 id="secondarynavheading"&gt;Related links&lt;/h2&gt;
    &lt;ul&gt;
       &lt;li&gt;List of links&lt;/li&gt;
    &lt;/ul&gt;
&lt;/div&gt;
Compliant Solution
&lt;nav aria-label="Site menu"&gt;
    &lt;ul&gt;
        &lt;li&gt;A list of navigation links&lt;/li&gt;
    &lt;/ul&gt;
&lt;/nav&gt;
&lt;article&gt;
    &lt;nav aria-label="Related links"&gt;
        Another list of navigation links
    &lt;/nav&gt;
&lt;/article&gt;
&lt;div id="mainnav" role="navigation" aria-labelledby="mainnavheading"&gt;
    &lt;h2 id="mainnavheading"&gt;Site Navigation&lt;/h2&gt;
    &lt;ul&gt;
       &lt;li&gt;List of links&lt;/li&gt;
    &lt;/ul&gt;
&lt;/div&gt;
&lt;div id="secondarynav" role="navigation" aria-labelledby="secondarynavheading"&gt;
    &lt;h2 id="secondarynavheading"&gt;Related links&lt;/h2&gt;
    &lt;ul&gt;
       &lt;li&gt;List of links&lt;/li&gt;
    &lt;/ul&gt;
&lt;/div&gt;
See
   WCAG2, ARIA11 - Using ARIA landmarks to identify regions of a page 
   WCAG2, H97 - Grouping related links using the nav element 
   WCAG2
  1.3.1 Info and Relationships 
]]></w:t>
            </w:r>
          </w:p>
        </w:tc>
        <w:tc>
          <w:p>
            <w:r>
              <w:t>CODE_SMELL</w:t>
            </w:r>
          </w:p>
        </w:tc>
        <w:tc>
          <w:p>
            <w:r>
              <w:t>MAJOR</w:t>
            </w:r>
          </w:p>
        </w:tc>
        <w:tc>
          <w:p>
            <w:r>
              <w:t>12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38</w:t>
            </w:r>
          </w:p>
        </w:tc>
      </w:tr>
      <w:tr>
        <w:tc>
          <w:p>
            <w:r>
              <w:t>Function names should comply with a naming convention</w:t>
            </w:r>
          </w:p>
        </w:tc>
        <w:tc>
          <w:p>
            <w:r>
              <w:t>Shared coding conventions allow teams to collaborate efficiently. This rule checks that all function names match a provided regular expression.
Noncompliant Code Example
With the default provided regular expression: ^[a-z_][a-z0-9_]*$
def MyFunction(a,b):
    ...
Compliant Solution
def my_function(a,b):
    ...
</w:t>
            </w:r>
          </w:p>
        </w:tc>
        <w:tc>
          <w:p>
            <w:r>
              <w:t>CODE_SMELL</w:t>
            </w:r>
          </w:p>
        </w:tc>
        <w:tc>
          <w:p>
            <w:r>
              <w:t>MAJOR</w:t>
            </w:r>
          </w:p>
        </w:tc>
        <w:tc>
          <w:p>
            <w:r>
              <w:t>4</w:t>
            </w:r>
          </w:p>
        </w:tc>
      </w:tr>
      <w:tr>
        <w:tc>
          <w:p>
            <w:r>
              <w:t>Two branches in a conditional structure should not have exactly the same implementation</w:t>
            </w:r>
          </w:p>
        </w:tc>
        <w:tc>
          <w:p>
            <w:r>
              <w:t><![CDATA[Having two branches in the same if structure with the same implementation is at best duplicate code, and at worst a coding error. If
the same logic is truly needed for both instances, then they should be combined.
Noncompliant Code Example
if 0 &lt;= a &lt; 10:
    do_first()
    do_second()
elif 10 &lt;= a &lt; 20:
    do_the_other_thing()
elif 20 &lt;= a &lt; 50:
    do_first()         # Noncompliant; duplicates first condition
    do_second()
Exceptions
Blocks in an if chain that contain a single line of code are ignored.
if 0 &lt;= a &lt; 10:
    do_first()
elif 10 &lt;= a &lt; 20:
    do_the_other_thing()
elif 20 &lt;= a &lt; 50:
    do_first()         # no issue, usually this is done on purpose to increase the readability
But this exception does not apply to if chains without else-s when all branches have the same single line of code. In
case of if chains with else-s rule S3923 raises a bug. 
if 0 &lt;= a &lt; 10:
    do_first()
elif 20 &lt;= a &lt; 50:
    do_first()         # Noncompliant, this might have been done on purpose but probably not
]]></w:t>
            </w:r>
          </w:p>
        </w:tc>
        <w:tc>
          <w:p>
            <w:r>
              <w:t>CODE_SMELL</w:t>
            </w:r>
          </w:p>
        </w:tc>
        <w:tc>
          <w:p>
            <w:r>
              <w:t>MAJOR</w:t>
            </w:r>
          </w:p>
        </w:tc>
        <w:tc>
          <w:p>
            <w:r>
              <w:t>1</w:t>
            </w:r>
          </w:p>
        </w:tc>
      </w:tr>
      <w:tr>
        <w:tc>
          <w:p>
            <w:r>
              <w:t>Implicit string and byte concatenations should not be confusing</w:t>
            </w:r>
          </w:p>
        </w:tc>
        <w:tc>
          <w:p>
            <w:r>
              <w:t>Python concatenates adjacent string or byte literals at compile time. It means that "a" "b" is equivalent to "ab". This
is sometimes used to split a long string on multiple lines. However an implicit string concatenation can also be very confusing. In the following
contexts it might indicate that a comma was forgotten:
   when the two strings are on the same line it looks like a badly formatted tuple. Parenthesises are not mandatory to create a tuple, only the
  comma is. 
   when the strings are in a list, set or tuple. 
Noncompliant Code Example
def func():
    return "item1" "item2"  # Noncompliant
["1",
 "2"  # Noncompliant
 "3",
 "a very very very"  # Noncompliant
 "very very long string",
 "4"]
Compliant Solution
def func():
    return "item1", "item2"
["1",
 "2",
 "3",
 "a very very very" +
 "very very long string",
 "4"]
Exceptions
No issue will be raised when there is a visible reason for the string concatenation:
   when the quotes used for both strings are different. This can be used to avoid escaping quotes 
   when the strings or bytes have different prefixes, i.e. "f" for f-strings, "r" for raw, "u" for unicode and no prefix for normal strings. 
   when strings are visibly split to avoid long lines of code. (Example: the first string ends with a space, punctuation or \n).
</w:t>
            </w:r>
          </w:p>
        </w:tc>
        <w:tc>
          <w:p>
            <w:r>
              <w:t>CODE_SMELL</w:t>
            </w:r>
          </w:p>
        </w:tc>
        <w:tc>
          <w:p>
            <w:r>
              <w:t>MAJOR</w:t>
            </w:r>
          </w:p>
        </w:tc>
        <w:tc>
          <w:p>
            <w:r>
              <w:t>16</w:t>
            </w:r>
          </w:p>
        </w:tc>
      </w:tr>
      <w:tr>
        <w:tc>
          <w:p>
            <w:r>
              <w:t>Class names should comply with a naming convention</w:t>
            </w:r>
          </w:p>
        </w:tc>
        <w:tc>
          <w:p>
            <w:r>
              <w:t>Shared coding conventions allow teams to collaborate effectively. This rule allows to check that all class names match a provided regular
expression.
The default regular expression is based on PEP-8 standard. It allows "CapWords" convention and "snake_case" in lowercase. The "snake_case"
convention is accepted by PEP-8 when the class is primarily used as a callable (ex: decorator, context manager, etc...). However the "CapWords"
convention is recommended in every case.
Noncompliant Code Example
With default provided regular expression ^_?([A-Z_][a-zA-Z0-9]*|[a-z_][a-z0-9_]*)$:
class myClass:  # Noncompliant
   ...
class my_CONTEXT_manager:  # Noncompliant
    def __enter__(self):
        pass
    def __exit__(self, type, value, traceback):
        pass
Compliant Solution
class MyClass:
   ...
class my_context_manager:
    def __enter__(self):
        pass
    def __exit__(self, type, value, traceback):
        pass
</w:t>
            </w:r>
          </w:p>
        </w:tc>
        <w:tc>
          <w:p>
            <w:r>
              <w:t>CODE_SMELL</w:t>
            </w:r>
          </w:p>
        </w:tc>
        <w:tc>
          <w:p>
            <w:r>
              <w:t>MINOR</w:t>
            </w:r>
          </w:p>
        </w:tc>
        <w:tc>
          <w:p>
            <w:r>
              <w:t>1</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12</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3</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3</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2</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18</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Disabling CSRF protections is security-sensitive</w:t>
            </w:r>
          </w:p>
        </w:tc>
        <w:tc>
          <w:p>
            <w:r>
              <w:t>HIGH</w:t>
            </w:r>
          </w:p>
        </w:tc>
        <w:tc>
          <w:p>
            <w:r>
              <w:t>CRITICAL</w:t>
            </w:r>
          </w:p>
        </w:tc>
        <w:tc>
          <w:p>
            <w:r>
              <w:t>1</w:t>
            </w:r>
          </w:p>
        </w:tc>
      </w:tr>
      <w:tr>
        <w:tc>
          <w:p>
            <w:r>
              <w:t>Cross-Site Request Forgery (CSRF)</w:t>
            </w:r>
          </w:p>
        </w:tc>
        <w:tc>
          <w:p>
            <w:r>
              <w:t>Allowing both safe and unsafe HTTP methods is security-sensitive</w:t>
            </w:r>
          </w:p>
        </w:tc>
        <w:tc>
          <w:p>
            <w:r>
              <w:t>HIGH</w:t>
            </w:r>
          </w:p>
        </w:tc>
        <w:tc>
          <w:p>
            <w:r>
              <w:t>MINOR</w:t>
            </w:r>
          </w:p>
        </w:tc>
        <w:tc>
          <w:p>
            <w:r>
              <w:t>1</w:t>
            </w:r>
          </w:p>
        </w:tc>
      </w:tr>
      <w:tr>
        <w:tc>
          <w:p>
            <w:r>
              <w:t>Authentication</w:t>
            </w:r>
          </w:p>
        </w:tc>
        <w:tc>
          <w:p>
            <w:r>
              <w:t>Hard-coded credentials are security-sensitive</w:t>
            </w:r>
          </w:p>
        </w:tc>
        <w:tc>
          <w:p>
            <w:r>
              <w:t>HIGH</w:t>
            </w:r>
          </w:p>
        </w:tc>
        <w:tc>
          <w:p>
            <w:r>
              <w:t>BLOCKER</w:t>
            </w:r>
          </w:p>
        </w:tc>
        <w:tc>
          <w:p>
            <w:r>
              <w:t>3</w:t>
            </w:r>
          </w:p>
        </w:tc>
      </w:tr>
      <w:tr>
        <w:tc>
          <w:p>
            <w:r>
              <w:t>Others</w:t>
            </w:r>
          </w:p>
        </w:tc>
        <w:tc>
          <w:p>
            <w:r>
              <w:t>Links with "target=_blank" are security-sensitive</w:t>
            </w:r>
          </w:p>
        </w:tc>
        <w:tc>
          <w:p>
            <w:r>
              <w:t>LOW</w:t>
            </w:r>
          </w:p>
        </w:tc>
        <w:tc>
          <w:p>
            <w:r>
              <w:t>MINOR</w:t>
            </w:r>
          </w:p>
        </w:tc>
        <w:tc>
          <w:p>
            <w:r>
              <w:t>3</w:t>
            </w:r>
          </w:p>
        </w:tc>
      </w:tr>
      <w:tr>
        <w:tc>
          <w:p>
            <w:r>
              <w:t>Others</w:t>
            </w:r>
          </w:p>
        </w:tc>
        <w:tc>
          <w:p>
            <w:r>
              <w:t>Using clear-text protocols is security-sensitive</w:t>
            </w:r>
          </w:p>
        </w:tc>
        <w:tc>
          <w:p>
            <w:r>
              <w:t>LOW</w:t>
            </w:r>
          </w:p>
        </w:tc>
        <w:tc>
          <w:p>
            <w:r>
              <w:t>CRITICAL</w:t>
            </w:r>
          </w:p>
        </w:tc>
        <w:tc>
          <w:p>
            <w:r>
              <w:t>6</w:t>
            </w:r>
          </w:p>
        </w:tc>
      </w:tr>
      <w:tr>
        <w:tc>
          <w:p>
            <w:r>
              <w:t>Others</w:t>
            </w:r>
          </w:p>
        </w:tc>
        <w:tc>
          <w:p>
            <w:r>
              <w:t>Using hardcoded IP addresses is security-sensitive</w:t>
            </w:r>
          </w:p>
        </w:tc>
        <w:tc>
          <w:p>
            <w:r>
              <w:t>LOW</w:t>
            </w:r>
          </w:p>
        </w:tc>
        <w:tc>
          <w:p>
            <w:r>
              <w:t>MINOR</w:t>
            </w:r>
          </w:p>
        </w:tc>
        <w:tc>
          <w:p>
            <w:r>
              <w:t>9</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Test-Python-Project-Linux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30</c:v>
                </c:pt>
                <c:pt idx="2">
                  <c:v>156</c:v>
                </c:pt>
                <c:pt idx="3">
                  <c:v>52</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118</c:v>
                </c:pt>
                <c:pt idx="1">
                  <c:v>0</c:v>
                </c:pt>
                <c:pt idx="2">
                  <c:v>120</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numCache>
            </c:numRef>
          </c:xVal>
          <c:yVal>
            <c:numRef>
              <c:f>Feuil1!$B$2:$B$3</c:f>
              <c:numCache>
                <c:formatCode>General</c:formatCode>
                <c:ptCount val="2"/>
                <c:pt idx="0">
                  <c:v>238</c:v>
                </c:pt>
                <c:pt idx="1">
                  <c:v>238</c:v>
                </c:pt>
                <c:pt idx="2">
                  <c:v>238</c:v>
                </c:pt>
                <c:pt idx="3">
                  <c:v>238</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numCache>
            </c:numRef>
          </c:xVal>
          <c:yVal>
            <c:numRef>
              <c:f>Feuil1!$B$2:$B$3</c:f>
              <c:numCache>
                <c:formatCode>General</c:formatCode>
                <c:ptCount val="2"/>
                <c:pt idx="0">
                  <c:v>0.0</c:v>
                </c:pt>
                <c:pt idx="1">
                  <c:v>0.0</c:v>
                </c:pt>
                <c:pt idx="2">
                  <c:v>0.0</c:v>
                </c:pt>
                <c:pt idx="3">
                  <c:v>0.0</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