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r>
        <w:rPr>
          <w:b/>
        </w:rPr>
        <w:t>Проект системы</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1" w:name="_Toc472681132"/>
      <w:bookmarkStart w:id="2" w:name="_Toc477703882"/>
      <w:r w:rsidRPr="00B94F6A">
        <w:rPr>
          <w:rFonts w:eastAsia="Times New Roman"/>
          <w:b/>
          <w:bCs/>
          <w:szCs w:val="28"/>
        </w:rPr>
        <w:lastRenderedPageBreak/>
        <w:t>Введение</w:t>
      </w:r>
      <w:bookmarkEnd w:id="1"/>
      <w:bookmarkEnd w:id="2"/>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3" w:name="_Toc472681133"/>
      <w:bookmarkStart w:id="4" w:name="_Toc477703883"/>
      <w:r w:rsidRPr="00B94F6A">
        <w:rPr>
          <w:rFonts w:eastAsia="Times New Roman"/>
          <w:b/>
          <w:bCs/>
          <w:szCs w:val="28"/>
        </w:rPr>
        <w:lastRenderedPageBreak/>
        <w:t>Постановка и анализ задачи</w:t>
      </w:r>
      <w:bookmarkEnd w:id="3"/>
      <w:bookmarkEnd w:id="4"/>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5" w:name="_Toc472681134"/>
      <w:bookmarkStart w:id="6" w:name="_Toc477703884"/>
      <w:r w:rsidRPr="00B94F6A">
        <w:rPr>
          <w:rFonts w:eastAsia="Times New Roman"/>
          <w:b/>
          <w:bCs/>
          <w:szCs w:val="26"/>
        </w:rPr>
        <w:t>Описание САПР</w:t>
      </w:r>
      <w:bookmarkEnd w:id="5"/>
      <w:bookmarkEnd w:id="6"/>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Ниже в таблице 1.1 представлены свойства и методы интерфейса KompasObject,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r w:rsidRPr="00B94F6A">
        <w:rPr>
          <w:rFonts w:eastAsia="Calibri"/>
          <w:bCs/>
          <w:szCs w:val="18"/>
          <w:lang w:val="en-US"/>
        </w:rPr>
        <w:t>KompasObject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ksDocument</w:t>
            </w:r>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GetParamStruct</w:t>
            </w:r>
            <w:r w:rsidRPr="00B94F6A">
              <w:rPr>
                <w:rFonts w:eastAsia="Calibri"/>
                <w:sz w:val="28"/>
              </w:rPr>
              <w:t>(short structType)</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r w:rsidRPr="00B94F6A">
        <w:rPr>
          <w:rFonts w:eastAsia="Calibri"/>
          <w:szCs w:val="28"/>
          <w:lang w:val="en-US"/>
        </w:rPr>
        <w:t>ksEntity</w:t>
      </w:r>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ksEntity</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GetDefinition()</w:t>
            </w:r>
          </w:p>
        </w:tc>
        <w:tc>
          <w:tcPr>
            <w:tcW w:w="2410" w:type="dxa"/>
          </w:tcPr>
          <w:p w14:paraId="63705E3A"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IUnkown</w:t>
            </w:r>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ksDocument</w:t>
      </w:r>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ksLineSeg(double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w:t>
            </w:r>
          </w:p>
          <w:p w14:paraId="61CB03E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ksRegularPolygonParam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w:t>
            </w:r>
          </w:p>
          <w:p w14:paraId="7E6FB6BB"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ksRectangleParam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ksCircle(</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double xc, double yc,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r w:rsidRPr="00B94F6A">
        <w:rPr>
          <w:rFonts w:eastAsia="Calibri"/>
          <w:bCs/>
          <w:szCs w:val="18"/>
          <w:lang w:val="en-US"/>
        </w:rPr>
        <w:t>ksDocument</w:t>
      </w:r>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_typeDoc)</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02" w:type="dxa"/>
          </w:tcPr>
          <w:p w14:paraId="17C34C5D"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r w:rsidRPr="00B94F6A">
        <w:rPr>
          <w:rFonts w:eastAsia="Calibri"/>
          <w:szCs w:val="28"/>
          <w:lang w:val="en-US"/>
        </w:rPr>
        <w:t>ksPart</w:t>
      </w:r>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r w:rsidRPr="00B94F6A">
        <w:rPr>
          <w:rFonts w:eastAsia="Calibri"/>
          <w:bCs/>
          <w:szCs w:val="18"/>
          <w:lang w:val="en-US"/>
        </w:rPr>
        <w:t>ksPart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r w:rsidRPr="00B94F6A">
              <w:rPr>
                <w:rFonts w:eastAsia="Calibri"/>
                <w:sz w:val="28"/>
              </w:rPr>
              <w:t>EntityCollection(short objType)</w:t>
            </w:r>
          </w:p>
        </w:tc>
        <w:tc>
          <w:tcPr>
            <w:tcW w:w="2410" w:type="dxa"/>
          </w:tcPr>
          <w:p w14:paraId="6C7D0940" w14:textId="77777777" w:rsidR="00B94F6A" w:rsidRPr="00B94F6A" w:rsidRDefault="00B94F6A" w:rsidP="00B94F6A">
            <w:pPr>
              <w:ind w:firstLine="35"/>
              <w:rPr>
                <w:rFonts w:eastAsia="Calibri"/>
                <w:sz w:val="28"/>
                <w:lang w:val="en-US"/>
              </w:rPr>
            </w:pPr>
            <w:r w:rsidRPr="00B94F6A">
              <w:rPr>
                <w:rFonts w:eastAsia="Calibri"/>
                <w:sz w:val="28"/>
                <w:lang w:val="en-US"/>
              </w:rPr>
              <w:t>ks</w:t>
            </w:r>
            <w:r w:rsidRPr="00B94F6A">
              <w:rPr>
                <w:rFonts w:eastAsia="Calibri"/>
                <w:sz w:val="28"/>
                <w:szCs w:val="28"/>
                <w:lang w:val="en-US"/>
              </w:rPr>
              <w:t>EnintyCollection</w:t>
            </w:r>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r w:rsidRPr="00B94F6A">
              <w:rPr>
                <w:rFonts w:eastAsia="Calibri"/>
                <w:sz w:val="28"/>
              </w:rPr>
              <w:t>GetDefaultEntity(short objType)</w:t>
            </w:r>
          </w:p>
        </w:tc>
        <w:tc>
          <w:tcPr>
            <w:tcW w:w="2410" w:type="dxa"/>
          </w:tcPr>
          <w:p w14:paraId="3A32AC0E" w14:textId="77777777" w:rsidR="00B94F6A" w:rsidRPr="00B94F6A" w:rsidRDefault="00B94F6A" w:rsidP="00B94F6A">
            <w:pPr>
              <w:ind w:firstLine="35"/>
              <w:rPr>
                <w:rFonts w:eastAsia="Calibri"/>
                <w:sz w:val="28"/>
              </w:rPr>
            </w:pPr>
            <w:r w:rsidRPr="00B94F6A">
              <w:rPr>
                <w:rFonts w:eastAsia="Calibri"/>
                <w:sz w:val="28"/>
                <w:lang w:val="en-US"/>
              </w:rPr>
              <w:t>ksEntity</w:t>
            </w:r>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10" w:type="dxa"/>
          </w:tcPr>
          <w:p w14:paraId="041F1306"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r w:rsidRPr="00B94F6A">
              <w:rPr>
                <w:rFonts w:eastAsia="Calibri"/>
                <w:sz w:val="28"/>
              </w:rPr>
              <w:t>NewEntity(short objType)</w:t>
            </w:r>
          </w:p>
        </w:tc>
        <w:tc>
          <w:tcPr>
            <w:tcW w:w="2410" w:type="dxa"/>
          </w:tcPr>
          <w:p w14:paraId="23BE2C4E" w14:textId="77777777" w:rsidR="00B94F6A" w:rsidRPr="00B94F6A" w:rsidRDefault="00B94F6A" w:rsidP="00B94F6A">
            <w:pPr>
              <w:ind w:firstLine="35"/>
              <w:rPr>
                <w:rFonts w:eastAsia="Calibri"/>
                <w:sz w:val="28"/>
                <w:lang w:val="en-US"/>
              </w:rPr>
            </w:pPr>
            <w:r w:rsidRPr="00B94F6A">
              <w:rPr>
                <w:rFonts w:eastAsia="Calibri"/>
                <w:sz w:val="28"/>
                <w:lang w:val="en-US"/>
              </w:rPr>
              <w:t>ksEntity</w:t>
            </w:r>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r w:rsidRPr="00B94F6A">
              <w:rPr>
                <w:rFonts w:eastAsia="Calibri"/>
                <w:sz w:val="28"/>
              </w:rPr>
              <w:t>ksSketchDefinition</w:t>
            </w:r>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r w:rsidRPr="00B94F6A">
              <w:rPr>
                <w:rFonts w:eastAsia="Calibri"/>
                <w:sz w:val="28"/>
              </w:rPr>
              <w:t>ks</w:t>
            </w:r>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r w:rsidRPr="00B94F6A">
              <w:rPr>
                <w:rFonts w:eastAsia="Calibri"/>
                <w:sz w:val="28"/>
              </w:rPr>
              <w:t>ksBaseExtrusionDefinition</w:t>
            </w:r>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r w:rsidRPr="00B94F6A">
              <w:rPr>
                <w:rFonts w:eastAsia="Calibri"/>
                <w:sz w:val="28"/>
              </w:rPr>
              <w:t>ksCutExtrusionDefinition</w:t>
            </w:r>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r w:rsidRPr="00B94F6A">
              <w:rPr>
                <w:rFonts w:eastAsia="Calibri"/>
                <w:sz w:val="28"/>
                <w:lang w:val="en-US"/>
              </w:rPr>
              <w:t>eLoft</w:t>
            </w:r>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r w:rsidRPr="00B94F6A">
              <w:rPr>
                <w:rFonts w:eastAsia="Calibri"/>
                <w:sz w:val="28"/>
              </w:rPr>
              <w:t>ksBase</w:t>
            </w:r>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r w:rsidRPr="00B94F6A">
              <w:rPr>
                <w:rFonts w:eastAsia="Calibri"/>
                <w:sz w:val="28"/>
              </w:rPr>
              <w:t>ution</w:t>
            </w:r>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r w:rsidRPr="00B94F6A">
              <w:rPr>
                <w:rFonts w:eastAsia="Calibri"/>
                <w:sz w:val="28"/>
              </w:rPr>
              <w:t>ksBaseE</w:t>
            </w:r>
            <w:r w:rsidRPr="00B94F6A">
              <w:rPr>
                <w:rFonts w:eastAsia="Calibri"/>
                <w:sz w:val="28"/>
                <w:lang w:val="en-US"/>
              </w:rPr>
              <w:t>voluti</w:t>
            </w:r>
            <w:r w:rsidRPr="00B94F6A">
              <w:rPr>
                <w:rFonts w:eastAsia="Calibri"/>
                <w:sz w:val="28"/>
              </w:rPr>
              <w:t>onDefinition</w:t>
            </w:r>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r w:rsidRPr="00B94F6A">
              <w:rPr>
                <w:rFonts w:eastAsia="Calibri"/>
                <w:sz w:val="28"/>
              </w:rPr>
              <w:t>ution</w:t>
            </w:r>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r w:rsidRPr="00B94F6A">
              <w:rPr>
                <w:rFonts w:eastAsia="Calibri"/>
                <w:sz w:val="28"/>
              </w:rPr>
              <w:t>ksCutE</w:t>
            </w:r>
            <w:r w:rsidRPr="00B94F6A">
              <w:rPr>
                <w:rFonts w:eastAsia="Calibri"/>
                <w:sz w:val="28"/>
                <w:lang w:val="en-US"/>
              </w:rPr>
              <w:t>voluti</w:t>
            </w:r>
            <w:r w:rsidRPr="00B94F6A">
              <w:rPr>
                <w:rFonts w:eastAsia="Calibri"/>
                <w:sz w:val="28"/>
              </w:rPr>
              <w:t>onDefinition</w:t>
            </w:r>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3028AF8B" w14:textId="400BD17A"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AA3F70">
      <w:r w:rsidRPr="004B64C8">
        <w:t>Измеряемые параметры для плагина:</w:t>
      </w:r>
    </w:p>
    <w:p w14:paraId="5B180D2F" w14:textId="7BAB9608" w:rsidR="00FF7B13" w:rsidRPr="00BF36F3" w:rsidRDefault="00AA3F70" w:rsidP="00FF7B13">
      <w:pPr>
        <w:pStyle w:val="aff1"/>
        <w:numPr>
          <w:ilvl w:val="0"/>
          <w:numId w:val="14"/>
        </w:numPr>
        <w:ind w:left="0" w:firstLine="851"/>
      </w:pPr>
      <w:r>
        <w:rPr>
          <w:lang w:val="en-US"/>
        </w:rPr>
        <w:t>W</w:t>
      </w:r>
      <w:r w:rsidRPr="00BF36F3">
        <w:t xml:space="preserve"> – </w:t>
      </w:r>
      <w:r w:rsidR="00116F04">
        <w:t>Ш</w:t>
      </w:r>
      <w:r>
        <w:t xml:space="preserve">ирина </w:t>
      </w:r>
      <w:r w:rsidR="00116F04">
        <w:t>зубила</w:t>
      </w:r>
      <w:r w:rsidR="000E4CF3">
        <w:t xml:space="preserve"> </w:t>
      </w:r>
      <w:r>
        <w:t>(</w:t>
      </w:r>
      <w:r w:rsidR="008D63E7">
        <w:t>10</w:t>
      </w:r>
      <w:r>
        <w:t xml:space="preserve"> – </w:t>
      </w:r>
      <w:r w:rsidR="00C5491B" w:rsidRPr="00BF36F3">
        <w:t>30</w:t>
      </w:r>
      <w:r>
        <w:t xml:space="preserve"> мм)</w:t>
      </w:r>
      <w:r w:rsidR="00D16D0C" w:rsidRPr="00BF36F3">
        <w:t>;</w:t>
      </w:r>
    </w:p>
    <w:p w14:paraId="61945678" w14:textId="68C7EDB2" w:rsidR="00AA3F70" w:rsidRPr="00BF36F3" w:rsidRDefault="00116F04" w:rsidP="00FF7B13">
      <w:pPr>
        <w:pStyle w:val="aff1"/>
        <w:numPr>
          <w:ilvl w:val="0"/>
          <w:numId w:val="14"/>
        </w:numPr>
        <w:ind w:left="0" w:firstLine="851"/>
      </w:pPr>
      <w:r>
        <w:rPr>
          <w:lang w:val="en-US"/>
        </w:rPr>
        <w:t>L</w:t>
      </w:r>
      <w:r w:rsidR="00AA3F70" w:rsidRPr="00BF36F3">
        <w:t xml:space="preserve"> – </w:t>
      </w:r>
      <w:r>
        <w:t xml:space="preserve">Длина зубила </w:t>
      </w:r>
      <w:r w:rsidR="00AA3F70">
        <w:t>(</w:t>
      </w:r>
      <w:r w:rsidR="000E4CF3">
        <w:t>100</w:t>
      </w:r>
      <w:r w:rsidR="00AA3F70">
        <w:t xml:space="preserve"> – </w:t>
      </w:r>
      <w:r w:rsidR="00C5491B" w:rsidRPr="00BF36F3">
        <w:t>3</w:t>
      </w:r>
      <w:r w:rsidR="00F30C83">
        <w:t>00</w:t>
      </w:r>
      <w:r w:rsidR="000E4CF3">
        <w:t xml:space="preserve"> </w:t>
      </w:r>
      <w:r w:rsidR="00AA3F70">
        <w:t>мм)</w:t>
      </w:r>
      <w:r w:rsidR="00BF36F3">
        <w:t xml:space="preserve">, зависит от ширины зубила, границы вычисляются по формуле </w:t>
      </w:r>
      <w:r w:rsidR="00BF36F3">
        <w:rPr>
          <w:lang w:val="en-US"/>
        </w:rPr>
        <w:t>L</w:t>
      </w:r>
      <w:r w:rsidR="00BF36F3" w:rsidRPr="001926B4">
        <w:t xml:space="preserve"> </w:t>
      </w:r>
      <w:r w:rsidR="00903A5D" w:rsidRPr="00903A5D">
        <w:rPr>
          <w:rFonts w:ascii="Cambria Math" w:hAnsi="Cambria Math" w:cs="Cambria Math"/>
          <w:b/>
          <w:bCs/>
        </w:rPr>
        <w:t>=</w:t>
      </w:r>
      <w:r w:rsidR="00BF36F3" w:rsidRPr="001926B4">
        <w:t xml:space="preserve"> </w:t>
      </w:r>
      <w:r w:rsidR="00BF36F3" w:rsidRPr="00BF36F3">
        <w:t>1</w:t>
      </w:r>
      <w:r w:rsidR="00903A5D" w:rsidRPr="00903A5D">
        <w:t>0</w:t>
      </w:r>
      <w:r w:rsidR="00BF36F3">
        <w:rPr>
          <w:lang w:val="en-US"/>
        </w:rPr>
        <w:t>W</w:t>
      </w:r>
      <w:r w:rsidR="00D16D0C" w:rsidRPr="00BF36F3">
        <w:t>;</w:t>
      </w:r>
    </w:p>
    <w:p w14:paraId="3A8F99D1" w14:textId="3CE377C0" w:rsidR="001926B4" w:rsidRPr="000E4CF3" w:rsidRDefault="000E4CF3" w:rsidP="001926B4">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1926B4">
        <w:t>24</w:t>
      </w:r>
      <w:r>
        <w:t xml:space="preserve"> мм)</w:t>
      </w:r>
      <w:r w:rsidR="001926B4">
        <w:t>, зависит от ширины зубила, границы вычисляются по формуле 0.6</w:t>
      </w:r>
      <w:r w:rsidR="001926B4">
        <w:rPr>
          <w:lang w:val="en-US"/>
        </w:rPr>
        <w:t>W</w:t>
      </w:r>
      <w:r w:rsidR="001926B4" w:rsidRPr="001926B4">
        <w:t xml:space="preserve"> </w:t>
      </w:r>
      <w:r w:rsidR="001926B4" w:rsidRPr="001926B4">
        <w:rPr>
          <w:rFonts w:ascii="Cambria Math" w:hAnsi="Cambria Math" w:cs="Cambria Math"/>
          <w:b/>
          <w:bCs/>
        </w:rPr>
        <w:t>⩾</w:t>
      </w:r>
      <w:r w:rsidR="001926B4" w:rsidRPr="001926B4">
        <w:t xml:space="preserve"> </w:t>
      </w:r>
      <w:r w:rsidR="001926B4">
        <w:rPr>
          <w:lang w:val="en-US"/>
        </w:rPr>
        <w:t>H</w:t>
      </w:r>
      <w:r w:rsidR="001926B4" w:rsidRPr="001926B4">
        <w:t xml:space="preserve"> </w:t>
      </w:r>
      <w:r w:rsidR="001926B4" w:rsidRPr="001926B4">
        <w:rPr>
          <w:rFonts w:ascii="Cambria Math" w:hAnsi="Cambria Math" w:cs="Cambria Math"/>
          <w:b/>
          <w:bCs/>
        </w:rPr>
        <w:t>⩾</w:t>
      </w:r>
      <w:r w:rsidR="001926B4" w:rsidRPr="001926B4">
        <w:t xml:space="preserve"> 0.8</w:t>
      </w:r>
      <w:r w:rsidR="001926B4">
        <w:rPr>
          <w:lang w:val="en-US"/>
        </w:rPr>
        <w:t>W</w:t>
      </w:r>
      <w:r w:rsidR="001926B4" w:rsidRPr="001926B4">
        <w:t>.</w:t>
      </w:r>
    </w:p>
    <w:p w14:paraId="5606826C" w14:textId="4D606A56" w:rsidR="00AA3F70"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w:t>
      </w:r>
      <w:r w:rsidR="00C5491B" w:rsidRPr="00C5491B">
        <w:t>5</w:t>
      </w:r>
      <w:r w:rsidR="008D63E7">
        <w:t xml:space="preserve"> мм</w:t>
      </w:r>
      <w:r w:rsidR="000E4CF3">
        <w:t>)</w:t>
      </w:r>
      <w:r w:rsidR="002F28B0">
        <w:t xml:space="preserve">, </w:t>
      </w:r>
      <w:r w:rsidR="001926B4">
        <w:t xml:space="preserve">максимальная величина ширины внутреннего выреза зубила </w:t>
      </w:r>
      <w:r w:rsidR="001926B4">
        <w:rPr>
          <w:lang w:val="en-US"/>
        </w:rPr>
        <w:t>w</w:t>
      </w:r>
      <w:r w:rsidR="001926B4" w:rsidRPr="001926B4">
        <w:t>1</w:t>
      </w:r>
      <w:r w:rsidR="001926B4">
        <w:rPr>
          <w:lang w:val="en-US"/>
        </w:rPr>
        <w:t>max</w:t>
      </w:r>
      <w:r w:rsidR="001926B4">
        <w:t xml:space="preserve"> рассчитывается по формуле 0.</w:t>
      </w:r>
      <w:r w:rsidR="001926B4" w:rsidRPr="001926B4">
        <w:t>5</w:t>
      </w:r>
      <w:r w:rsidR="001926B4">
        <w:rPr>
          <w:lang w:val="en-US"/>
        </w:rPr>
        <w:t>W</w:t>
      </w:r>
      <w:r w:rsidR="00C26409">
        <w:t>, или 0.5</w:t>
      </w:r>
      <w:r w:rsidR="00C26409" w:rsidRPr="00C26409">
        <w:t xml:space="preserve"> * </w:t>
      </w:r>
      <w:r w:rsidR="00C26409">
        <w:rPr>
          <w:lang w:val="en-US"/>
        </w:rPr>
        <w:t>l</w:t>
      </w:r>
      <w:r w:rsidR="00C26409" w:rsidRPr="00C26409">
        <w:t>2</w:t>
      </w:r>
      <w:r w:rsidR="001926B4" w:rsidRPr="001926B4">
        <w:t>;</w:t>
      </w:r>
    </w:p>
    <w:p w14:paraId="55DD1A2C" w14:textId="588B350B" w:rsidR="008B6B9B" w:rsidRPr="00030D82" w:rsidRDefault="008B6B9B" w:rsidP="008B6B9B">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6EE26B9" w14:textId="1D6881AB" w:rsidR="00783D82" w:rsidRDefault="000E4CF3" w:rsidP="00672651">
      <w:pPr>
        <w:pStyle w:val="aff1"/>
        <w:numPr>
          <w:ilvl w:val="0"/>
          <w:numId w:val="14"/>
        </w:numPr>
        <w:ind w:left="0" w:firstLine="851"/>
      </w:pPr>
      <w:r>
        <w:rPr>
          <w:lang w:val="en-US"/>
        </w:rPr>
        <w:t>l</w:t>
      </w:r>
      <w:r w:rsidR="008B6B9B" w:rsidRPr="008B6B9B">
        <w:t>2</w:t>
      </w:r>
      <w:r w:rsidR="00FF7B13" w:rsidRPr="00030D82">
        <w:t xml:space="preserve"> – </w:t>
      </w:r>
      <w:r>
        <w:t>Длина внутреннего выреза зубила (</w:t>
      </w:r>
      <w:r w:rsidR="00672651">
        <w:t>10</w:t>
      </w:r>
      <w:r w:rsidR="008D63E7">
        <w:t xml:space="preserve"> – </w:t>
      </w:r>
      <w:r w:rsidR="00C5491B" w:rsidRPr="00C5491B">
        <w:t>75</w:t>
      </w:r>
      <w:r w:rsidR="008D63E7">
        <w:t xml:space="preserve"> 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rsidR="00783D82">
        <w:t>,</w:t>
      </w:r>
    </w:p>
    <w:p w14:paraId="2960A828" w14:textId="0155CCAC" w:rsidR="000E4CF3" w:rsidRDefault="00783D82" w:rsidP="00783D82">
      <w:pPr>
        <w:pStyle w:val="aff1"/>
      </w:pPr>
      <w:r>
        <w:t xml:space="preserve">расстояние от края ручки вычисляется по формуле: </w:t>
      </w:r>
      <w:r w:rsidRPr="00783D82">
        <w:t>0.15</w:t>
      </w:r>
      <w:r>
        <w:rPr>
          <w:lang w:val="en-US"/>
        </w:rPr>
        <w:t>L</w:t>
      </w:r>
      <w:r w:rsidR="000E4CF3">
        <w:t>;</w:t>
      </w:r>
    </w:p>
    <w:p w14:paraId="0A21BC79" w14:textId="77777777" w:rsidR="004B64C8" w:rsidRDefault="004B64C8" w:rsidP="004B64C8">
      <w:pPr>
        <w:pStyle w:val="aff1"/>
        <w:ind w:left="851" w:firstLine="565"/>
      </w:pPr>
    </w:p>
    <w:p w14:paraId="4E393EB3" w14:textId="2510A1F3" w:rsidR="004B64C8" w:rsidRDefault="004B64C8" w:rsidP="004B64C8">
      <w:pPr>
        <w:pStyle w:val="aff1"/>
        <w:ind w:left="851" w:firstLine="565"/>
      </w:pPr>
      <w:r>
        <w:t>Не измеряемые параметры:</w:t>
      </w:r>
    </w:p>
    <w:p w14:paraId="5A8900E5" w14:textId="77777777" w:rsidR="004B64C8" w:rsidRDefault="004B64C8" w:rsidP="009D1D52">
      <w:r>
        <w:t>-</w:t>
      </w:r>
      <w:r>
        <w:tab/>
        <w:t>угол фаски лезвия</w:t>
      </w:r>
      <w:r w:rsidRPr="004B64C8">
        <w:t xml:space="preserve"> </w:t>
      </w:r>
      <w:r>
        <w:t>вычисляется по формуле</w:t>
      </w:r>
    </w:p>
    <w:p w14:paraId="38290C4D" w14:textId="116B3C27" w:rsidR="004B64C8" w:rsidRDefault="004B64C8" w:rsidP="004B64C8">
      <w:pPr>
        <w:rPr>
          <w:rFonts w:eastAsiaTheme="minorEastAsia"/>
        </w:rPr>
      </w:pPr>
      <w:r>
        <w:t xml:space="preserve">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H×76.626266667</m:t>
            </m:r>
          </m:num>
          <m:den>
            <m:r>
              <w:rPr>
                <w:rFonts w:ascii="Cambria Math" w:hAnsi="Cambria Math"/>
              </w:rPr>
              <m:t>L</m:t>
            </m:r>
          </m:den>
        </m:f>
      </m:oMath>
      <w:r w:rsidRPr="004B64C8">
        <w:rPr>
          <w:rFonts w:eastAsiaTheme="minorEastAsia"/>
        </w:rPr>
        <w:t>;</w:t>
      </w:r>
    </w:p>
    <w:p w14:paraId="59EF57A4" w14:textId="539989D2" w:rsidR="004B64C8" w:rsidRDefault="004B64C8" w:rsidP="004B64C8">
      <w:pPr>
        <w:rPr>
          <w:rFonts w:eastAsiaTheme="minorEastAsia"/>
        </w:rPr>
      </w:pPr>
      <w:r>
        <w:rPr>
          <w:rFonts w:eastAsiaTheme="minorEastAsia"/>
        </w:rPr>
        <w:t>-</w:t>
      </w:r>
      <w:r>
        <w:rPr>
          <w:rFonts w:eastAsiaTheme="minorEastAsia"/>
        </w:rPr>
        <w:tab/>
        <w:t xml:space="preserve">угол боковой фаски лезвия равен </w:t>
      </w:r>
      <m:oMath>
        <m:r>
          <w:rPr>
            <w:rFonts w:ascii="Cambria Math" w:hAnsi="Cambria Math"/>
          </w:rPr>
          <m:t>A=arctg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lang w:val="en-US"/>
              </w:rPr>
              <m:t>W</m:t>
            </m:r>
          </m:num>
          <m:den>
            <m:r>
              <w:rPr>
                <w:rFonts w:ascii="Cambria Math" w:hAnsi="Cambria Math"/>
              </w:rPr>
              <m:t>L</m:t>
            </m:r>
          </m:den>
        </m:f>
      </m:oMath>
      <w:r w:rsidR="00DD76AF" w:rsidRPr="004B64C8">
        <w:rPr>
          <w:rFonts w:eastAsiaTheme="minorEastAsia"/>
        </w:rPr>
        <w:t>;</w:t>
      </w:r>
    </w:p>
    <w:p w14:paraId="444924FE" w14:textId="7F40C80F" w:rsidR="00783D82" w:rsidRDefault="00783D82" w:rsidP="004B64C8">
      <w:pPr>
        <w:rPr>
          <w:rFonts w:eastAsiaTheme="minorEastAsia"/>
        </w:rPr>
      </w:pPr>
      <w:r w:rsidRPr="00783D82">
        <w:rPr>
          <w:rFonts w:eastAsiaTheme="minorEastAsia"/>
        </w:rPr>
        <w:t>-</w:t>
      </w:r>
      <w:r w:rsidRPr="00783D82">
        <w:rPr>
          <w:rFonts w:eastAsiaTheme="minorEastAsia"/>
        </w:rPr>
        <w:tab/>
      </w:r>
      <w:r>
        <w:rPr>
          <w:rFonts w:eastAsiaTheme="minorEastAsia"/>
        </w:rPr>
        <w:t>угол фаски наконечника равен 34º, длина = 1мм;</w:t>
      </w:r>
    </w:p>
    <w:p w14:paraId="7347EA32" w14:textId="7D6184E2" w:rsidR="00783D82" w:rsidRPr="00BF36F3" w:rsidRDefault="00783D82" w:rsidP="004B64C8">
      <w:pPr>
        <w:rPr>
          <w:rFonts w:eastAsiaTheme="minorEastAsia"/>
        </w:rPr>
      </w:pPr>
      <w:r>
        <w:rPr>
          <w:rFonts w:eastAsiaTheme="minorEastAsia"/>
        </w:rPr>
        <w:t>-</w:t>
      </w:r>
      <w:r>
        <w:rPr>
          <w:rFonts w:eastAsiaTheme="minorEastAsia"/>
        </w:rPr>
        <w:tab/>
        <w:t>радиус боковых скруглений равен 1;</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lastRenderedPageBreak/>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539C095C" w14:textId="3A0E987D" w:rsidR="004F56EC" w:rsidRDefault="004F56EC" w:rsidP="004F56EC">
      <w:pPr>
        <w:pStyle w:val="Default"/>
        <w:numPr>
          <w:ilvl w:val="1"/>
          <w:numId w:val="19"/>
        </w:numPr>
        <w:spacing w:line="360" w:lineRule="auto"/>
        <w:jc w:val="center"/>
        <w:rPr>
          <w:b/>
          <w:bCs/>
          <w:sz w:val="28"/>
          <w:szCs w:val="28"/>
        </w:rPr>
      </w:pPr>
      <w:r>
        <w:rPr>
          <w:b/>
          <w:bCs/>
          <w:sz w:val="28"/>
          <w:szCs w:val="28"/>
        </w:rPr>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1BECE1DC" w:rsidR="001F0117" w:rsidRDefault="00A762AC" w:rsidP="001F0117">
      <w:pPr>
        <w:ind w:firstLine="0"/>
        <w:contextualSpacing/>
        <w:jc w:val="center"/>
        <w:rPr>
          <w:rFonts w:eastAsia="Calibri"/>
          <w:szCs w:val="28"/>
        </w:rPr>
      </w:pPr>
      <w:r w:rsidRPr="00A762AC">
        <w:rPr>
          <w:rFonts w:eastAsia="Calibri"/>
          <w:noProof/>
          <w:szCs w:val="28"/>
        </w:rPr>
        <w:lastRenderedPageBreak/>
        <w:drawing>
          <wp:inline distT="0" distB="0" distL="0" distR="0" wp14:anchorId="69A17702" wp14:editId="2A5FA0ED">
            <wp:extent cx="6120130" cy="4962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962525"/>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r w:rsidRPr="001F0117">
        <w:rPr>
          <w:rFonts w:eastAsia="Calibri" w:cs="Calibri"/>
          <w:kern w:val="32"/>
          <w:szCs w:val="32"/>
          <w:lang w:val="en-US"/>
        </w:rPr>
        <w:t>MainWindow</w:t>
      </w:r>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r>
        <w:rPr>
          <w:rFonts w:eastAsia="Calibri" w:cs="Calibri"/>
          <w:bCs/>
          <w:color w:val="000000"/>
          <w:kern w:val="32"/>
          <w:szCs w:val="32"/>
          <w:lang w:val="en-US"/>
        </w:rPr>
        <w:t>Chisel</w:t>
      </w:r>
      <w:r w:rsidR="002B536F">
        <w:rPr>
          <w:rFonts w:eastAsia="Calibri" w:cs="Calibri"/>
          <w:bCs/>
          <w:color w:val="000000"/>
          <w:kern w:val="32"/>
          <w:szCs w:val="32"/>
          <w:lang w:val="en-US"/>
        </w:rPr>
        <w:t>Data</w:t>
      </w:r>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r w:rsidRPr="001F0117">
        <w:rPr>
          <w:rFonts w:eastAsia="Calibri" w:cs="Calibri"/>
          <w:bCs/>
          <w:color w:val="000000"/>
          <w:kern w:val="32"/>
          <w:szCs w:val="32"/>
          <w:lang w:val="en-US"/>
        </w:rPr>
        <w:t>KompasConnector</w:t>
      </w:r>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r w:rsidRPr="001F0117">
        <w:rPr>
          <w:rFonts w:eastAsia="Calibri"/>
          <w:szCs w:val="22"/>
          <w:lang w:val="en-US"/>
        </w:rPr>
        <w:t>MainWindow</w:t>
      </w:r>
      <w:r w:rsidRPr="001F0117">
        <w:rPr>
          <w:rFonts w:eastAsia="Calibri"/>
          <w:szCs w:val="22"/>
        </w:rPr>
        <w:t xml:space="preserve"> композирует классы </w:t>
      </w:r>
      <w:r w:rsidR="002B536F">
        <w:rPr>
          <w:rFonts w:eastAsia="Calibri" w:cs="Calibri"/>
          <w:bCs/>
          <w:color w:val="000000"/>
          <w:kern w:val="32"/>
          <w:szCs w:val="32"/>
          <w:lang w:val="en-US"/>
        </w:rPr>
        <w:t>ChiselData</w:t>
      </w:r>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композирует</w:t>
      </w:r>
      <w:r w:rsidRPr="001F0117">
        <w:rPr>
          <w:rFonts w:eastAsia="Calibri"/>
          <w:szCs w:val="28"/>
        </w:rPr>
        <w:t xml:space="preserve"> класс </w:t>
      </w:r>
      <w:r w:rsidRPr="001F0117">
        <w:rPr>
          <w:rFonts w:eastAsia="Calibri"/>
          <w:szCs w:val="28"/>
          <w:lang w:val="en-US"/>
        </w:rPr>
        <w:t>CompasConnector</w:t>
      </w:r>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r w:rsidR="002B536F">
        <w:rPr>
          <w:rFonts w:eastAsia="Calibri" w:cs="Calibri"/>
          <w:bCs/>
          <w:color w:val="000000"/>
          <w:kern w:val="32"/>
          <w:szCs w:val="32"/>
          <w:lang w:val="en-US"/>
        </w:rPr>
        <w:t>ChiselData</w:t>
      </w:r>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r w:rsidRPr="001F0117">
        <w:rPr>
          <w:rFonts w:eastAsia="Calibri"/>
          <w:szCs w:val="22"/>
          <w:lang w:val="en-US"/>
        </w:rPr>
        <w:t>MainWindow</w:t>
      </w:r>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r w:rsidRPr="001F0117">
        <w:rPr>
          <w:rFonts w:eastAsia="Calibri"/>
          <w:szCs w:val="22"/>
          <w:lang w:val="en-US"/>
        </w:rPr>
        <w:t>MainWindow</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E1578D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4EEA721"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728E746D"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256485E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8C920F9" w14:textId="14B566B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w:t>
            </w:r>
            <w:r w:rsidR="003E57B0">
              <w:rPr>
                <w:rFonts w:ascii="Courier New" w:hAnsi="Courier New" w:cs="Courier New"/>
                <w:sz w:val="24"/>
                <w:lang w:val="en-US"/>
              </w:rPr>
              <w:t>c</w:t>
            </w:r>
            <w:r>
              <w:rPr>
                <w:rFonts w:ascii="Courier New" w:hAnsi="Courier New" w:cs="Courier New"/>
                <w:sz w:val="24"/>
                <w:lang w:val="en-US"/>
              </w:rPr>
              <w:t>hiselData</w:t>
            </w:r>
            <w:r w:rsidRPr="001F0117">
              <w:rPr>
                <w:rFonts w:ascii="Courier New" w:hAnsi="Courier New" w:cs="Courier New"/>
                <w:sz w:val="24"/>
                <w:lang w:val="en-US"/>
              </w:rPr>
              <w:t>:</w:t>
            </w:r>
            <w:r w:rsidR="003E57B0">
              <w:rPr>
                <w:rFonts w:ascii="Courier New" w:hAnsi="Courier New" w:cs="Courier New"/>
                <w:sz w:val="24"/>
                <w:lang w:val="en-US"/>
              </w:rPr>
              <w:t xml:space="preserve"> ChiselData</w:t>
            </w:r>
          </w:p>
        </w:tc>
        <w:tc>
          <w:tcPr>
            <w:tcW w:w="4672" w:type="dxa"/>
            <w:tcBorders>
              <w:top w:val="single" w:sz="4" w:space="0" w:color="auto"/>
              <w:left w:val="single" w:sz="4" w:space="0" w:color="auto"/>
              <w:bottom w:val="single" w:sz="4" w:space="0" w:color="auto"/>
              <w:right w:val="single" w:sz="4" w:space="0" w:color="auto"/>
            </w:tcBorders>
            <w:hideMark/>
          </w:tcPr>
          <w:p w14:paraId="5702E6FE" w14:textId="3A4EB68B" w:rsidR="001F0117" w:rsidRPr="001F0117" w:rsidRDefault="001F0117" w:rsidP="001F0117">
            <w:pPr>
              <w:ind w:firstLine="0"/>
              <w:contextualSpacing/>
              <w:jc w:val="center"/>
              <w:rPr>
                <w:sz w:val="24"/>
              </w:rPr>
            </w:pPr>
            <w:r w:rsidRPr="001F0117">
              <w:rPr>
                <w:sz w:val="24"/>
              </w:rPr>
              <w:t>Данные для построения</w:t>
            </w:r>
            <w:r w:rsidR="003E57B0">
              <w:rPr>
                <w:sz w:val="24"/>
                <w:lang w:val="en-US"/>
              </w:rPr>
              <w:t xml:space="preserve"> </w:t>
            </w:r>
            <w:r w:rsidR="003E57B0">
              <w:rPr>
                <w:sz w:val="24"/>
              </w:rPr>
              <w:t>зубила</w:t>
            </w:r>
          </w:p>
        </w:tc>
      </w:tr>
      <w:tr w:rsidR="001F0117" w:rsidRPr="001F0117" w14:paraId="49BAE17A"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C71AA6A"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_manager: Manager</w:t>
            </w:r>
          </w:p>
        </w:tc>
        <w:tc>
          <w:tcPr>
            <w:tcW w:w="4672" w:type="dxa"/>
            <w:tcBorders>
              <w:top w:val="single" w:sz="4" w:space="0" w:color="auto"/>
              <w:left w:val="single" w:sz="4" w:space="0" w:color="auto"/>
              <w:bottom w:val="single" w:sz="4" w:space="0" w:color="auto"/>
              <w:right w:val="single" w:sz="4" w:space="0" w:color="auto"/>
            </w:tcBorders>
            <w:hideMark/>
          </w:tcPr>
          <w:p w14:paraId="4FA36086" w14:textId="77777777" w:rsidR="001F0117" w:rsidRPr="001F0117" w:rsidRDefault="001F0117" w:rsidP="001F0117">
            <w:pPr>
              <w:ind w:firstLine="0"/>
              <w:contextualSpacing/>
              <w:jc w:val="center"/>
              <w:rPr>
                <w:sz w:val="24"/>
              </w:rPr>
            </w:pPr>
            <w:r w:rsidRPr="001F0117">
              <w:rPr>
                <w:sz w:val="24"/>
              </w:rPr>
              <w:t>Взаимодействие между плагином и КОМПАС 3</w:t>
            </w:r>
            <w:r w:rsidRPr="001F0117">
              <w:rPr>
                <w:sz w:val="24"/>
                <w:lang w:val="en-US"/>
              </w:rPr>
              <w:t>D</w:t>
            </w:r>
          </w:p>
        </w:tc>
      </w:tr>
      <w:tr w:rsidR="001F0117" w:rsidRPr="001F0117" w14:paraId="6E356F7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168D545"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MainWindow()</w:t>
            </w:r>
          </w:p>
        </w:tc>
        <w:tc>
          <w:tcPr>
            <w:tcW w:w="4672" w:type="dxa"/>
            <w:tcBorders>
              <w:top w:val="single" w:sz="4" w:space="0" w:color="auto"/>
              <w:left w:val="single" w:sz="4" w:space="0" w:color="auto"/>
              <w:bottom w:val="single" w:sz="4" w:space="0" w:color="auto"/>
              <w:right w:val="single" w:sz="4" w:space="0" w:color="auto"/>
            </w:tcBorders>
            <w:hideMark/>
          </w:tcPr>
          <w:p w14:paraId="4DCA8AA3" w14:textId="77777777" w:rsidR="001F0117" w:rsidRPr="001F0117" w:rsidRDefault="001F0117" w:rsidP="001F0117">
            <w:pPr>
              <w:ind w:firstLine="0"/>
              <w:contextualSpacing/>
              <w:jc w:val="center"/>
              <w:rPr>
                <w:sz w:val="24"/>
              </w:rPr>
            </w:pPr>
            <w:r w:rsidRPr="001F0117">
              <w:rPr>
                <w:sz w:val="24"/>
              </w:rPr>
              <w:t>Конструктор</w:t>
            </w:r>
          </w:p>
        </w:tc>
      </w:tr>
      <w:tr w:rsidR="001F0117" w:rsidRPr="001F0117" w14:paraId="11782A5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30344A4" w14:textId="4E8909BF"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Change</w:t>
            </w:r>
            <w:r w:rsidR="003E57B0">
              <w:rPr>
                <w:rFonts w:ascii="Courier New" w:hAnsi="Courier New" w:cs="Courier New"/>
                <w:sz w:val="24"/>
                <w:lang w:val="en-US"/>
              </w:rPr>
              <w:t>ChiselData</w:t>
            </w:r>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7F6CF176" w14:textId="1F1DAC5C" w:rsidR="001F0117" w:rsidRPr="001F0117" w:rsidRDefault="001F0117" w:rsidP="001F0117">
            <w:pPr>
              <w:ind w:firstLine="0"/>
              <w:contextualSpacing/>
              <w:jc w:val="center"/>
              <w:rPr>
                <w:sz w:val="24"/>
              </w:rPr>
            </w:pPr>
            <w:r w:rsidRPr="001F0117">
              <w:rPr>
                <w:sz w:val="24"/>
              </w:rPr>
              <w:t xml:space="preserve">Изменение данных для построения </w:t>
            </w:r>
            <w:r w:rsidR="003E57B0">
              <w:rPr>
                <w:sz w:val="24"/>
              </w:rPr>
              <w:t>зубила</w:t>
            </w:r>
          </w:p>
        </w:tc>
      </w:tr>
      <w:tr w:rsidR="002B536F" w:rsidRPr="001F0117" w14:paraId="6884DF7E" w14:textId="77777777" w:rsidTr="001F0117">
        <w:tc>
          <w:tcPr>
            <w:tcW w:w="4672" w:type="dxa"/>
            <w:tcBorders>
              <w:top w:val="single" w:sz="4" w:space="0" w:color="auto"/>
              <w:left w:val="single" w:sz="4" w:space="0" w:color="auto"/>
              <w:bottom w:val="single" w:sz="4" w:space="0" w:color="auto"/>
              <w:right w:val="single" w:sz="4" w:space="0" w:color="auto"/>
            </w:tcBorders>
          </w:tcPr>
          <w:p w14:paraId="3518FDD0" w14:textId="766445B1" w:rsidR="002B536F" w:rsidRPr="001F0117" w:rsidRDefault="002B536F"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Validator(</w:t>
            </w:r>
            <w:r>
              <w:rPr>
                <w:rFonts w:ascii="Courier New" w:hAnsi="Courier New" w:cs="Courier New"/>
                <w:sz w:val="24"/>
                <w:lang w:val="en-US"/>
              </w:rPr>
              <w:t>ChiselData</w:t>
            </w:r>
            <w:r w:rsidRPr="001F0117">
              <w:rPr>
                <w:rFonts w:ascii="Courier New" w:hAnsi="Courier New" w:cs="Courier New"/>
                <w:sz w:val="24"/>
                <w:lang w:val="en-US"/>
              </w:rPr>
              <w:t>): void</w:t>
            </w:r>
          </w:p>
        </w:tc>
        <w:tc>
          <w:tcPr>
            <w:tcW w:w="4672" w:type="dxa"/>
            <w:tcBorders>
              <w:top w:val="single" w:sz="4" w:space="0" w:color="auto"/>
              <w:left w:val="single" w:sz="4" w:space="0" w:color="auto"/>
              <w:bottom w:val="single" w:sz="4" w:space="0" w:color="auto"/>
              <w:right w:val="single" w:sz="4" w:space="0" w:color="auto"/>
            </w:tcBorders>
          </w:tcPr>
          <w:p w14:paraId="1ACDE989" w14:textId="053BF8E3" w:rsidR="002B536F" w:rsidRPr="001F0117" w:rsidRDefault="002B536F" w:rsidP="001F0117">
            <w:pPr>
              <w:ind w:firstLine="0"/>
              <w:contextualSpacing/>
              <w:jc w:val="center"/>
              <w:rPr>
                <w:sz w:val="24"/>
              </w:rPr>
            </w:pPr>
            <w:r w:rsidRPr="001F0117">
              <w:rPr>
                <w:sz w:val="24"/>
              </w:rPr>
              <w:t>Валидация введенных данных</w:t>
            </w:r>
          </w:p>
        </w:tc>
      </w:tr>
    </w:tbl>
    <w:p w14:paraId="49FC0F03" w14:textId="77777777" w:rsidR="001F0117" w:rsidRPr="001F0117" w:rsidRDefault="001F0117" w:rsidP="001F0117">
      <w:pPr>
        <w:ind w:firstLine="993"/>
        <w:contextualSpacing/>
        <w:rPr>
          <w:rFonts w:eastAsia="Calibri"/>
          <w:szCs w:val="22"/>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r w:rsidRPr="001F0117">
        <w:rPr>
          <w:rFonts w:eastAsia="Calibri"/>
          <w:szCs w:val="22"/>
          <w:lang w:val="en-US"/>
        </w:rPr>
        <w:t>RookInfo</w:t>
      </w:r>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r w:rsidR="002B536F" w:rsidRPr="002B536F">
        <w:rPr>
          <w:szCs w:val="22"/>
          <w:lang w:val="en-US"/>
        </w:rPr>
        <w:t>ChiselData</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01D864"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6FD126A" w14:textId="4545DB88"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sidR="003E57B0">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5B85781" w14:textId="1D355C58" w:rsidR="001F0117" w:rsidRPr="001F0117" w:rsidRDefault="003E57B0" w:rsidP="001F0117">
            <w:pPr>
              <w:ind w:firstLine="0"/>
              <w:contextualSpacing/>
              <w:jc w:val="center"/>
              <w:rPr>
                <w:sz w:val="24"/>
              </w:rPr>
            </w:pPr>
            <w:r>
              <w:rPr>
                <w:sz w:val="24"/>
              </w:rPr>
              <w:t>В</w:t>
            </w:r>
            <w:r w:rsidR="001F0117" w:rsidRPr="001F0117">
              <w:rPr>
                <w:sz w:val="24"/>
              </w:rPr>
              <w:t xml:space="preserve">ысота </w:t>
            </w:r>
            <w:r>
              <w:rPr>
                <w:sz w:val="24"/>
              </w:rPr>
              <w:t>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2DE44ABF"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Le</w:t>
            </w:r>
            <w:r w:rsidR="001F0117" w:rsidRPr="001F0117">
              <w:rPr>
                <w:rFonts w:ascii="Courier New" w:hAnsi="Courier New" w:cs="Courier New"/>
                <w:sz w:val="24"/>
                <w:lang w:val="en-US"/>
              </w:rPr>
              <w:t xml:space="preserve">ight: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1F0117"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105975F7"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Width</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7C67F1AC" w14:textId="7F692A12" w:rsidR="001F0117" w:rsidRPr="001F0117" w:rsidRDefault="003E57B0" w:rsidP="001F0117">
            <w:pPr>
              <w:ind w:firstLine="0"/>
              <w:contextualSpacing/>
              <w:jc w:val="center"/>
              <w:rPr>
                <w:sz w:val="24"/>
              </w:rPr>
            </w:pPr>
            <w:r>
              <w:rPr>
                <w:sz w:val="24"/>
              </w:rPr>
              <w:t>Ширина зубила</w:t>
            </w:r>
          </w:p>
        </w:tc>
      </w:tr>
      <w:tr w:rsidR="001F0117" w:rsidRPr="001F0117" w14:paraId="79AEF879"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74696A67" w14:textId="28A2B977"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InnerLenght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0B23DBAB" w14:textId="3D804F0E" w:rsidR="001F0117" w:rsidRPr="001F0117" w:rsidRDefault="003E57B0" w:rsidP="001F0117">
            <w:pPr>
              <w:ind w:firstLine="0"/>
              <w:contextualSpacing/>
              <w:jc w:val="center"/>
              <w:rPr>
                <w:sz w:val="24"/>
              </w:rPr>
            </w:pPr>
            <w:r>
              <w:rPr>
                <w:sz w:val="24"/>
              </w:rPr>
              <w:t>Длина внутреннего выреза зубила</w:t>
            </w:r>
          </w:p>
        </w:tc>
      </w:tr>
      <w:tr w:rsidR="001F0117" w:rsidRPr="001F0117" w14:paraId="0ACB6B8B"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487F337E" w14:textId="7ADE280F" w:rsidR="001F0117" w:rsidRPr="001F0117" w:rsidRDefault="003E57B0" w:rsidP="001F0117">
            <w:pPr>
              <w:ind w:firstLine="0"/>
              <w:contextualSpacing/>
              <w:jc w:val="center"/>
              <w:rPr>
                <w:rFonts w:ascii="Courier New" w:hAnsi="Courier New" w:cs="Courier New"/>
                <w:sz w:val="24"/>
                <w:lang w:val="en-US"/>
              </w:rPr>
            </w:pPr>
            <w:r w:rsidRPr="003E57B0">
              <w:rPr>
                <w:rFonts w:ascii="Courier New" w:hAnsi="Courier New" w:cs="Courier New"/>
                <w:sz w:val="24"/>
              </w:rPr>
              <w:t>BladeLenght</w:t>
            </w:r>
            <w:r w:rsidR="001F0117" w:rsidRPr="001F0117">
              <w:rPr>
                <w:rFonts w:ascii="Courier New" w:hAnsi="Courier New" w:cs="Courier New"/>
                <w:sz w:val="24"/>
                <w:lang w:val="en-US"/>
              </w:rPr>
              <w:t xml:space="preserve">: </w:t>
            </w:r>
            <w:r>
              <w:rPr>
                <w:rFonts w:ascii="Courier New" w:hAnsi="Courier New" w:cs="Courier New"/>
                <w:sz w:val="24"/>
                <w:lang w:val="en-US"/>
              </w:rPr>
              <w:t>float</w:t>
            </w:r>
          </w:p>
        </w:tc>
        <w:tc>
          <w:tcPr>
            <w:tcW w:w="4672" w:type="dxa"/>
            <w:tcBorders>
              <w:top w:val="single" w:sz="4" w:space="0" w:color="auto"/>
              <w:left w:val="single" w:sz="4" w:space="0" w:color="auto"/>
              <w:bottom w:val="single" w:sz="4" w:space="0" w:color="auto"/>
              <w:right w:val="single" w:sz="4" w:space="0" w:color="auto"/>
            </w:tcBorders>
            <w:hideMark/>
          </w:tcPr>
          <w:p w14:paraId="52E7343A" w14:textId="4DD7B7C3" w:rsidR="001F0117" w:rsidRPr="001F0117" w:rsidRDefault="003E57B0" w:rsidP="001F0117">
            <w:pPr>
              <w:ind w:firstLine="0"/>
              <w:contextualSpacing/>
              <w:jc w:val="center"/>
              <w:rPr>
                <w:sz w:val="24"/>
              </w:rPr>
            </w:pPr>
            <w:r>
              <w:rPr>
                <w:sz w:val="24"/>
              </w:rPr>
              <w:t>Длина лезвия зубила</w:t>
            </w:r>
          </w:p>
        </w:tc>
      </w:tr>
      <w:tr w:rsidR="001F0117"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ChiselData</w:t>
            </w:r>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1F0117" w:rsidRPr="001F0117" w:rsidRDefault="001F0117" w:rsidP="001F0117">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4825"/>
        <w:gridCol w:w="4672"/>
      </w:tblGrid>
      <w:tr w:rsidR="001F0117" w:rsidRPr="001F0117" w14:paraId="5D4DB7A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CF05F4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098C2152" w14:textId="160333CB"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_document3D:ksDocument3DNotify7</w:t>
            </w:r>
          </w:p>
        </w:tc>
        <w:tc>
          <w:tcPr>
            <w:tcW w:w="4672" w:type="dxa"/>
            <w:tcBorders>
              <w:top w:val="single" w:sz="4" w:space="0" w:color="auto"/>
              <w:left w:val="single" w:sz="4" w:space="0" w:color="auto"/>
              <w:bottom w:val="single" w:sz="4" w:space="0" w:color="auto"/>
              <w:right w:val="single" w:sz="4" w:space="0" w:color="auto"/>
            </w:tcBorders>
            <w:hideMark/>
          </w:tcPr>
          <w:p w14:paraId="5FE7067A" w14:textId="6074AF44" w:rsidR="001F0117" w:rsidRPr="001F0117" w:rsidRDefault="002B536F" w:rsidP="001F0117">
            <w:pPr>
              <w:ind w:firstLine="0"/>
              <w:contextualSpacing/>
              <w:jc w:val="center"/>
              <w:rPr>
                <w:sz w:val="24"/>
              </w:rPr>
            </w:pPr>
            <w:r w:rsidRPr="001F0117">
              <w:rPr>
                <w:sz w:val="24"/>
              </w:rPr>
              <w:t>Документ, содержащий 3</w:t>
            </w:r>
            <w:r w:rsidRPr="001F0117">
              <w:rPr>
                <w:sz w:val="24"/>
                <w:lang w:val="en-US"/>
              </w:rPr>
              <w:t>D</w:t>
            </w:r>
            <w:r w:rsidRPr="001F0117">
              <w:rPr>
                <w:sz w:val="24"/>
              </w:rPr>
              <w:t>-модель или сборку</w:t>
            </w:r>
          </w:p>
        </w:tc>
      </w:tr>
      <w:tr w:rsidR="001F0117" w:rsidRPr="001F0117" w14:paraId="5D811D6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C84AC71" w14:textId="4DB27E51" w:rsidR="001F0117"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_kompasConnector:KompasConnector</w:t>
            </w:r>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D530F94" w14:textId="77777777" w:rsidR="001F0117" w:rsidRPr="001F0117" w:rsidRDefault="001F0117" w:rsidP="001F0117">
            <w:pPr>
              <w:ind w:firstLine="0"/>
              <w:contextualSpacing/>
              <w:jc w:val="center"/>
              <w:rPr>
                <w:rFonts w:ascii="Courier New" w:hAnsi="Courier New" w:cs="Courier New"/>
                <w:sz w:val="24"/>
                <w:lang w:val="en-US"/>
              </w:rPr>
            </w:pPr>
            <w:r w:rsidRPr="001F0117">
              <w:rPr>
                <w:rFonts w:ascii="Courier New" w:hAnsi="Courier New" w:cs="Courier New"/>
                <w:sz w:val="24"/>
                <w:lang w:val="en-US"/>
              </w:rPr>
              <w:t>Manager()</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6B4481">
        <w:tc>
          <w:tcPr>
            <w:tcW w:w="4672" w:type="dxa"/>
            <w:tcBorders>
              <w:top w:val="single" w:sz="4" w:space="0" w:color="auto"/>
              <w:left w:val="single" w:sz="4" w:space="0" w:color="auto"/>
              <w:bottom w:val="single" w:sz="4" w:space="0" w:color="auto"/>
              <w:right w:val="single" w:sz="4" w:space="0" w:color="auto"/>
            </w:tcBorders>
          </w:tcPr>
          <w:p w14:paraId="68E2B19A" w14:textId="3E7E0EDC" w:rsidR="002B536F" w:rsidRPr="001F0117" w:rsidRDefault="002B536F" w:rsidP="001F0117">
            <w:pPr>
              <w:ind w:firstLine="0"/>
              <w:contextualSpacing/>
              <w:jc w:val="center"/>
              <w:rPr>
                <w:rFonts w:ascii="Courier New" w:hAnsi="Courier New" w:cs="Courier New"/>
                <w:sz w:val="24"/>
                <w:lang w:val="en-US"/>
              </w:rPr>
            </w:pPr>
            <w:r w:rsidRPr="002B536F">
              <w:rPr>
                <w:rFonts w:ascii="Courier New" w:hAnsi="Courier New" w:cs="Courier New"/>
                <w:sz w:val="24"/>
              </w:rPr>
              <w:t>BuildModel(ChiselData):void</w:t>
            </w:r>
          </w:p>
        </w:tc>
        <w:tc>
          <w:tcPr>
            <w:tcW w:w="4672" w:type="dxa"/>
            <w:tcBorders>
              <w:top w:val="single" w:sz="4" w:space="0" w:color="auto"/>
              <w:left w:val="single" w:sz="4" w:space="0" w:color="auto"/>
              <w:bottom w:val="single" w:sz="4" w:space="0" w:color="auto"/>
              <w:right w:val="single" w:sz="4" w:space="0" w:color="auto"/>
            </w:tcBorders>
          </w:tcPr>
          <w:p w14:paraId="5BC45C47" w14:textId="2643767A" w:rsidR="002B536F" w:rsidRPr="001F0117" w:rsidRDefault="002B536F" w:rsidP="001F0117">
            <w:pPr>
              <w:ind w:firstLine="0"/>
              <w:contextualSpacing/>
              <w:jc w:val="center"/>
              <w:rPr>
                <w:sz w:val="24"/>
              </w:rPr>
            </w:pPr>
            <w:r>
              <w:rPr>
                <w:sz w:val="24"/>
              </w:rPr>
              <w:t>Создание модели зубила</w:t>
            </w:r>
          </w:p>
        </w:tc>
      </w:tr>
    </w:tbl>
    <w:p w14:paraId="1836FED2" w14:textId="77777777" w:rsidR="001F0117" w:rsidRPr="001F0117"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r w:rsidRPr="001F0117">
        <w:rPr>
          <w:rFonts w:eastAsia="Calibri"/>
          <w:szCs w:val="22"/>
          <w:lang w:val="en-US"/>
        </w:rPr>
        <w:t>KompasConnector</w:t>
      </w:r>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r w:rsidRPr="001F0117">
        <w:rPr>
          <w:rFonts w:eastAsia="Calibri"/>
          <w:szCs w:val="22"/>
          <w:lang w:val="en-US"/>
        </w:rPr>
        <w:t>KompasConnector</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160D959C"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1F29441A"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openKompas3D(): void</w:t>
            </w:r>
          </w:p>
        </w:tc>
        <w:tc>
          <w:tcPr>
            <w:tcW w:w="4672" w:type="dxa"/>
            <w:tcBorders>
              <w:top w:val="single" w:sz="4" w:space="0" w:color="auto"/>
              <w:left w:val="single" w:sz="4" w:space="0" w:color="auto"/>
              <w:bottom w:val="single" w:sz="4" w:space="0" w:color="auto"/>
              <w:right w:val="single" w:sz="4" w:space="0" w:color="auto"/>
            </w:tcBorders>
            <w:hideMark/>
          </w:tcPr>
          <w:p w14:paraId="0D266C18" w14:textId="77777777" w:rsidR="001F0117" w:rsidRPr="001F0117" w:rsidRDefault="001F0117" w:rsidP="001F0117">
            <w:pPr>
              <w:ind w:firstLine="0"/>
              <w:contextualSpacing/>
              <w:jc w:val="center"/>
              <w:rPr>
                <w:sz w:val="24"/>
                <w:szCs w:val="24"/>
              </w:rPr>
            </w:pPr>
            <w:r w:rsidRPr="001F0117">
              <w:rPr>
                <w:sz w:val="24"/>
                <w:szCs w:val="24"/>
              </w:rPr>
              <w:t>Открытие Компаса</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KompasConnector()</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77777777" w:rsidR="001F0117" w:rsidRPr="001F0117" w:rsidRDefault="001F0117" w:rsidP="001F0117">
            <w:pPr>
              <w:ind w:firstLine="0"/>
              <w:contextualSpacing/>
              <w:jc w:val="center"/>
              <w:rPr>
                <w:rFonts w:ascii="Courier New" w:hAnsi="Courier New" w:cs="Courier New"/>
                <w:sz w:val="24"/>
                <w:szCs w:val="24"/>
                <w:lang w:val="en-US"/>
              </w:rPr>
            </w:pPr>
            <w:r w:rsidRPr="001F0117">
              <w:rPr>
                <w:rFonts w:ascii="Courier New" w:hAnsi="Courier New" w:cs="Courier New"/>
                <w:sz w:val="24"/>
                <w:szCs w:val="24"/>
                <w:lang w:val="en-US"/>
              </w:rPr>
              <w:t>_kompasObject: KompasObject</w:t>
            </w:r>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04E21078" w:rsidR="00CE7DCD" w:rsidRPr="00A762AC" w:rsidRDefault="00281190" w:rsidP="00CE7DCD">
      <w:pPr>
        <w:pStyle w:val="Default"/>
        <w:spacing w:line="360" w:lineRule="auto"/>
        <w:jc w:val="center"/>
        <w:rPr>
          <w:b/>
          <w:bCs/>
          <w:sz w:val="28"/>
          <w:szCs w:val="28"/>
          <w:lang w:val="en-US"/>
        </w:rPr>
      </w:pPr>
      <w:r w:rsidRPr="00281190">
        <w:rPr>
          <w:b/>
          <w:bCs/>
          <w:noProof/>
          <w:sz w:val="28"/>
          <w:szCs w:val="28"/>
          <w:lang w:val="en-US"/>
        </w:rPr>
        <w:lastRenderedPageBreak/>
        <w:drawing>
          <wp:inline distT="0" distB="0" distL="0" distR="0" wp14:anchorId="6F9E9120" wp14:editId="3132680B">
            <wp:extent cx="3330229" cy="5372566"/>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229" cy="5372566"/>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54493A86"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 все некорректные значения с пояснениями и возможны</w:t>
      </w:r>
      <w:r w:rsidR="00C82B37">
        <w:rPr>
          <w:sz w:val="28"/>
          <w:szCs w:val="28"/>
        </w:rPr>
        <w:t>ми диапазонами корректных значений, а так же поле, с некорректным значением будет выделено красной заливкой. После корректного ввода всех значений нажать на кнопку «Сохранить», чтобы сохранить результаты ввода.</w:t>
      </w:r>
    </w:p>
    <w:p w14:paraId="586E9420" w14:textId="50757301" w:rsidR="00CE7DCD" w:rsidRDefault="00281190" w:rsidP="00CE7DCD">
      <w:pPr>
        <w:pStyle w:val="Default"/>
        <w:spacing w:line="360" w:lineRule="auto"/>
        <w:jc w:val="center"/>
        <w:rPr>
          <w:sz w:val="28"/>
          <w:szCs w:val="28"/>
        </w:rPr>
      </w:pPr>
      <w:r w:rsidRPr="00281190">
        <w:rPr>
          <w:noProof/>
          <w:sz w:val="28"/>
          <w:szCs w:val="28"/>
        </w:rPr>
        <w:lastRenderedPageBreak/>
        <w:drawing>
          <wp:inline distT="0" distB="0" distL="0" distR="0" wp14:anchorId="44C9D716" wp14:editId="0E4D4C26">
            <wp:extent cx="3368332" cy="5403048"/>
            <wp:effectExtent l="0" t="0" r="381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5403048"/>
                    </a:xfrm>
                    <a:prstGeom prst="rect">
                      <a:avLst/>
                    </a:prstGeom>
                  </pic:spPr>
                </pic:pic>
              </a:graphicData>
            </a:graphic>
          </wp:inline>
        </w:drawing>
      </w:r>
    </w:p>
    <w:p w14:paraId="0D401D89" w14:textId="18F6258F"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360BB126" w14:textId="20114D9D" w:rsidR="00616BA1" w:rsidRPr="0080370B" w:rsidRDefault="0080370B" w:rsidP="001425BF">
      <w:pPr>
        <w:pStyle w:val="Default"/>
        <w:spacing w:line="360" w:lineRule="auto"/>
        <w:jc w:val="center"/>
        <w:rPr>
          <w:sz w:val="28"/>
          <w:szCs w:val="28"/>
          <w:lang w:val="en-US"/>
        </w:rPr>
      </w:pPr>
      <w:r w:rsidRPr="0080370B">
        <w:rPr>
          <w:noProof/>
          <w:sz w:val="28"/>
          <w:szCs w:val="28"/>
          <w:lang w:val="en-US"/>
        </w:rPr>
        <w:drawing>
          <wp:inline distT="0" distB="0" distL="0" distR="0" wp14:anchorId="52DB4F4F" wp14:editId="0BFB2F8C">
            <wp:extent cx="3855720" cy="21564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41"/>
                    <a:stretch/>
                  </pic:blipFill>
                  <pic:spPr bwMode="auto">
                    <a:xfrm>
                      <a:off x="0" y="0"/>
                      <a:ext cx="3856054" cy="2156647"/>
                    </a:xfrm>
                    <a:prstGeom prst="rect">
                      <a:avLst/>
                    </a:prstGeom>
                    <a:ln>
                      <a:noFill/>
                    </a:ln>
                    <a:extLst>
                      <a:ext uri="{53640926-AAD7-44D8-BBD7-CCE9431645EC}">
                        <a14:shadowObscured xmlns:a14="http://schemas.microsoft.com/office/drawing/2010/main"/>
                      </a:ext>
                    </a:extLst>
                  </pic:spPr>
                </pic:pic>
              </a:graphicData>
            </a:graphic>
          </wp:inline>
        </w:drawing>
      </w:r>
    </w:p>
    <w:p w14:paraId="11F45618" w14:textId="1180E5A2" w:rsidR="00616BA1" w:rsidRPr="001425BF" w:rsidRDefault="00616BA1" w:rsidP="00616BA1">
      <w:pPr>
        <w:pStyle w:val="Default"/>
        <w:spacing w:line="360" w:lineRule="auto"/>
        <w:jc w:val="center"/>
        <w:rPr>
          <w:sz w:val="28"/>
          <w:szCs w:val="28"/>
        </w:rPr>
      </w:pPr>
      <w:r>
        <w:rPr>
          <w:sz w:val="28"/>
          <w:szCs w:val="28"/>
        </w:rPr>
        <w:t>Рисунок 3.3.2 Окно сообщения об ошибке при некорректно введенном значении</w:t>
      </w:r>
    </w:p>
    <w:p w14:paraId="440C5DAC" w14:textId="54379172" w:rsidR="004F56EC" w:rsidRDefault="004F56EC" w:rsidP="004F56EC">
      <w:pPr>
        <w:pStyle w:val="Default"/>
        <w:spacing w:line="360" w:lineRule="auto"/>
        <w:rPr>
          <w:b/>
          <w:bCs/>
          <w:sz w:val="28"/>
          <w:szCs w:val="28"/>
        </w:rPr>
      </w:pPr>
    </w:p>
    <w:p w14:paraId="24A9ED8D" w14:textId="77777777" w:rsidR="004F56EC" w:rsidRPr="00CE7DCD" w:rsidRDefault="004F56EC" w:rsidP="004F56EC">
      <w:pPr>
        <w:pStyle w:val="Default"/>
        <w:spacing w:line="360" w:lineRule="auto"/>
        <w:rPr>
          <w:b/>
          <w:bCs/>
          <w:sz w:val="28"/>
          <w:szCs w:val="28"/>
        </w:rPr>
      </w:pPr>
    </w:p>
    <w:p w14:paraId="764AD4C2" w14:textId="77777777" w:rsidR="004F56EC" w:rsidRDefault="004F56EC" w:rsidP="004F56EC">
      <w:pPr>
        <w:pStyle w:val="Default"/>
        <w:spacing w:line="360" w:lineRule="auto"/>
        <w:rPr>
          <w:sz w:val="28"/>
          <w:szCs w:val="28"/>
        </w:rPr>
      </w:pPr>
      <w:r>
        <w:rPr>
          <w:sz w:val="28"/>
          <w:szCs w:val="28"/>
        </w:rPr>
        <w:lastRenderedPageBreak/>
        <w:t>Руководитель:</w:t>
      </w:r>
    </w:p>
    <w:p w14:paraId="2FD120B8" w14:textId="77777777" w:rsidR="004F56EC" w:rsidRDefault="004F56EC" w:rsidP="004F56EC">
      <w:pPr>
        <w:pStyle w:val="Default"/>
        <w:spacing w:line="360" w:lineRule="auto"/>
        <w:rPr>
          <w:sz w:val="28"/>
          <w:szCs w:val="28"/>
          <w:u w:val="single"/>
        </w:rPr>
      </w:pPr>
      <w:r>
        <w:rPr>
          <w:sz w:val="28"/>
          <w:szCs w:val="28"/>
        </w:rPr>
        <w:t>к.т.н., доцент каф. КСУП                     ___________                    Калентьев А.А.</w:t>
      </w:r>
    </w:p>
    <w:p w14:paraId="04E111A2" w14:textId="77777777" w:rsidR="004F56EC" w:rsidRDefault="004F56EC" w:rsidP="004F56EC">
      <w:pPr>
        <w:pStyle w:val="Default"/>
        <w:spacing w:line="360" w:lineRule="auto"/>
        <w:ind w:left="992" w:firstLine="424"/>
        <w:rPr>
          <w:i/>
          <w:iCs/>
          <w:sz w:val="28"/>
          <w:szCs w:val="28"/>
          <w:vertAlign w:val="superscript"/>
        </w:rPr>
      </w:pP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t>(подпись)</w:t>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p>
    <w:p w14:paraId="496E1EB6" w14:textId="77777777" w:rsidR="004F56EC" w:rsidRDefault="004F56EC" w:rsidP="004F56EC">
      <w:pPr>
        <w:pStyle w:val="Default"/>
        <w:spacing w:line="360" w:lineRule="auto"/>
        <w:rPr>
          <w:sz w:val="28"/>
          <w:szCs w:val="28"/>
        </w:rPr>
      </w:pPr>
      <w:r>
        <w:rPr>
          <w:sz w:val="28"/>
          <w:szCs w:val="28"/>
        </w:rPr>
        <w:t xml:space="preserve">Задание принял к исполнению </w:t>
      </w:r>
      <w:r>
        <w:rPr>
          <w:i/>
          <w:iCs/>
          <w:sz w:val="28"/>
          <w:szCs w:val="28"/>
        </w:rPr>
        <w:t xml:space="preserve">«23» сентября </w:t>
      </w:r>
      <w:r>
        <w:rPr>
          <w:sz w:val="28"/>
          <w:szCs w:val="28"/>
        </w:rPr>
        <w:t>2022г.</w:t>
      </w:r>
    </w:p>
    <w:p w14:paraId="209D0210" w14:textId="5054D362" w:rsidR="004F56EC" w:rsidRDefault="004F56EC" w:rsidP="004F56EC">
      <w:pPr>
        <w:pStyle w:val="Default"/>
        <w:spacing w:line="360" w:lineRule="auto"/>
        <w:rPr>
          <w:sz w:val="28"/>
          <w:szCs w:val="28"/>
          <w:u w:val="single"/>
        </w:rPr>
      </w:pPr>
      <w:r>
        <w:rPr>
          <w:sz w:val="28"/>
          <w:szCs w:val="28"/>
        </w:rPr>
        <w:t>Студент гр.  589-2                                 ___________                    Кравченко К.А.</w:t>
      </w:r>
    </w:p>
    <w:p w14:paraId="02BFFBC2" w14:textId="0D420D8D" w:rsidR="004F56EC" w:rsidRPr="001425BF" w:rsidRDefault="004F56EC" w:rsidP="001425BF">
      <w:pPr>
        <w:pStyle w:val="Default"/>
        <w:spacing w:line="360" w:lineRule="auto"/>
        <w:ind w:left="992" w:firstLine="424"/>
        <w:rPr>
          <w:i/>
          <w:iCs/>
          <w:sz w:val="28"/>
          <w:szCs w:val="28"/>
          <w:vertAlign w:val="superscript"/>
        </w:rPr>
      </w:pP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t>(подпись)</w:t>
      </w:r>
      <w:r>
        <w:rPr>
          <w:i/>
          <w:iCs/>
          <w:sz w:val="28"/>
          <w:szCs w:val="28"/>
          <w:vertAlign w:val="superscript"/>
        </w:rPr>
        <w:tab/>
      </w:r>
      <w:r>
        <w:rPr>
          <w:i/>
          <w:iCs/>
          <w:sz w:val="28"/>
          <w:szCs w:val="28"/>
          <w:vertAlign w:val="superscript"/>
        </w:rPr>
        <w:tab/>
      </w:r>
      <w:r>
        <w:rPr>
          <w:i/>
          <w:iCs/>
          <w:sz w:val="28"/>
          <w:szCs w:val="28"/>
          <w:vertAlign w:val="superscript"/>
        </w:rPr>
        <w:tab/>
      </w:r>
      <w:r>
        <w:rPr>
          <w:i/>
          <w:iCs/>
          <w:sz w:val="28"/>
          <w:szCs w:val="28"/>
          <w:vertAlign w:val="superscript"/>
        </w:rPr>
        <w:tab/>
      </w:r>
    </w:p>
    <w:sectPr w:rsidR="004F56EC" w:rsidRPr="001425BF"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33452" w14:textId="77777777" w:rsidR="004A09FB" w:rsidRDefault="004A09FB" w:rsidP="00F14EA1">
      <w:pPr>
        <w:spacing w:line="240" w:lineRule="auto"/>
      </w:pPr>
      <w:r>
        <w:separator/>
      </w:r>
    </w:p>
  </w:endnote>
  <w:endnote w:type="continuationSeparator" w:id="0">
    <w:p w14:paraId="260BC095" w14:textId="77777777" w:rsidR="004A09FB" w:rsidRDefault="004A09F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C2EF" w14:textId="77777777" w:rsidR="004A09FB" w:rsidRDefault="004A09FB" w:rsidP="00F14EA1">
      <w:pPr>
        <w:spacing w:line="240" w:lineRule="auto"/>
      </w:pPr>
      <w:r>
        <w:separator/>
      </w:r>
    </w:p>
  </w:footnote>
  <w:footnote w:type="continuationSeparator" w:id="0">
    <w:p w14:paraId="733C119B" w14:textId="77777777" w:rsidR="004A09FB" w:rsidRDefault="004A09FB"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73794">
    <w:abstractNumId w:val="9"/>
  </w:num>
  <w:num w:numId="2" w16cid:durableId="882523648">
    <w:abstractNumId w:val="9"/>
  </w:num>
  <w:num w:numId="3" w16cid:durableId="1465731964">
    <w:abstractNumId w:val="6"/>
  </w:num>
  <w:num w:numId="4" w16cid:durableId="632828658">
    <w:abstractNumId w:val="15"/>
  </w:num>
  <w:num w:numId="5" w16cid:durableId="222103394">
    <w:abstractNumId w:val="16"/>
  </w:num>
  <w:num w:numId="6" w16cid:durableId="166209447">
    <w:abstractNumId w:val="12"/>
  </w:num>
  <w:num w:numId="7" w16cid:durableId="1567715501">
    <w:abstractNumId w:val="2"/>
  </w:num>
  <w:num w:numId="8" w16cid:durableId="525295966">
    <w:abstractNumId w:val="8"/>
  </w:num>
  <w:num w:numId="9" w16cid:durableId="972716680">
    <w:abstractNumId w:val="1"/>
  </w:num>
  <w:num w:numId="10" w16cid:durableId="835925637">
    <w:abstractNumId w:val="7"/>
  </w:num>
  <w:num w:numId="11" w16cid:durableId="634801963">
    <w:abstractNumId w:val="11"/>
  </w:num>
  <w:num w:numId="12" w16cid:durableId="714699058">
    <w:abstractNumId w:val="4"/>
  </w:num>
  <w:num w:numId="13" w16cid:durableId="1612319859">
    <w:abstractNumId w:val="14"/>
  </w:num>
  <w:num w:numId="14" w16cid:durableId="584068808">
    <w:abstractNumId w:val="10"/>
  </w:num>
  <w:num w:numId="15" w16cid:durableId="1805125125">
    <w:abstractNumId w:val="3"/>
  </w:num>
  <w:num w:numId="16" w16cid:durableId="1401905249">
    <w:abstractNumId w:val="17"/>
  </w:num>
  <w:num w:numId="17" w16cid:durableId="1100294575">
    <w:abstractNumId w:val="0"/>
  </w:num>
  <w:num w:numId="18" w16cid:durableId="1802452996">
    <w:abstractNumId w:val="13"/>
  </w:num>
  <w:num w:numId="19" w16cid:durableId="751854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425BF"/>
    <w:rsid w:val="001571E0"/>
    <w:rsid w:val="001661B7"/>
    <w:rsid w:val="00175D87"/>
    <w:rsid w:val="00183059"/>
    <w:rsid w:val="0018440B"/>
    <w:rsid w:val="00185898"/>
    <w:rsid w:val="0019254B"/>
    <w:rsid w:val="001926B4"/>
    <w:rsid w:val="001A044A"/>
    <w:rsid w:val="001C5DE6"/>
    <w:rsid w:val="001D418B"/>
    <w:rsid w:val="001E2D91"/>
    <w:rsid w:val="001E4E09"/>
    <w:rsid w:val="001E7D76"/>
    <w:rsid w:val="001F0117"/>
    <w:rsid w:val="001F4573"/>
    <w:rsid w:val="00203EA8"/>
    <w:rsid w:val="00220CC1"/>
    <w:rsid w:val="00247407"/>
    <w:rsid w:val="00250643"/>
    <w:rsid w:val="002549B8"/>
    <w:rsid w:val="0026188B"/>
    <w:rsid w:val="0026509E"/>
    <w:rsid w:val="00265F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404E"/>
    <w:rsid w:val="00381294"/>
    <w:rsid w:val="00387724"/>
    <w:rsid w:val="00391C88"/>
    <w:rsid w:val="003926DE"/>
    <w:rsid w:val="003A175A"/>
    <w:rsid w:val="003A7FF4"/>
    <w:rsid w:val="003B1D64"/>
    <w:rsid w:val="003C0F12"/>
    <w:rsid w:val="003C4320"/>
    <w:rsid w:val="003D3A5E"/>
    <w:rsid w:val="003E57B0"/>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7660B"/>
    <w:rsid w:val="00581A9C"/>
    <w:rsid w:val="00583F8B"/>
    <w:rsid w:val="005869BD"/>
    <w:rsid w:val="00586E40"/>
    <w:rsid w:val="00590A93"/>
    <w:rsid w:val="00594170"/>
    <w:rsid w:val="005A3C6A"/>
    <w:rsid w:val="005A41AA"/>
    <w:rsid w:val="005A5BCB"/>
    <w:rsid w:val="005B395E"/>
    <w:rsid w:val="005E0A14"/>
    <w:rsid w:val="005F5AD7"/>
    <w:rsid w:val="00600AC7"/>
    <w:rsid w:val="006014B2"/>
    <w:rsid w:val="006077CA"/>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D6D72"/>
    <w:rsid w:val="006F5894"/>
    <w:rsid w:val="00705E6A"/>
    <w:rsid w:val="00706343"/>
    <w:rsid w:val="00706612"/>
    <w:rsid w:val="0072243C"/>
    <w:rsid w:val="00722974"/>
    <w:rsid w:val="00723833"/>
    <w:rsid w:val="00731DF6"/>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516FA"/>
    <w:rsid w:val="00865F58"/>
    <w:rsid w:val="00881D39"/>
    <w:rsid w:val="00887D6B"/>
    <w:rsid w:val="008B0DEB"/>
    <w:rsid w:val="008B6B9B"/>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50798"/>
    <w:rsid w:val="00D51B57"/>
    <w:rsid w:val="00D617E4"/>
    <w:rsid w:val="00D61DE0"/>
    <w:rsid w:val="00D71C39"/>
    <w:rsid w:val="00D741C0"/>
    <w:rsid w:val="00D77930"/>
    <w:rsid w:val="00D820F1"/>
    <w:rsid w:val="00D8393A"/>
    <w:rsid w:val="00D900F0"/>
    <w:rsid w:val="00DD648F"/>
    <w:rsid w:val="00DD76AF"/>
    <w:rsid w:val="00DF7E38"/>
    <w:rsid w:val="00E150E2"/>
    <w:rsid w:val="00E23675"/>
    <w:rsid w:val="00E2389E"/>
    <w:rsid w:val="00E54491"/>
    <w:rsid w:val="00E56995"/>
    <w:rsid w:val="00E61401"/>
    <w:rsid w:val="00E67D02"/>
    <w:rsid w:val="00E757EC"/>
    <w:rsid w:val="00E80B22"/>
    <w:rsid w:val="00EB1A91"/>
    <w:rsid w:val="00ED3284"/>
    <w:rsid w:val="00ED4E83"/>
    <w:rsid w:val="00F02D3B"/>
    <w:rsid w:val="00F14EA1"/>
    <w:rsid w:val="00F30C83"/>
    <w:rsid w:val="00F60CCA"/>
    <w:rsid w:val="00F613FB"/>
    <w:rsid w:val="00F742EC"/>
    <w:rsid w:val="00F84760"/>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13188</TotalTime>
  <Pages>16</Pages>
  <Words>2114</Words>
  <Characters>12053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104</cp:revision>
  <cp:lastPrinted>2021-10-11T12:22:00Z</cp:lastPrinted>
  <dcterms:created xsi:type="dcterms:W3CDTF">2020-09-14T09:09:00Z</dcterms:created>
  <dcterms:modified xsi:type="dcterms:W3CDTF">2022-11-01T21:37:00Z</dcterms:modified>
</cp:coreProperties>
</file>