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37: Research Library &amp; Discovery Center</w:t>
      </w:r>
    </w:p>
    <w:p>
      <w:pPr>
        <w:pStyle w:val="Heading1"/>
      </w:pPr>
      <w:r>
        <w:t>Purpose</w:t>
      </w:r>
    </w:p>
    <w:p>
      <w:r>
        <w:t>The Research Library &amp; Discovery Center is the primary environment for investigation, authentication, scholarship, and innovation. It combines the atmosphere of a world-class library with modern research laboratories to support the Keepers and the collecting community.</w:t>
      </w:r>
    </w:p>
    <w:p>
      <w:pPr>
        <w:pStyle w:val="Heading1"/>
      </w:pPr>
      <w:r>
        <w:t>Mission</w:t>
      </w:r>
    </w:p>
    <w:p>
      <w:r>
        <w:t>Provide trusted information, foster curiosity, and advance collectible research through collaboration, careful documentation, and responsible use of technology.</w:t>
      </w:r>
    </w:p>
    <w:p>
      <w:pPr>
        <w:pStyle w:val="Heading1"/>
      </w:pPr>
      <w:r>
        <w:t>Core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Reading Room</w:t>
            </w:r>
          </w:p>
        </w:tc>
        <w:tc>
          <w:tcPr>
            <w:tcW w:type="dxa" w:w="4320"/>
          </w:tcPr>
          <w:p>
            <w:r>
              <w:t>Reference books, catalogs, journals, quiet study</w:t>
            </w:r>
          </w:p>
        </w:tc>
      </w:tr>
      <w:tr>
        <w:tc>
          <w:tcPr>
            <w:tcW w:type="dxa" w:w="4320"/>
          </w:tcPr>
          <w:p>
            <w:r>
              <w:t>Authentication Lab</w:t>
            </w:r>
          </w:p>
        </w:tc>
        <w:tc>
          <w:tcPr>
            <w:tcW w:type="dxa" w:w="4320"/>
          </w:tcPr>
          <w:p>
            <w:r>
              <w:t>Microscopy, UV/IR analysis, material examination</w:t>
            </w:r>
          </w:p>
        </w:tc>
      </w:tr>
      <w:tr>
        <w:tc>
          <w:tcPr>
            <w:tcW w:type="dxa" w:w="4320"/>
          </w:tcPr>
          <w:p>
            <w:r>
              <w:t>Digital Research Studio</w:t>
            </w:r>
          </w:p>
        </w:tc>
        <w:tc>
          <w:tcPr>
            <w:tcW w:type="dxa" w:w="4320"/>
          </w:tcPr>
          <w:p>
            <w:r>
              <w:t>Databases, AI-assisted search, 3D visualization</w:t>
            </w:r>
          </w:p>
        </w:tc>
      </w:tr>
      <w:tr>
        <w:tc>
          <w:tcPr>
            <w:tcW w:type="dxa" w:w="4320"/>
          </w:tcPr>
          <w:p>
            <w:r>
              <w:t>Collaboration Rooms</w:t>
            </w:r>
          </w:p>
        </w:tc>
        <w:tc>
          <w:tcPr>
            <w:tcW w:type="dxa" w:w="4320"/>
          </w:tcPr>
          <w:p>
            <w:r>
              <w:t>Team investigations and visiting researchers</w:t>
            </w:r>
          </w:p>
        </w:tc>
      </w:tr>
      <w:tr>
        <w:tc>
          <w:tcPr>
            <w:tcW w:type="dxa" w:w="4320"/>
          </w:tcPr>
          <w:p>
            <w:r>
              <w:t>Rare Book Vault</w:t>
            </w:r>
          </w:p>
        </w:tc>
        <w:tc>
          <w:tcPr>
            <w:tcW w:type="dxa" w:w="4320"/>
          </w:tcPr>
          <w:p>
            <w:r>
              <w:t>Historic references and fragile publications</w:t>
            </w:r>
          </w:p>
        </w:tc>
      </w:tr>
      <w:tr>
        <w:tc>
          <w:tcPr>
            <w:tcW w:type="dxa" w:w="4320"/>
          </w:tcPr>
          <w:p>
            <w:r>
              <w:t>Learning Theater</w:t>
            </w:r>
          </w:p>
        </w:tc>
        <w:tc>
          <w:tcPr>
            <w:tcW w:type="dxa" w:w="4320"/>
          </w:tcPr>
          <w:p>
            <w:r>
              <w:t>Lectures, demonstrations, workshops, livestreams</w:t>
            </w:r>
          </w:p>
        </w:tc>
      </w:tr>
    </w:tbl>
    <w:p>
      <w:pPr>
        <w:pStyle w:val="Heading1"/>
      </w:pPr>
      <w:r>
        <w:t>Research Principles</w:t>
      </w:r>
    </w:p>
    <w:p>
      <w:pPr>
        <w:pStyle w:val="ListBullet"/>
      </w:pPr>
      <w:r>
        <w:t>Evidence-based conclusions.</w:t>
      </w:r>
    </w:p>
    <w:p>
      <w:pPr>
        <w:pStyle w:val="ListBullet"/>
      </w:pPr>
      <w:r>
        <w:t>Document every significant finding.</w:t>
      </w:r>
    </w:p>
    <w:p>
      <w:pPr>
        <w:pStyle w:val="ListBullet"/>
      </w:pPr>
      <w:r>
        <w:t>Differentiate verified facts from hypotheses.</w:t>
      </w:r>
    </w:p>
    <w:p>
      <w:pPr>
        <w:pStyle w:val="ListBullet"/>
      </w:pPr>
      <w:r>
        <w:t>Cite authoritative sources whenever possible.</w:t>
      </w:r>
    </w:p>
    <w:p>
      <w:pPr>
        <w:pStyle w:val="ListBullet"/>
      </w:pPr>
      <w:r>
        <w:t>Share validated knowledge with the community.</w:t>
      </w:r>
    </w:p>
    <w:p>
      <w:pPr>
        <w:pStyle w:val="Heading1"/>
      </w:pPr>
      <w:r>
        <w:t>Technology Standards</w:t>
      </w:r>
    </w:p>
    <w:p>
      <w:r>
        <w:t>Researchers employ imaging systems, spectroscopy, high-resolution scanners, digital catalogs, AI-assisted search tools, and secure knowledge databases. Technology augments expert judgment but never replaces it.</w:t>
      </w:r>
    </w:p>
    <w:p>
      <w:pPr>
        <w:pStyle w:val="Heading1"/>
      </w:pPr>
      <w:r>
        <w:t>Visitor Experience</w:t>
      </w:r>
    </w:p>
    <w:p>
      <w:r>
        <w:t>Visitors are encouraged to explore curated reference collections, attend educational sessions, observe selected research activities, and engage with the Keepers through demonstrations and question-and-answer events.</w:t>
      </w:r>
    </w:p>
    <w:p>
      <w:pPr>
        <w:pStyle w:val="Heading1"/>
      </w:pPr>
      <w:r>
        <w:t>Canon Rules</w:t>
      </w:r>
    </w:p>
    <w:p>
      <w:r>
        <w:t>The Research Library consistently represents wisdom, discovery, and collaboration. It serves as the setting for investigation, problem-solving, and major breakthroughs across all Collectiverse media.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Research Library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