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9: Collectiverse Code of Ethics</w:t>
      </w:r>
    </w:p>
    <w:p>
      <w:pPr>
        <w:pStyle w:val="Heading1"/>
      </w:pPr>
      <w:r>
        <w:t>Purpose</w:t>
      </w:r>
    </w:p>
    <w:p>
      <w:r>
        <w:t>The Code of Ethics defines the moral and professional standards expected of the Keepers, partner organizations, and anyone representing Collectiverse.</w:t>
      </w:r>
    </w:p>
    <w:p>
      <w:pPr>
        <w:pStyle w:val="Heading1"/>
      </w:pPr>
      <w:r>
        <w:t>Guiding Principles</w:t>
      </w:r>
    </w:p>
    <w:p>
      <w:pPr>
        <w:pStyle w:val="ListBullet"/>
      </w:pPr>
      <w:r>
        <w:t>Protect history before profit.</w:t>
      </w:r>
    </w:p>
    <w:p>
      <w:pPr>
        <w:pStyle w:val="ListBullet"/>
      </w:pPr>
      <w:r>
        <w:t>Respect creators, collectors, and communities.</w:t>
      </w:r>
    </w:p>
    <w:p>
      <w:pPr>
        <w:pStyle w:val="ListBullet"/>
      </w:pPr>
      <w:r>
        <w:t>Be honest about authenticity and provenance.</w:t>
      </w:r>
    </w:p>
    <w:p>
      <w:pPr>
        <w:pStyle w:val="ListBullet"/>
      </w:pPr>
      <w:r>
        <w:t>Share knowledge responsibly.</w:t>
      </w:r>
    </w:p>
    <w:p>
      <w:pPr>
        <w:pStyle w:val="ListBullet"/>
      </w:pPr>
      <w:r>
        <w:t>Preserve objects for future generations.</w:t>
      </w:r>
    </w:p>
    <w:p>
      <w:pPr>
        <w:pStyle w:val="Heading1"/>
      </w:pPr>
      <w:r>
        <w:t>Standards for the Keepers</w:t>
      </w:r>
    </w:p>
    <w:p>
      <w:pPr>
        <w:pStyle w:val="ListBullet"/>
      </w:pPr>
      <w:r>
        <w:t>Treat every collector with dignity regardless of experience.</w:t>
      </w:r>
    </w:p>
    <w:p>
      <w:pPr>
        <w:pStyle w:val="ListBullet"/>
      </w:pPr>
      <w:r>
        <w:t>Document discoveries accurately.</w:t>
      </w:r>
    </w:p>
    <w:p>
      <w:pPr>
        <w:pStyle w:val="ListBullet"/>
      </w:pPr>
      <w:r>
        <w:t>Never intentionally misrepresent an item's authenticity.</w:t>
      </w:r>
    </w:p>
    <w:p>
      <w:pPr>
        <w:pStyle w:val="ListBullet"/>
      </w:pPr>
      <w:r>
        <w:t>Respect legal ownership and cultural heritage.</w:t>
      </w:r>
    </w:p>
    <w:p>
      <w:pPr>
        <w:pStyle w:val="ListBullet"/>
      </w:pPr>
      <w:r>
        <w:t>Use technology to assist people, not replace good judgment.</w:t>
      </w:r>
    </w:p>
    <w:p>
      <w:pPr>
        <w:pStyle w:val="Heading1"/>
      </w:pPr>
      <w:r>
        <w:t>Community Expectations</w:t>
      </w:r>
    </w:p>
    <w:p>
      <w:pPr>
        <w:pStyle w:val="ListBullet"/>
      </w:pPr>
      <w:r>
        <w:t>Encourage responsible collecting.</w:t>
      </w:r>
    </w:p>
    <w:p>
      <w:pPr>
        <w:pStyle w:val="ListBullet"/>
      </w:pPr>
      <w:r>
        <w:t>Discourage counterfeiting and fraud.</w:t>
      </w:r>
    </w:p>
    <w:p>
      <w:pPr>
        <w:pStyle w:val="ListBullet"/>
      </w:pPr>
      <w:r>
        <w:t>Support museums, libraries, archives, and educators.</w:t>
      </w:r>
    </w:p>
    <w:p>
      <w:pPr>
        <w:pStyle w:val="ListBullet"/>
      </w:pPr>
      <w:r>
        <w:t>Promote preservation over exploitation.</w:t>
      </w:r>
    </w:p>
    <w:p>
      <w:pPr>
        <w:pStyle w:val="ListBullet"/>
      </w:pPr>
      <w:r>
        <w:t>Celebrate collections of every size and value.</w:t>
      </w:r>
    </w:p>
    <w:p>
      <w:pPr>
        <w:pStyle w:val="Heading1"/>
      </w:pPr>
      <w:r>
        <w:t>Educational Commitment</w:t>
      </w:r>
    </w:p>
    <w:p>
      <w:r>
        <w:t>Collectiverse strives to inspire curiosity while presenting collecting practices in a responsible, accurate, and welcoming manner. Educational content should empower audiences to become thoughtful stewards of history.</w:t>
      </w:r>
    </w:p>
    <w:p>
      <w:pPr>
        <w:pStyle w:val="Heading1"/>
      </w:pPr>
      <w:r>
        <w:t>Canon Principle</w:t>
      </w:r>
    </w:p>
    <w:p>
      <w:r>
        <w:t>Authenticity, preservation, education, and community are the four ethical pillars that guide every future story, product, and partnership.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ethics chapter.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