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Collectiverse Studio Documentation Library</w:t>
      </w:r>
    </w:p>
    <w:p>
      <w:pPr>
        <w:jc w:val="center"/>
      </w:pPr>
      <w:r>
        <w:rPr>
          <w:b/>
        </w:rPr>
        <w:t>Volume 02 – Character Bible</w:t>
        <w:br/>
      </w:r>
      <w:r>
        <w:t>Pixel Character Master Specification</w:t>
        <w:br/>
      </w:r>
      <w:r>
        <w:t>Part 02: Visual Construction &amp; Anatomy</w:t>
      </w:r>
    </w:p>
    <w:p>
      <w:pPr>
        <w:pStyle w:val="Heading1"/>
      </w:pPr>
      <w:r>
        <w:t>Purpose</w:t>
      </w:r>
    </w:p>
    <w:p>
      <w:r>
        <w:t>This section establishes the definitive visual construction standards for Pixel. Every illustration, animation model, game asset, collectible, statue, plush, and licensed product must conform to these specifications to maintain a consistent franchise identity.</w:t>
      </w:r>
    </w:p>
    <w:p>
      <w:pPr>
        <w:pStyle w:val="Heading1"/>
      </w:pPr>
      <w:r>
        <w:t>Overall Design Philosophy</w:t>
      </w:r>
    </w:p>
    <w:p>
      <w:r>
        <w:t>Pixel is the investigative specialist of the Keepers. Her design communicates intelligence, agility, precision, and curiosity. She should appear sleek and observant without losing the soft, approachable appeal of the Collectiverse chibi style.</w:t>
      </w:r>
    </w:p>
    <w:p>
      <w:pPr>
        <w:pStyle w:val="Heading1"/>
      </w:pPr>
      <w:r>
        <w:t>Silhouette Standards</w:t>
      </w:r>
    </w:p>
    <w:p>
      <w:r>
        <w:t>Pixel's silhouette is defined by her oversized fox ears, rounded chibi head, compact body, fluffy tail, forehead-mounted goggles, and scanner gauntlet. These elements must remain recognizable even when viewed only as a silhouette.</w:t>
      </w:r>
    </w:p>
    <w:p>
      <w:pPr>
        <w:pStyle w:val="Heading1"/>
      </w:pPr>
      <w:r>
        <w:t>Primary Construction Standards</w:t>
      </w:r>
    </w:p>
    <w:tbl>
      <w:tblPr>
        <w:tblStyle w:val="TableGrid"/>
        <w:tblW w:type="auto" w:w="0"/>
        <w:tblLook w:firstColumn="1" w:firstRow="1" w:lastColumn="0" w:lastRow="0" w:noHBand="0" w:noVBand="1" w:val="04A0"/>
      </w:tblPr>
      <w:tblGrid>
        <w:gridCol w:w="4320"/>
        <w:gridCol w:w="4320"/>
      </w:tblGrid>
      <w:tr>
        <w:tc>
          <w:tcPr>
            <w:tcW w:type="dxa" w:w="4320"/>
          </w:tcPr>
          <w:p>
            <w:r>
              <w:t>Component</w:t>
            </w:r>
          </w:p>
        </w:tc>
        <w:tc>
          <w:tcPr>
            <w:tcW w:type="dxa" w:w="4320"/>
          </w:tcPr>
          <w:p>
            <w:r>
              <w:t>Canonical Specification</w:t>
            </w:r>
          </w:p>
        </w:tc>
      </w:tr>
      <w:tr>
        <w:tc>
          <w:tcPr>
            <w:tcW w:type="dxa" w:w="4320"/>
          </w:tcPr>
          <w:p>
            <w:r>
              <w:t>Species</w:t>
            </w:r>
          </w:p>
        </w:tc>
        <w:tc>
          <w:tcPr>
            <w:tcW w:type="dxa" w:w="4320"/>
          </w:tcPr>
          <w:p>
            <w:r>
              <w:t>Arctic fox</w:t>
            </w:r>
          </w:p>
        </w:tc>
      </w:tr>
      <w:tr>
        <w:tc>
          <w:tcPr>
            <w:tcW w:type="dxa" w:w="4320"/>
          </w:tcPr>
          <w:p>
            <w:r>
              <w:t>Scale</w:t>
            </w:r>
          </w:p>
        </w:tc>
        <w:tc>
          <w:tcPr>
            <w:tcW w:type="dxa" w:w="4320"/>
          </w:tcPr>
          <w:p>
            <w:r>
              <w:t>90% of Atlas's overall height</w:t>
            </w:r>
          </w:p>
        </w:tc>
      </w:tr>
      <w:tr>
        <w:tc>
          <w:tcPr>
            <w:tcW w:type="dxa" w:w="4320"/>
          </w:tcPr>
          <w:p>
            <w:r>
              <w:t>Head</w:t>
            </w:r>
          </w:p>
        </w:tc>
        <w:tc>
          <w:tcPr>
            <w:tcW w:type="dxa" w:w="4320"/>
          </w:tcPr>
          <w:p>
            <w:r>
              <w:t>Large rounded chibi proportions</w:t>
            </w:r>
          </w:p>
        </w:tc>
      </w:tr>
      <w:tr>
        <w:tc>
          <w:tcPr>
            <w:tcW w:type="dxa" w:w="4320"/>
          </w:tcPr>
          <w:p>
            <w:r>
              <w:t>Eyes</w:t>
            </w:r>
          </w:p>
        </w:tc>
        <w:tc>
          <w:tcPr>
            <w:tcW w:type="dxa" w:w="4320"/>
          </w:tcPr>
          <w:p>
            <w:r>
              <w:t>Large bright cyan eyes with alert expression</w:t>
            </w:r>
          </w:p>
        </w:tc>
      </w:tr>
      <w:tr>
        <w:tc>
          <w:tcPr>
            <w:tcW w:type="dxa" w:w="4320"/>
          </w:tcPr>
          <w:p>
            <w:r>
              <w:t>Ears</w:t>
            </w:r>
          </w:p>
        </w:tc>
        <w:tc>
          <w:tcPr>
            <w:tcW w:type="dxa" w:w="4320"/>
          </w:tcPr>
          <w:p>
            <w:r>
              <w:t>Oversized pointed fox ears with cyan-tipped fur</w:t>
            </w:r>
          </w:p>
        </w:tc>
      </w:tr>
      <w:tr>
        <w:tc>
          <w:tcPr>
            <w:tcW w:type="dxa" w:w="4320"/>
          </w:tcPr>
          <w:p>
            <w:r>
              <w:t>Tail</w:t>
            </w:r>
          </w:p>
        </w:tc>
        <w:tc>
          <w:tcPr>
            <w:tcW w:type="dxa" w:w="4320"/>
          </w:tcPr>
          <w:p>
            <w:r>
              <w:t>Large fluffy tail with glowing cyan tip</w:t>
            </w:r>
          </w:p>
        </w:tc>
      </w:tr>
      <w:tr>
        <w:tc>
          <w:tcPr>
            <w:tcW w:type="dxa" w:w="4320"/>
          </w:tcPr>
          <w:p>
            <w:r>
              <w:t>Goggles</w:t>
            </w:r>
          </w:p>
        </w:tc>
        <w:tc>
          <w:tcPr>
            <w:tcW w:type="dxa" w:w="4320"/>
          </w:tcPr>
          <w:p>
            <w:r>
              <w:t>Chrome-framed scanner goggles resting on forehead</w:t>
            </w:r>
          </w:p>
        </w:tc>
      </w:tr>
      <w:tr>
        <w:tc>
          <w:tcPr>
            <w:tcW w:type="dxa" w:w="4320"/>
          </w:tcPr>
          <w:p>
            <w:r>
              <w:t>Scanner Gauntlet</w:t>
            </w:r>
          </w:p>
        </w:tc>
        <w:tc>
          <w:tcPr>
            <w:tcW w:type="dxa" w:w="4320"/>
          </w:tcPr>
          <w:p>
            <w:r>
              <w:t>Mounted on left forearm with holographic display</w:t>
            </w:r>
          </w:p>
        </w:tc>
      </w:tr>
      <w:tr>
        <w:tc>
          <w:tcPr>
            <w:tcW w:type="dxa" w:w="4320"/>
          </w:tcPr>
          <w:p>
            <w:r>
              <w:t>Suit</w:t>
            </w:r>
          </w:p>
        </w:tc>
        <w:tc>
          <w:tcPr>
            <w:tcW w:type="dxa" w:w="4320"/>
          </w:tcPr>
          <w:p>
            <w:r>
              <w:t>White and cyan fitted tech suit with subtle hexagonal texture</w:t>
            </w:r>
          </w:p>
        </w:tc>
      </w:tr>
      <w:tr>
        <w:tc>
          <w:tcPr>
            <w:tcW w:type="dxa" w:w="4320"/>
          </w:tcPr>
          <w:p>
            <w:r>
              <w:t>Badge</w:t>
            </w:r>
          </w:p>
        </w:tc>
        <w:tc>
          <w:tcPr>
            <w:tcW w:type="dxa" w:w="4320"/>
          </w:tcPr>
          <w:p>
            <w:r>
              <w:t>Blue hexagonal Collectiverse badge with gold 'C'</w:t>
            </w:r>
          </w:p>
        </w:tc>
      </w:tr>
    </w:tbl>
    <w:p>
      <w:pPr>
        <w:pStyle w:val="Heading1"/>
      </w:pPr>
      <w:r>
        <w:t>Proportion Rules</w:t>
      </w:r>
    </w:p>
    <w:p>
      <w:pPr>
        <w:pStyle w:val="ListBullet"/>
      </w:pPr>
      <w:r>
        <w:t>Head remains the dominant visual feature.</w:t>
      </w:r>
    </w:p>
    <w:p>
      <w:pPr>
        <w:pStyle w:val="ListBullet"/>
      </w:pPr>
      <w:r>
        <w:t>Legs and arms are compact with soft rounded forms.</w:t>
      </w:r>
    </w:p>
    <w:p>
      <w:pPr>
        <w:pStyle w:val="ListBullet"/>
      </w:pPr>
      <w:r>
        <w:t>Tail should balance the character visually without overpowering the silhouette.</w:t>
      </w:r>
    </w:p>
    <w:p>
      <w:pPr>
        <w:pStyle w:val="ListBullet"/>
      </w:pPr>
      <w:r>
        <w:t>Goggles remain on the forehead unless a story explicitly requires active scanning.</w:t>
      </w:r>
    </w:p>
    <w:p>
      <w:pPr>
        <w:pStyle w:val="ListBullet"/>
      </w:pPr>
      <w:r>
        <w:t>Scanner gauntlet is always worn on the left arm.</w:t>
      </w:r>
    </w:p>
    <w:p>
      <w:pPr>
        <w:pStyle w:val="Heading1"/>
      </w:pPr>
      <w:r>
        <w:t>Construction Restrictions</w:t>
      </w:r>
    </w:p>
    <w:p>
      <w:pPr>
        <w:pStyle w:val="ListBullet"/>
      </w:pPr>
      <w:r>
        <w:t>Do not lengthen Pixel into realistic fox proportions.</w:t>
      </w:r>
    </w:p>
    <w:p>
      <w:pPr>
        <w:pStyle w:val="ListBullet"/>
      </w:pPr>
      <w:r>
        <w:t>Do not replace her goggles with other headgear.</w:t>
      </w:r>
    </w:p>
    <w:p>
      <w:pPr>
        <w:pStyle w:val="ListBullet"/>
      </w:pPr>
      <w:r>
        <w:t>Do not remove the scanner gauntlet.</w:t>
      </w:r>
    </w:p>
    <w:p>
      <w:pPr>
        <w:pStyle w:val="ListBullet"/>
      </w:pPr>
      <w:r>
        <w:t>Do not reduce the size of her ears or tail.</w:t>
      </w:r>
    </w:p>
    <w:p>
      <w:pPr>
        <w:pStyle w:val="ListBullet"/>
      </w:pPr>
      <w:r>
        <w:t>Avoid excessive mechanical detailing that conflicts with the clean Collectiverse aesthetic.</w:t>
      </w:r>
    </w:p>
    <w:p>
      <w:pPr>
        <w:pStyle w:val="Heading1"/>
      </w:pPr>
      <w:r>
        <w:t>Production Notes</w:t>
      </w:r>
    </w:p>
    <w:p>
      <w:r>
        <w:t>These anatomy and construction standards serve as the foundation for Pixel's color system, materials, animation, expressions, manufacturing specifications, and licensing guidance.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