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PORTER Character Master Specification</w:t>
        <w:br/>
      </w:r>
      <w:r>
        <w:t>Part 03: Color System, Materials &amp; Manufacturing Specifications</w:t>
      </w:r>
    </w:p>
    <w:p>
      <w:pPr>
        <w:pStyle w:val="Heading1"/>
      </w:pPr>
      <w:r>
        <w:t>Purpose</w:t>
      </w:r>
    </w:p>
    <w:p>
      <w:r>
        <w:t>This section defines PORTER's official color palette, material rendering standards, energy horn appearance, lighting behavior, manufacturing requirements, and quality assurance standards. These specifications ensure a consistent appearance across all official Collectiverse media and products.</w:t>
      </w:r>
    </w:p>
    <w:p>
      <w:pPr>
        <w:pStyle w:val="Heading1"/>
      </w:pPr>
      <w:r>
        <w:t>Official Color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Primary Color</w:t>
            </w:r>
          </w:p>
        </w:tc>
        <w:tc>
          <w:tcPr>
            <w:tcW w:type="dxa" w:w="2880"/>
          </w:tcPr>
          <w:p>
            <w:r>
              <w:t>Production Standard</w:t>
            </w:r>
          </w:p>
        </w:tc>
      </w:tr>
      <w:tr>
        <w:tc>
          <w:tcPr>
            <w:tcW w:type="dxa" w:w="2880"/>
          </w:tcPr>
          <w:p>
            <w:r>
              <w:t>Hide</w:t>
            </w:r>
          </w:p>
        </w:tc>
        <w:tc>
          <w:tcPr>
            <w:tcW w:type="dxa" w:w="2880"/>
          </w:tcPr>
          <w:p>
            <w:r>
              <w:t>Gunmetal Grey</w:t>
            </w:r>
          </w:p>
        </w:tc>
        <w:tc>
          <w:tcPr>
            <w:tcW w:type="dxa" w:w="2880"/>
          </w:tcPr>
          <w:p>
            <w:r>
              <w:t>Natural rhino texture with matte armored finish.</w:t>
            </w:r>
          </w:p>
        </w:tc>
      </w:tr>
      <w:tr>
        <w:tc>
          <w:tcPr>
            <w:tcW w:type="dxa" w:w="2880"/>
          </w:tcPr>
          <w:p>
            <w:r>
              <w:t>Eyes</w:t>
            </w:r>
          </w:p>
        </w:tc>
        <w:tc>
          <w:tcPr>
            <w:tcW w:type="dxa" w:w="2880"/>
          </w:tcPr>
          <w:p>
            <w:r>
              <w:t>Warm Brown</w:t>
            </w:r>
          </w:p>
        </w:tc>
        <w:tc>
          <w:tcPr>
            <w:tcW w:type="dxa" w:w="2880"/>
          </w:tcPr>
          <w:p>
            <w:r>
              <w:t>Calm, observant, and trustworthy.</w:t>
            </w:r>
          </w:p>
        </w:tc>
      </w:tr>
      <w:tr>
        <w:tc>
          <w:tcPr>
            <w:tcW w:type="dxa" w:w="2880"/>
          </w:tcPr>
          <w:p>
            <w:r>
              <w:t>Energy Horn</w:t>
            </w:r>
          </w:p>
        </w:tc>
        <w:tc>
          <w:tcPr>
            <w:tcW w:type="dxa" w:w="2880"/>
          </w:tcPr>
          <w:p>
            <w:r>
              <w:t>Luminous Blue</w:t>
            </w:r>
          </w:p>
        </w:tc>
        <w:tc>
          <w:tcPr>
            <w:tcW w:type="dxa" w:w="2880"/>
          </w:tcPr>
          <w:p>
            <w:r>
              <w:t>Internal glow with translucent crystalline appearance.</w:t>
            </w:r>
          </w:p>
        </w:tc>
      </w:tr>
      <w:tr>
        <w:tc>
          <w:tcPr>
            <w:tcW w:type="dxa" w:w="2880"/>
          </w:tcPr>
          <w:p>
            <w:r>
              <w:t>Armor</w:t>
            </w:r>
          </w:p>
        </w:tc>
        <w:tc>
          <w:tcPr>
            <w:tcW w:type="dxa" w:w="2880"/>
          </w:tcPr>
          <w:p>
            <w:r>
              <w:t>Dark Steel Grey</w:t>
            </w:r>
          </w:p>
        </w:tc>
        <w:tc>
          <w:tcPr>
            <w:tcW w:type="dxa" w:w="2880"/>
          </w:tcPr>
          <w:p>
            <w:r>
              <w:t>Protective matte metal with subtle edge wear.</w:t>
            </w:r>
          </w:p>
        </w:tc>
      </w:tr>
      <w:tr>
        <w:tc>
          <w:tcPr>
            <w:tcW w:type="dxa" w:w="2880"/>
          </w:tcPr>
          <w:p>
            <w:r>
              <w:t>Gloves</w:t>
            </w:r>
          </w:p>
        </w:tc>
        <w:tc>
          <w:tcPr>
            <w:tcW w:type="dxa" w:w="2880"/>
          </w:tcPr>
          <w:p>
            <w:r>
              <w:t>Pure White</w:t>
            </w:r>
          </w:p>
        </w:tc>
        <w:tc>
          <w:tcPr>
            <w:tcW w:type="dxa" w:w="2880"/>
          </w:tcPr>
          <w:p>
            <w:r>
              <w:t>Clean porter gloves symbolizing careful handling.</w:t>
            </w:r>
          </w:p>
        </w:tc>
      </w:tr>
      <w:tr>
        <w:tc>
          <w:tcPr>
            <w:tcW w:type="dxa" w:w="2880"/>
          </w:tcPr>
          <w:p>
            <w:r>
              <w:t>Porter Hat</w:t>
            </w:r>
          </w:p>
        </w:tc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Crisp, professional uniform appearance.</w:t>
            </w:r>
          </w:p>
        </w:tc>
      </w:tr>
      <w:tr>
        <w:tc>
          <w:tcPr>
            <w:tcW w:type="dxa" w:w="2880"/>
          </w:tcPr>
          <w:p>
            <w:r>
              <w:t>Boots</w:t>
            </w:r>
          </w:p>
        </w:tc>
        <w:tc>
          <w:tcPr>
            <w:tcW w:type="dxa" w:w="2880"/>
          </w:tcPr>
          <w:p>
            <w:r>
              <w:t>Dark Charcoal</w:t>
            </w:r>
          </w:p>
        </w:tc>
        <w:tc>
          <w:tcPr>
            <w:tcW w:type="dxa" w:w="2880"/>
          </w:tcPr>
          <w:p>
            <w:r>
              <w:t>Heavy-duty protective footwear.</w:t>
            </w:r>
          </w:p>
        </w:tc>
      </w:tr>
      <w:tr>
        <w:tc>
          <w:tcPr>
            <w:tcW w:type="dxa" w:w="2880"/>
          </w:tcPr>
          <w:p>
            <w:r>
              <w:t>Badge</w:t>
            </w:r>
          </w:p>
        </w:tc>
        <w:tc>
          <w:tcPr>
            <w:tcW w:type="dxa" w:w="2880"/>
          </w:tcPr>
          <w:p>
            <w:r>
              <w:t>Blue hex with gold 'C'</w:t>
            </w:r>
          </w:p>
        </w:tc>
        <w:tc>
          <w:tcPr>
            <w:tcW w:type="dxa" w:w="2880"/>
          </w:tcPr>
          <w:p>
            <w:r>
              <w:t>Official Collectiverse colors.</w:t>
            </w:r>
          </w:p>
        </w:tc>
      </w:tr>
    </w:tbl>
    <w:p>
      <w:pPr>
        <w:pStyle w:val="Heading1"/>
      </w:pPr>
      <w:r>
        <w:t>Material Standards</w:t>
      </w:r>
    </w:p>
    <w:p>
      <w:pPr>
        <w:pStyle w:val="ListBullet"/>
      </w:pPr>
      <w:r>
        <w:t>Hide should retain realistic rhino folds and armored texture.</w:t>
      </w:r>
    </w:p>
    <w:p>
      <w:pPr>
        <w:pStyle w:val="ListBullet"/>
      </w:pPr>
      <w:r>
        <w:t>The horn emits a soft internal glow without appearing like fire or electricity.</w:t>
      </w:r>
    </w:p>
    <w:p>
      <w:pPr>
        <w:pStyle w:val="ListBullet"/>
      </w:pPr>
      <w:r>
        <w:t>Armor uses durable brushed-metal finishes rather than polished chrome.</w:t>
      </w:r>
    </w:p>
    <w:p>
      <w:pPr>
        <w:pStyle w:val="ListBullet"/>
      </w:pPr>
      <w:r>
        <w:t>Uniform fabrics remain clean, practical, and professional.</w:t>
      </w:r>
    </w:p>
    <w:p>
      <w:pPr>
        <w:pStyle w:val="Heading1"/>
      </w:pPr>
      <w:r>
        <w:t>Lighting &amp; Rendering</w:t>
      </w:r>
    </w:p>
    <w:p>
      <w:r>
        <w:t>Lighting should emphasize PORTER's solid protective form while allowing the blue horn to provide a restrained focal point. The horn glow should softly illuminate nearby surfaces without overpowering the character.</w:t>
      </w:r>
    </w:p>
    <w:p>
      <w:pPr>
        <w:pStyle w:val="Heading1"/>
      </w:pPr>
      <w:r>
        <w:t>Manufacturing Standards</w:t>
      </w:r>
    </w:p>
    <w:p>
      <w:pPr>
        <w:pStyle w:val="ListBullet"/>
      </w:pPr>
      <w:r>
        <w:t>Maintain the broad guardian silhouette across all scales.</w:t>
      </w:r>
    </w:p>
    <w:p>
      <w:pPr>
        <w:pStyle w:val="ListBullet"/>
      </w:pPr>
      <w:r>
        <w:t>Preserve recognizable horn proportions on simplified products.</w:t>
      </w:r>
    </w:p>
    <w:p>
      <w:pPr>
        <w:pStyle w:val="ListBullet"/>
      </w:pPr>
      <w:r>
        <w:t>Use durable paint applications for armor and uniform components.</w:t>
      </w:r>
    </w:p>
    <w:p>
      <w:pPr>
        <w:pStyle w:val="ListBullet"/>
      </w:pPr>
      <w:r>
        <w:t>Verify gloves, hat, badge, and horn placement during quality assurance.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Hide color matches approved reference palette.</w:t>
      </w:r>
    </w:p>
    <w:p>
      <w:pPr>
        <w:pStyle w:val="ListBullet"/>
      </w:pPr>
      <w:r>
        <w:t>Horn glow follows canonical blue rendering.</w:t>
      </w:r>
    </w:p>
    <w:p>
      <w:pPr>
        <w:pStyle w:val="ListBullet"/>
      </w:pPr>
      <w:r>
        <w:t>Uniform and protective equipment meet approved specifications.</w:t>
      </w:r>
    </w:p>
    <w:p>
      <w:pPr>
        <w:pStyle w:val="ListBullet"/>
      </w:pPr>
      <w:r>
        <w:t>Overall appearance communicates strength, security, and reliability.</w:t>
      </w:r>
    </w:p>
    <w:p>
      <w:pPr>
        <w:pStyle w:val="Heading1"/>
      </w:pPr>
      <w:r>
        <w:t>Canon Lock</w:t>
      </w:r>
    </w:p>
    <w:p>
      <w:r>
        <w:t>These color, material, rendering, manufacturing, and quality assurance standards are canonical and apply to every official depiction of PORTER.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