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04 — Story Bible</w:t>
      </w:r>
    </w:p>
    <w:p>
      <w:pPr>
        <w:jc w:val="center"/>
      </w:pPr>
      <w:r>
        <w:rPr>
          <w:b/>
          <w:sz w:val="36"/>
        </w:rPr>
        <w:t>Part 06 — Humor, Heart &amp; Emotional Storytelling</w:t>
      </w:r>
    </w:p>
    <w:p>
      <w:pPr>
        <w:pStyle w:val="Heading1"/>
      </w:pPr>
      <w:r>
        <w:t>Purpose</w:t>
      </w:r>
    </w:p>
    <w:p>
      <w:r>
        <w:t>This document defines the emotional identity of Collectiverse. It establishes how humor, wonder, suspense, empathy, and inspiration work together to create memorable stories that resonate with children, families, collectors, and lifelong fans.</w:t>
      </w:r>
    </w:p>
    <w:p>
      <w:pPr>
        <w:pStyle w:val="Heading1"/>
      </w:pPr>
      <w:r>
        <w:t>Emotional Philosophy</w:t>
      </w:r>
    </w:p>
    <w:p>
      <w:r>
        <w:t>Collectiverse celebrates optimism without ignoring challenges. Characters face meaningful obstacles, but compassion, curiosity, integrity, and teamwork consistently provide the path forward.</w:t>
      </w:r>
    </w:p>
    <w:p>
      <w:pPr>
        <w:pStyle w:val="Heading1"/>
      </w:pPr>
      <w:r>
        <w:t>Emotional Framework</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Element</w:t>
            </w:r>
          </w:p>
        </w:tc>
        <w:tc>
          <w:tcPr>
            <w:tcW w:type="dxa" w:w="2484"/>
          </w:tcPr>
          <w:p>
            <w:r>
              <w:t>Narrative Purpose</w:t>
            </w:r>
          </w:p>
        </w:tc>
        <w:tc>
          <w:tcPr>
            <w:tcW w:type="dxa" w:w="2484"/>
          </w:tcPr>
          <w:p>
            <w:r>
              <w:t>Typical Delivery</w:t>
            </w:r>
          </w:p>
        </w:tc>
        <w:tc>
          <w:tcPr>
            <w:tcW w:type="dxa" w:w="2484"/>
          </w:tcPr>
          <w:p>
            <w:r>
              <w:t>Desired Audience Response</w:t>
            </w:r>
          </w:p>
        </w:tc>
      </w:tr>
      <w:tr>
        <w:tc>
          <w:tcPr>
            <w:tcW w:type="dxa" w:w="2484"/>
          </w:tcPr>
          <w:p>
            <w:r>
              <w:t>Wonder</w:t>
            </w:r>
          </w:p>
        </w:tc>
        <w:tc>
          <w:tcPr>
            <w:tcW w:type="dxa" w:w="2484"/>
          </w:tcPr>
          <w:p>
            <w:r>
              <w:t>Spark curiosity</w:t>
            </w:r>
          </w:p>
        </w:tc>
        <w:tc>
          <w:tcPr>
            <w:tcW w:type="dxa" w:w="2484"/>
          </w:tcPr>
          <w:p>
            <w:r>
              <w:t>Discoveries and rare collectibles</w:t>
            </w:r>
          </w:p>
        </w:tc>
        <w:tc>
          <w:tcPr>
            <w:tcW w:type="dxa" w:w="2484"/>
          </w:tcPr>
          <w:p>
            <w:r>
              <w:t>Excitement</w:t>
            </w:r>
          </w:p>
        </w:tc>
      </w:tr>
      <w:tr>
        <w:tc>
          <w:tcPr>
            <w:tcW w:type="dxa" w:w="2484"/>
          </w:tcPr>
          <w:p>
            <w:r>
              <w:t>Humor</w:t>
            </w:r>
          </w:p>
        </w:tc>
        <w:tc>
          <w:tcPr>
            <w:tcW w:type="dxa" w:w="2484"/>
          </w:tcPr>
          <w:p>
            <w:r>
              <w:t>Build warmth and accessibility</w:t>
            </w:r>
          </w:p>
        </w:tc>
        <w:tc>
          <w:tcPr>
            <w:tcW w:type="dxa" w:w="2484"/>
          </w:tcPr>
          <w:p>
            <w:r>
              <w:t>Character interactions</w:t>
            </w:r>
          </w:p>
        </w:tc>
        <w:tc>
          <w:tcPr>
            <w:tcW w:type="dxa" w:w="2484"/>
          </w:tcPr>
          <w:p>
            <w:r>
              <w:t>Laughter</w:t>
            </w:r>
          </w:p>
        </w:tc>
      </w:tr>
      <w:tr>
        <w:tc>
          <w:tcPr>
            <w:tcW w:type="dxa" w:w="2484"/>
          </w:tcPr>
          <w:p>
            <w:r>
              <w:t>Suspense</w:t>
            </w:r>
          </w:p>
        </w:tc>
        <w:tc>
          <w:tcPr>
            <w:tcW w:type="dxa" w:w="2484"/>
          </w:tcPr>
          <w:p>
            <w:r>
              <w:t>Increase engagement</w:t>
            </w:r>
          </w:p>
        </w:tc>
        <w:tc>
          <w:tcPr>
            <w:tcW w:type="dxa" w:w="2484"/>
          </w:tcPr>
          <w:p>
            <w:r>
              <w:t>Mysteries and time pressure</w:t>
            </w:r>
          </w:p>
        </w:tc>
        <w:tc>
          <w:tcPr>
            <w:tcW w:type="dxa" w:w="2484"/>
          </w:tcPr>
          <w:p>
            <w:r>
              <w:t>Anticipation</w:t>
            </w:r>
          </w:p>
        </w:tc>
      </w:tr>
      <w:tr>
        <w:tc>
          <w:tcPr>
            <w:tcW w:type="dxa" w:w="2484"/>
          </w:tcPr>
          <w:p>
            <w:r>
              <w:t>Heart</w:t>
            </w:r>
          </w:p>
        </w:tc>
        <w:tc>
          <w:tcPr>
            <w:tcW w:type="dxa" w:w="2484"/>
          </w:tcPr>
          <w:p>
            <w:r>
              <w:t>Deepen emotional investment</w:t>
            </w:r>
          </w:p>
        </w:tc>
        <w:tc>
          <w:tcPr>
            <w:tcW w:type="dxa" w:w="2484"/>
          </w:tcPr>
          <w:p>
            <w:r>
              <w:t>Relationships and mentorship</w:t>
            </w:r>
          </w:p>
        </w:tc>
        <w:tc>
          <w:tcPr>
            <w:tcW w:type="dxa" w:w="2484"/>
          </w:tcPr>
          <w:p>
            <w:r>
              <w:t>Connection</w:t>
            </w:r>
          </w:p>
        </w:tc>
      </w:tr>
      <w:tr>
        <w:tc>
          <w:tcPr>
            <w:tcW w:type="dxa" w:w="2484"/>
          </w:tcPr>
          <w:p>
            <w:r>
              <w:t>Triumph</w:t>
            </w:r>
          </w:p>
        </w:tc>
        <w:tc>
          <w:tcPr>
            <w:tcW w:type="dxa" w:w="2484"/>
          </w:tcPr>
          <w:p>
            <w:r>
              <w:t>Celebrate earned success</w:t>
            </w:r>
          </w:p>
        </w:tc>
        <w:tc>
          <w:tcPr>
            <w:tcW w:type="dxa" w:w="2484"/>
          </w:tcPr>
          <w:p>
            <w:r>
              <w:t>Teamwork and truth</w:t>
            </w:r>
          </w:p>
        </w:tc>
        <w:tc>
          <w:tcPr>
            <w:tcW w:type="dxa" w:w="2484"/>
          </w:tcPr>
          <w:p>
            <w:r>
              <w:t>Inspiration</w:t>
            </w:r>
          </w:p>
        </w:tc>
      </w:tr>
    </w:tbl>
    <w:p>
      <w:pPr>
        <w:pStyle w:val="Heading1"/>
      </w:pPr>
      <w:r>
        <w:t>Humor Guidelines</w:t>
      </w:r>
    </w:p>
    <w:p>
      <w:pPr>
        <w:pStyle w:val="ListBullet"/>
      </w:pPr>
      <w:r>
        <w:t>Humor should arise naturally from character personalities.</w:t>
      </w:r>
    </w:p>
    <w:p>
      <w:pPr>
        <w:pStyle w:val="ListBullet"/>
      </w:pPr>
      <w:r>
        <w:t>Avoid mocking collectors or genuine enthusiasm.</w:t>
      </w:r>
    </w:p>
    <w:p>
      <w:pPr>
        <w:pStyle w:val="ListBullet"/>
      </w:pPr>
      <w:r>
        <w:t>Comedy should relieve tension without eliminating stakes.</w:t>
      </w:r>
    </w:p>
    <w:p>
      <w:pPr>
        <w:pStyle w:val="ListBullet"/>
      </w:pPr>
      <w:r>
        <w:t>Running gags may evolve across seasons.</w:t>
      </w:r>
    </w:p>
    <w:p>
      <w:pPr>
        <w:pStyle w:val="ListBullet"/>
      </w:pPr>
      <w:r>
        <w:t>Physical comedy should remain family friendly.</w:t>
      </w:r>
    </w:p>
    <w:p>
      <w:pPr>
        <w:pStyle w:val="Heading1"/>
      </w:pPr>
      <w:r>
        <w:t>Heart &amp; Relationships</w:t>
      </w:r>
    </w:p>
    <w:p>
      <w:pPr>
        <w:pStyle w:val="ListBullet"/>
      </w:pPr>
      <w:r>
        <w:t>Celebrate mentorship and shared discovery.</w:t>
      </w:r>
    </w:p>
    <w:p>
      <w:pPr>
        <w:pStyle w:val="ListBullet"/>
      </w:pPr>
      <w:r>
        <w:t>Respect sentimental value alongside monetary value.</w:t>
      </w:r>
    </w:p>
    <w:p>
      <w:pPr>
        <w:pStyle w:val="ListBullet"/>
      </w:pPr>
      <w:r>
        <w:t>Show kindness as a form of strength.</w:t>
      </w:r>
    </w:p>
    <w:p>
      <w:pPr>
        <w:pStyle w:val="ListBullet"/>
      </w:pPr>
      <w:r>
        <w:t>Highlight community over individual recognition.</w:t>
      </w:r>
    </w:p>
    <w:p>
      <w:pPr>
        <w:pStyle w:val="ListBullet"/>
      </w:pPr>
      <w:r>
        <w:t>Allow quiet moments that reinforce friendships.</w:t>
      </w:r>
    </w:p>
    <w:p>
      <w:pPr>
        <w:pStyle w:val="Heading1"/>
      </w:pPr>
      <w:r>
        <w:t>Balancing Emotion</w:t>
      </w:r>
    </w:p>
    <w:p>
      <w:r>
        <w:t>Episodes should vary emotional intensity while maintaining an optimistic core. Suspense should encourage curiosity rather than fear, and victories should feel earned through evidence, perseverance, and collaboration.</w:t>
      </w:r>
    </w:p>
    <w:p>
      <w:pPr>
        <w:pStyle w:val="Heading1"/>
      </w:pPr>
      <w:r>
        <w:t>Cross-Media Consistency</w:t>
      </w:r>
    </w:p>
    <w:p>
      <w:r>
        <w:t>Whether presented in animation, comics, games, books, or live experiences, the emotional tone should remain welcoming, intelligent, adventurous, and hopeful.</w:t>
      </w:r>
    </w:p>
    <w:p>
      <w:pPr>
        <w:pStyle w:val="Heading1"/>
      </w:pPr>
      <w:r>
        <w:t>Canon Status</w:t>
      </w:r>
    </w:p>
    <w:p>
      <w:r>
        <w:t>LOCKED — Future Collectiverse stories must preserve this emotional balance so the franchise remains educational, heartfelt, and enjoyable across all audiences and media.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