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 Studio Documentation Library</w:t>
      </w:r>
    </w:p>
    <w:p>
      <w:pPr>
        <w:jc w:val="center"/>
      </w:pPr>
      <w:r>
        <w:rPr>
          <w:b/>
        </w:rPr>
        <w:t>Volume 02 – Character Bible</w:t>
        <w:br/>
      </w:r>
      <w:r>
        <w:t>Atlas Character Master Specification</w:t>
        <w:br/>
      </w:r>
      <w:r>
        <w:t>Part 07: Equipment, Technology, Abilities &amp; Operational Standards</w:t>
      </w:r>
    </w:p>
    <w:p>
      <w:pPr>
        <w:pStyle w:val="Heading1"/>
      </w:pPr>
      <w:r>
        <w:t>Purpose</w:t>
      </w:r>
    </w:p>
    <w:p>
      <w:r>
        <w:t>This section defines Atlas's approved equipment, technological systems, operational capabilities, limitations, and mission procedures. These standards ensure consistent portrayal across stories, animation, games, merchandise, and licensed experiences.</w:t>
      </w:r>
    </w:p>
    <w:p>
      <w:pPr>
        <w:pStyle w:val="Heading1"/>
      </w:pPr>
      <w:r>
        <w:t>Core 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System</w:t>
            </w:r>
          </w:p>
        </w:tc>
        <w:tc>
          <w:tcPr>
            <w:tcW w:type="dxa" w:w="2880"/>
          </w:tcPr>
          <w:p>
            <w:r>
              <w:t>Primary Function</w:t>
            </w:r>
          </w:p>
        </w:tc>
        <w:tc>
          <w:tcPr>
            <w:tcW w:type="dxa" w:w="2880"/>
          </w:tcPr>
          <w:p>
            <w:r>
              <w:t>Canonical Standard</w:t>
            </w:r>
          </w:p>
        </w:tc>
      </w:tr>
      <w:tr>
        <w:tc>
          <w:tcPr>
            <w:tcW w:type="dxa" w:w="2880"/>
          </w:tcPr>
          <w:p>
            <w:r>
              <w:t>Chest Emblem</w:t>
            </w:r>
          </w:p>
        </w:tc>
        <w:tc>
          <w:tcPr>
            <w:tcW w:type="dxa" w:w="2880"/>
          </w:tcPr>
          <w:p>
            <w:r>
              <w:t>Collectiverse identifier</w:t>
            </w:r>
          </w:p>
        </w:tc>
        <w:tc>
          <w:tcPr>
            <w:tcW w:type="dxa" w:w="2880"/>
          </w:tcPr>
          <w:p>
            <w:r>
              <w:t>Always visible and centered; never replaced.</w:t>
            </w:r>
          </w:p>
        </w:tc>
      </w:tr>
      <w:tr>
        <w:tc>
          <w:tcPr>
            <w:tcW w:type="dxa" w:w="2880"/>
          </w:tcPr>
          <w:p>
            <w:r>
              <w:t>Optical Visor</w:t>
            </w:r>
          </w:p>
        </w:tc>
        <w:tc>
          <w:tcPr>
            <w:tcW w:type="dxa" w:w="2880"/>
          </w:tcPr>
          <w:p>
            <w:r>
              <w:t>Visual interface</w:t>
            </w:r>
          </w:p>
        </w:tc>
        <w:tc>
          <w:tcPr>
            <w:tcW w:type="dxa" w:w="2880"/>
          </w:tcPr>
          <w:p>
            <w:r>
              <w:t>Displays expressive eyes only; no complex HUD shown externally.</w:t>
            </w:r>
          </w:p>
        </w:tc>
      </w:tr>
      <w:tr>
        <w:tc>
          <w:tcPr>
            <w:tcW w:type="dxa" w:w="2880"/>
          </w:tcPr>
          <w:p>
            <w:r>
              <w:t>Communication Suite</w:t>
            </w:r>
          </w:p>
        </w:tc>
        <w:tc>
          <w:tcPr>
            <w:tcW w:type="dxa" w:w="2880"/>
          </w:tcPr>
          <w:p>
            <w:r>
              <w:t>Team coordination</w:t>
            </w:r>
          </w:p>
        </w:tc>
        <w:tc>
          <w:tcPr>
            <w:tcW w:type="dxa" w:w="2880"/>
          </w:tcPr>
          <w:p>
            <w:r>
              <w:t>Secure long-range communications with the Keepers.</w:t>
            </w:r>
          </w:p>
        </w:tc>
      </w:tr>
      <w:tr>
        <w:tc>
          <w:tcPr>
            <w:tcW w:type="dxa" w:w="2880"/>
          </w:tcPr>
          <w:p>
            <w:r>
              <w:t>Knowledge Database</w:t>
            </w:r>
          </w:p>
        </w:tc>
        <w:tc>
          <w:tcPr>
            <w:tcW w:type="dxa" w:w="2880"/>
          </w:tcPr>
          <w:p>
            <w:r>
              <w:t>Reference library</w:t>
            </w:r>
          </w:p>
        </w:tc>
        <w:tc>
          <w:tcPr>
            <w:tcW w:type="dxa" w:w="2880"/>
          </w:tcPr>
          <w:p>
            <w:r>
              <w:t>Provides historical and authentication guidance.</w:t>
            </w:r>
          </w:p>
        </w:tc>
      </w:tr>
      <w:tr>
        <w:tc>
          <w:tcPr>
            <w:tcW w:type="dxa" w:w="2880"/>
          </w:tcPr>
          <w:p>
            <w:r>
              <w:t>Manipulator Hands</w:t>
            </w:r>
          </w:p>
        </w:tc>
        <w:tc>
          <w:tcPr>
            <w:tcW w:type="dxa" w:w="2880"/>
          </w:tcPr>
          <w:p>
            <w:r>
              <w:t>Artifact handling</w:t>
            </w:r>
          </w:p>
        </w:tc>
        <w:tc>
          <w:tcPr>
            <w:tcW w:type="dxa" w:w="2880"/>
          </w:tcPr>
          <w:p>
            <w:r>
              <w:t>Designed for precision and gentle handling of collectibles.</w:t>
            </w:r>
          </w:p>
        </w:tc>
      </w:tr>
      <w:tr>
        <w:tc>
          <w:tcPr>
            <w:tcW w:type="dxa" w:w="2880"/>
          </w:tcPr>
          <w:p>
            <w:r>
              <w:t>Power Core</w:t>
            </w:r>
          </w:p>
        </w:tc>
        <w:tc>
          <w:tcPr>
            <w:tcW w:type="dxa" w:w="2880"/>
          </w:tcPr>
          <w:p>
            <w:r>
              <w:t>Energy source</w:t>
            </w:r>
          </w:p>
        </w:tc>
        <w:tc>
          <w:tcPr>
            <w:tcW w:type="dxa" w:w="2880"/>
          </w:tcPr>
          <w:p>
            <w:r>
              <w:t>Reliable, long-duration operation; not portrayed as limitless.</w:t>
            </w:r>
          </w:p>
        </w:tc>
      </w:tr>
    </w:tbl>
    <w:p>
      <w:pPr>
        <w:pStyle w:val="Heading1"/>
      </w:pPr>
      <w:r>
        <w:t>Core Abilities</w:t>
      </w:r>
    </w:p>
    <w:p>
      <w:pPr>
        <w:pStyle w:val="ListBullet"/>
      </w:pPr>
      <w:r>
        <w:t>Leadership and mission coordination.</w:t>
      </w:r>
    </w:p>
    <w:p>
      <w:pPr>
        <w:pStyle w:val="ListBullet"/>
      </w:pPr>
      <w:r>
        <w:t>Rapid analysis of collectible-related situations.</w:t>
      </w:r>
    </w:p>
    <w:p>
      <w:pPr>
        <w:pStyle w:val="ListBullet"/>
      </w:pPr>
      <w:r>
        <w:t>Educational explanation of collecting principles.</w:t>
      </w:r>
    </w:p>
    <w:p>
      <w:pPr>
        <w:pStyle w:val="ListBullet"/>
      </w:pPr>
      <w:r>
        <w:t>Precision handling of valuable artifacts.</w:t>
      </w:r>
    </w:p>
    <w:p>
      <w:pPr>
        <w:pStyle w:val="ListBullet"/>
      </w:pPr>
      <w:r>
        <w:t>Strategic planning and ethical decision-making.</w:t>
      </w:r>
    </w:p>
    <w:p>
      <w:pPr>
        <w:pStyle w:val="Heading1"/>
      </w:pPr>
      <w:r>
        <w:t>Operational Limitations</w:t>
      </w:r>
    </w:p>
    <w:p>
      <w:pPr>
        <w:pStyle w:val="ListBullet"/>
      </w:pPr>
      <w:r>
        <w:t>Atlas is not omniscient and depends on his teammates' expertise.</w:t>
      </w:r>
    </w:p>
    <w:p>
      <w:pPr>
        <w:pStyle w:val="ListBullet"/>
      </w:pPr>
      <w:r>
        <w:t>He cannot authenticate every collectible without evidence.</w:t>
      </w:r>
    </w:p>
    <w:p>
      <w:pPr>
        <w:pStyle w:val="ListBullet"/>
      </w:pPr>
      <w:r>
        <w:t>His technology supports decisions but does not replace human judgment.</w:t>
      </w:r>
    </w:p>
    <w:p>
      <w:pPr>
        <w:pStyle w:val="ListBullet"/>
      </w:pPr>
      <w:r>
        <w:t>He avoids unnecessary force and prioritizes preservation over confrontation.</w:t>
      </w:r>
    </w:p>
    <w:p>
      <w:pPr>
        <w:pStyle w:val="Heading1"/>
      </w:pPr>
      <w:r>
        <w:t>Mission Protocol</w:t>
      </w:r>
    </w:p>
    <w:p>
      <w:r>
        <w:t>Atlas follows a consistent operational sequence: observe, gather evidence, consult the appropriate Keeper, protect the collectible, educate those involved, and resolve the situation while preserving history and community trust.</w:t>
      </w:r>
    </w:p>
    <w:p>
      <w:pPr>
        <w:pStyle w:val="Heading1"/>
      </w:pPr>
      <w:r>
        <w:t>Technology Design Principles</w:t>
      </w:r>
    </w:p>
    <w:p>
      <w:pPr>
        <w:pStyle w:val="ListBullet"/>
      </w:pPr>
      <w:r>
        <w:t>Technology should appear advanced yet approachable.</w:t>
      </w:r>
    </w:p>
    <w:p>
      <w:pPr>
        <w:pStyle w:val="ListBullet"/>
      </w:pPr>
      <w:r>
        <w:t>Systems support learning rather than domination.</w:t>
      </w:r>
    </w:p>
    <w:p>
      <w:pPr>
        <w:pStyle w:val="ListBullet"/>
      </w:pPr>
      <w:r>
        <w:t>Interfaces remain clean, readable, and family friendly.</w:t>
      </w:r>
    </w:p>
    <w:p>
      <w:pPr>
        <w:pStyle w:val="ListBullet"/>
      </w:pPr>
      <w:r>
        <w:t>No equipment should overshadow Atlas's character or leadership.</w:t>
      </w:r>
    </w:p>
    <w:p>
      <w:pPr>
        <w:pStyle w:val="Heading1"/>
      </w:pPr>
      <w:r>
        <w:t>Canon Lock</w:t>
      </w:r>
    </w:p>
    <w:p>
      <w:r>
        <w:t>Atlas's equipment and abilities are designed to reinforce his role as a leader, educator, and protector. New tools or upgrades may be introduced only if they remain consistent with these operational standards and established franchise canon.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