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02 — Episode Structure, Pacing &amp; Narrative Rhythm</w:t>
      </w:r>
    </w:p>
    <w:p>
      <w:pPr>
        <w:pStyle w:val="Heading1"/>
      </w:pPr>
      <w:r>
        <w:t>Purpose</w:t>
      </w:r>
    </w:p>
    <w:p>
      <w:r>
        <w:t>This document defines the canonical structure and pacing for Collectiverse stories. It ensures that every episode, comic, short, game mission, and interactive experience delivers a consistent emotional rhythm while remaining flexible enough for different formats and audiences.</w:t>
      </w:r>
    </w:p>
    <w:p>
      <w:pPr>
        <w:pStyle w:val="Heading1"/>
      </w:pPr>
      <w:r>
        <w:t>Narrative Objectives</w:t>
      </w:r>
    </w:p>
    <w:p>
      <w:pPr>
        <w:pStyle w:val="ListBullet"/>
      </w:pPr>
      <w:r>
        <w:t>Hook the audience immediately.</w:t>
      </w:r>
    </w:p>
    <w:p>
      <w:pPr>
        <w:pStyle w:val="ListBullet"/>
      </w:pPr>
      <w:r>
        <w:t>Introduce a collectible or mystery early.</w:t>
      </w:r>
    </w:p>
    <w:p>
      <w:pPr>
        <w:pStyle w:val="ListBullet"/>
      </w:pPr>
      <w:r>
        <w:t>Reward observation and critical thinking.</w:t>
      </w:r>
    </w:p>
    <w:p>
      <w:pPr>
        <w:pStyle w:val="ListBullet"/>
      </w:pPr>
      <w:r>
        <w:t>Balance humor, tension, and education.</w:t>
      </w:r>
    </w:p>
    <w:p>
      <w:pPr>
        <w:pStyle w:val="ListBullet"/>
      </w:pPr>
      <w:r>
        <w:t>End with optimism and a memorable takeaway.</w:t>
      </w:r>
    </w:p>
    <w:p>
      <w:pPr>
        <w:pStyle w:val="Heading1"/>
      </w:pPr>
      <w:r>
        <w:t>Standard Episode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Story Function</w:t>
            </w:r>
          </w:p>
        </w:tc>
        <w:tc>
          <w:tcPr>
            <w:tcW w:type="dxa" w:w="2484"/>
          </w:tcPr>
          <w:p>
            <w:r>
              <w:t>Audience Goal</w:t>
            </w:r>
          </w:p>
        </w:tc>
        <w:tc>
          <w:tcPr>
            <w:tcW w:type="dxa" w:w="2484"/>
          </w:tcPr>
          <w:p>
            <w:r>
              <w:t>Approx. Runtime</w:t>
            </w:r>
          </w:p>
        </w:tc>
      </w:tr>
      <w:tr>
        <w:tc>
          <w:tcPr>
            <w:tcW w:type="dxa" w:w="2484"/>
          </w:tcPr>
          <w:p>
            <w:r>
              <w:t>Cold Open</w:t>
            </w:r>
          </w:p>
        </w:tc>
        <w:tc>
          <w:tcPr>
            <w:tcW w:type="dxa" w:w="2484"/>
          </w:tcPr>
          <w:p>
            <w:r>
              <w:t>Immediate mystery or discovery</w:t>
            </w:r>
          </w:p>
        </w:tc>
        <w:tc>
          <w:tcPr>
            <w:tcW w:type="dxa" w:w="2484"/>
          </w:tcPr>
          <w:p>
            <w:r>
              <w:t>Generate curiosity</w:t>
            </w:r>
          </w:p>
        </w:tc>
        <w:tc>
          <w:tcPr>
            <w:tcW w:type="dxa" w:w="2484"/>
          </w:tcPr>
          <w:p>
            <w:r>
              <w:t>1–2 min</w:t>
            </w:r>
          </w:p>
        </w:tc>
      </w:tr>
      <w:tr>
        <w:tc>
          <w:tcPr>
            <w:tcW w:type="dxa" w:w="2484"/>
          </w:tcPr>
          <w:p>
            <w:r>
              <w:t>Act I</w:t>
            </w:r>
          </w:p>
        </w:tc>
        <w:tc>
          <w:tcPr>
            <w:tcW w:type="dxa" w:w="2484"/>
          </w:tcPr>
          <w:p>
            <w:r>
              <w:t>Introduce characters, collectible, and stakes</w:t>
            </w:r>
          </w:p>
        </w:tc>
        <w:tc>
          <w:tcPr>
            <w:tcW w:type="dxa" w:w="2484"/>
          </w:tcPr>
          <w:p>
            <w:r>
              <w:t>Understand the mission</w:t>
            </w:r>
          </w:p>
        </w:tc>
        <w:tc>
          <w:tcPr>
            <w:tcW w:type="dxa" w:w="2484"/>
          </w:tcPr>
          <w:p>
            <w:r>
              <w:t>4–5 min</w:t>
            </w:r>
          </w:p>
        </w:tc>
      </w:tr>
      <w:tr>
        <w:tc>
          <w:tcPr>
            <w:tcW w:type="dxa" w:w="2484"/>
          </w:tcPr>
          <w:p>
            <w:r>
              <w:t>Act II</w:t>
            </w:r>
          </w:p>
        </w:tc>
        <w:tc>
          <w:tcPr>
            <w:tcW w:type="dxa" w:w="2484"/>
          </w:tcPr>
          <w:p>
            <w:r>
              <w:t>Investigation, clues, and complications</w:t>
            </w:r>
          </w:p>
        </w:tc>
        <w:tc>
          <w:tcPr>
            <w:tcW w:type="dxa" w:w="2484"/>
          </w:tcPr>
          <w:p>
            <w:r>
              <w:t>Solve alongside the Keepers</w:t>
            </w:r>
          </w:p>
        </w:tc>
        <w:tc>
          <w:tcPr>
            <w:tcW w:type="dxa" w:w="2484"/>
          </w:tcPr>
          <w:p>
            <w:r>
              <w:t>7–8 min</w:t>
            </w:r>
          </w:p>
        </w:tc>
      </w:tr>
      <w:tr>
        <w:tc>
          <w:tcPr>
            <w:tcW w:type="dxa" w:w="2484"/>
          </w:tcPr>
          <w:p>
            <w:r>
              <w:t>Act III</w:t>
            </w:r>
          </w:p>
        </w:tc>
        <w:tc>
          <w:tcPr>
            <w:tcW w:type="dxa" w:w="2484"/>
          </w:tcPr>
          <w:p>
            <w:r>
              <w:t>Climax and resolution</w:t>
            </w:r>
          </w:p>
        </w:tc>
        <w:tc>
          <w:tcPr>
            <w:tcW w:type="dxa" w:w="2484"/>
          </w:tcPr>
          <w:p>
            <w:r>
              <w:t>Celebrate teamwork and learning</w:t>
            </w:r>
          </w:p>
        </w:tc>
        <w:tc>
          <w:tcPr>
            <w:tcW w:type="dxa" w:w="2484"/>
          </w:tcPr>
          <w:p>
            <w:r>
              <w:t>4–5 min</w:t>
            </w:r>
          </w:p>
        </w:tc>
      </w:tr>
      <w:tr>
        <w:tc>
          <w:tcPr>
            <w:tcW w:type="dxa" w:w="2484"/>
          </w:tcPr>
          <w:p>
            <w:r>
              <w:t>Closing Tag</w:t>
            </w:r>
          </w:p>
        </w:tc>
        <w:tc>
          <w:tcPr>
            <w:tcW w:type="dxa" w:w="2484"/>
          </w:tcPr>
          <w:p>
            <w:r>
              <w:t>Humor, reflection, or teaser</w:t>
            </w:r>
          </w:p>
        </w:tc>
        <w:tc>
          <w:tcPr>
            <w:tcW w:type="dxa" w:w="2484"/>
          </w:tcPr>
          <w:p>
            <w:r>
              <w:t>Leave audience smiling</w:t>
            </w:r>
          </w:p>
        </w:tc>
        <w:tc>
          <w:tcPr>
            <w:tcW w:type="dxa" w:w="2484"/>
          </w:tcPr>
          <w:p>
            <w:r>
              <w:t>30–60 sec</w:t>
            </w:r>
          </w:p>
        </w:tc>
      </w:tr>
    </w:tbl>
    <w:p>
      <w:pPr>
        <w:pStyle w:val="Heading1"/>
      </w:pPr>
      <w:r>
        <w:t>Narrative Rhythm</w:t>
      </w:r>
    </w:p>
    <w:p>
      <w:pPr>
        <w:pStyle w:val="ListBullet"/>
      </w:pPr>
      <w:r>
        <w:t>Mysteries should escalate steadily rather than abruptly.</w:t>
      </w:r>
    </w:p>
    <w:p>
      <w:pPr>
        <w:pStyle w:val="ListBullet"/>
      </w:pPr>
      <w:r>
        <w:t>Quiet investigative scenes should alternate with active sequences.</w:t>
      </w:r>
    </w:p>
    <w:p>
      <w:pPr>
        <w:pStyle w:val="ListBullet"/>
      </w:pPr>
      <w:r>
        <w:t>Humor should release tension without interrupting momentum.</w:t>
      </w:r>
    </w:p>
    <w:p>
      <w:pPr>
        <w:pStyle w:val="ListBullet"/>
      </w:pPr>
      <w:r>
        <w:t>Educational moments should appear naturally during problem-solving.</w:t>
      </w:r>
    </w:p>
    <w:p>
      <w:pPr>
        <w:pStyle w:val="ListBullet"/>
      </w:pPr>
      <w:r>
        <w:t>Every climax should reward clues introduced earlier.</w:t>
      </w:r>
    </w:p>
    <w:p>
      <w:pPr>
        <w:pStyle w:val="Heading1"/>
      </w:pPr>
      <w:r>
        <w:t>Character Participation</w:t>
      </w:r>
    </w:p>
    <w:p>
      <w:r>
        <w:t>Every Keeper should make a meaningful contribution whenever possible. Atlas coordinates the mission, specialists solve domain-specific problems, and teamwork ultimately resolves the conflict rather than a single hero acting alone.</w:t>
      </w:r>
    </w:p>
    <w:p>
      <w:pPr>
        <w:pStyle w:val="Heading1"/>
      </w:pPr>
      <w:r>
        <w:t>Ending Principles</w:t>
      </w:r>
    </w:p>
    <w:p>
      <w:pPr>
        <w:pStyle w:val="ListBullet"/>
      </w:pPr>
      <w:r>
        <w:t>Resolve the primary mystery.</w:t>
      </w:r>
    </w:p>
    <w:p>
      <w:pPr>
        <w:pStyle w:val="ListBullet"/>
      </w:pPr>
      <w:r>
        <w:t>Restore community trust.</w:t>
      </w:r>
    </w:p>
    <w:p>
      <w:pPr>
        <w:pStyle w:val="ListBullet"/>
      </w:pPr>
      <w:r>
        <w:t>Preserve or recover the collectible.</w:t>
      </w:r>
    </w:p>
    <w:p>
      <w:pPr>
        <w:pStyle w:val="ListBullet"/>
      </w:pPr>
      <w:r>
        <w:t>Deliver one memorable educational insight.</w:t>
      </w:r>
    </w:p>
    <w:p>
      <w:pPr>
        <w:pStyle w:val="ListBullet"/>
      </w:pPr>
      <w:r>
        <w:t>Leave room for future adventures without relying on cliffhangers.</w:t>
      </w:r>
    </w:p>
    <w:p>
      <w:pPr>
        <w:pStyle w:val="Heading1"/>
      </w:pPr>
      <w:r>
        <w:t>Cross-Media Adaptation</w:t>
      </w:r>
    </w:p>
    <w:p>
      <w:r>
        <w:t>This pacing model scales from five-minute digital shorts to television episodes, graphic novels, games, classroom content, and feature-length productions by expanding or compressing each narrative phase while preserving the overall rhythm.</w:t>
      </w:r>
    </w:p>
    <w:p>
      <w:pPr>
        <w:pStyle w:val="Heading1"/>
      </w:pPr>
      <w:r>
        <w:t>Canon Status</w:t>
      </w:r>
    </w:p>
    <w:p>
      <w:r>
        <w:t>LOCKED — This episode framework serves as the default narrative template for all Collectiverse storytelling unless an approved special format requires a documented exception.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