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06 — Pipeline, Asset Management &amp; Production Workflow</w:t>
      </w:r>
    </w:p>
    <w:p>
      <w:pPr>
        <w:pStyle w:val="Heading1"/>
      </w:pPr>
      <w:r>
        <w:t>Purpose</w:t>
      </w:r>
    </w:p>
    <w:p>
      <w:r>
        <w:t>This document defines the operational production pipeline for Collectiverse. It standardizes how ideas become finished assets, how work is reviewed, how files are organized, and how every deliverable is versioned, approved, archived, and reused.</w:t>
      </w:r>
    </w:p>
    <w:p>
      <w:pPr>
        <w:pStyle w:val="Heading1"/>
      </w:pPr>
      <w:r>
        <w:t>Production Philosophy</w:t>
      </w:r>
    </w:p>
    <w:p>
      <w:r>
        <w:t>Every production asset should be discoverable, reusable, traceable, and canon-compliant. The pipeline emphasizes automation where practical while preserving human review for creative and canonical decisions.</w:t>
      </w:r>
    </w:p>
    <w:p>
      <w:pPr>
        <w:pStyle w:val="Heading1"/>
      </w:pPr>
      <w:r>
        <w:t>Pipeline Stages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Stage</w:t>
            </w:r>
          </w:p>
        </w:tc>
        <w:tc>
          <w:tcPr>
            <w:tcW w:type="dxa" w:w="1987"/>
          </w:tcPr>
          <w:p>
            <w:r>
              <w:t>Primary Owner</w:t>
            </w:r>
          </w:p>
        </w:tc>
        <w:tc>
          <w:tcPr>
            <w:tcW w:type="dxa" w:w="1987"/>
          </w:tcPr>
          <w:p>
            <w:r>
              <w:t>Output</w:t>
            </w:r>
          </w:p>
        </w:tc>
        <w:tc>
          <w:tcPr>
            <w:tcW w:type="dxa" w:w="1987"/>
          </w:tcPr>
          <w:p>
            <w:r>
              <w:t>Approval</w:t>
            </w:r>
          </w:p>
        </w:tc>
        <w:tc>
          <w:tcPr>
            <w:tcW w:type="dxa" w:w="1987"/>
          </w:tcPr>
          <w:p>
            <w:r>
              <w:t>Archive</w:t>
            </w:r>
          </w:p>
        </w:tc>
      </w:tr>
      <w:tr>
        <w:tc>
          <w:tcPr>
            <w:tcW w:type="dxa" w:w="1987"/>
          </w:tcPr>
          <w:p>
            <w:r>
              <w:t>Concept</w:t>
            </w:r>
          </w:p>
        </w:tc>
        <w:tc>
          <w:tcPr>
            <w:tcW w:type="dxa" w:w="1987"/>
          </w:tcPr>
          <w:p>
            <w:r>
              <w:t>Creative Lead</w:t>
            </w:r>
          </w:p>
        </w:tc>
        <w:tc>
          <w:tcPr>
            <w:tcW w:type="dxa" w:w="1987"/>
          </w:tcPr>
          <w:p>
            <w:r>
              <w:t>Brief &amp; references</w:t>
            </w:r>
          </w:p>
        </w:tc>
        <w:tc>
          <w:tcPr>
            <w:tcW w:type="dxa" w:w="1987"/>
          </w:tcPr>
          <w:p>
            <w:r>
              <w:t>Creative Director</w:t>
            </w:r>
          </w:p>
        </w:tc>
        <w:tc>
          <w:tcPr>
            <w:tcW w:type="dxa" w:w="1987"/>
          </w:tcPr>
          <w:p>
            <w:r>
              <w:t>Concept Library</w:t>
            </w:r>
          </w:p>
        </w:tc>
      </w:tr>
      <w:tr>
        <w:tc>
          <w:tcPr>
            <w:tcW w:type="dxa" w:w="1987"/>
          </w:tcPr>
          <w:p>
            <w:r>
              <w:t>Design</w:t>
            </w:r>
          </w:p>
        </w:tc>
        <w:tc>
          <w:tcPr>
            <w:tcW w:type="dxa" w:w="1987"/>
          </w:tcPr>
          <w:p>
            <w:r>
              <w:t>Art Team</w:t>
            </w:r>
          </w:p>
        </w:tc>
        <w:tc>
          <w:tcPr>
            <w:tcW w:type="dxa" w:w="1987"/>
          </w:tcPr>
          <w:p>
            <w:r>
              <w:t>Model sheets/assets</w:t>
            </w:r>
          </w:p>
        </w:tc>
        <w:tc>
          <w:tcPr>
            <w:tcW w:type="dxa" w:w="1987"/>
          </w:tcPr>
          <w:p>
            <w:r>
              <w:t>Art Director</w:t>
            </w:r>
          </w:p>
        </w:tc>
        <w:tc>
          <w:tcPr>
            <w:tcW w:type="dxa" w:w="1987"/>
          </w:tcPr>
          <w:p>
            <w:r>
              <w:t>Asset Library</w:t>
            </w:r>
          </w:p>
        </w:tc>
      </w:tr>
      <w:tr>
        <w:tc>
          <w:tcPr>
            <w:tcW w:type="dxa" w:w="1987"/>
          </w:tcPr>
          <w:p>
            <w:r>
              <w:t>Production</w:t>
            </w:r>
          </w:p>
        </w:tc>
        <w:tc>
          <w:tcPr>
            <w:tcW w:type="dxa" w:w="1987"/>
          </w:tcPr>
          <w:p>
            <w:r>
              <w:t>Animation/Dev</w:t>
            </w:r>
          </w:p>
        </w:tc>
        <w:tc>
          <w:tcPr>
            <w:tcW w:type="dxa" w:w="1987"/>
          </w:tcPr>
          <w:p>
            <w:r>
              <w:t>Working files</w:t>
            </w:r>
          </w:p>
        </w:tc>
        <w:tc>
          <w:tcPr>
            <w:tcW w:type="dxa" w:w="1987"/>
          </w:tcPr>
          <w:p>
            <w:r>
              <w:t>Department Lead</w:t>
            </w:r>
          </w:p>
        </w:tc>
        <w:tc>
          <w:tcPr>
            <w:tcW w:type="dxa" w:w="1987"/>
          </w:tcPr>
          <w:p>
            <w:r>
              <w:t>Version Control</w:t>
            </w:r>
          </w:p>
        </w:tc>
      </w:tr>
      <w:tr>
        <w:tc>
          <w:tcPr>
            <w:tcW w:type="dxa" w:w="1987"/>
          </w:tcPr>
          <w:p>
            <w:r>
              <w:t>Review</w:t>
            </w:r>
          </w:p>
        </w:tc>
        <w:tc>
          <w:tcPr>
            <w:tcW w:type="dxa" w:w="1987"/>
          </w:tcPr>
          <w:p>
            <w:r>
              <w:t>QA &amp; Canon</w:t>
            </w:r>
          </w:p>
        </w:tc>
        <w:tc>
          <w:tcPr>
            <w:tcW w:type="dxa" w:w="1987"/>
          </w:tcPr>
          <w:p>
            <w:r>
              <w:t>Reviewed build</w:t>
            </w:r>
          </w:p>
        </w:tc>
        <w:tc>
          <w:tcPr>
            <w:tcW w:type="dxa" w:w="1987"/>
          </w:tcPr>
          <w:p>
            <w:r>
              <w:t>Canon Board</w:t>
            </w:r>
          </w:p>
        </w:tc>
        <w:tc>
          <w:tcPr>
            <w:tcW w:type="dxa" w:w="1987"/>
          </w:tcPr>
          <w:p>
            <w:r>
              <w:t>Approved Build</w:t>
            </w:r>
          </w:p>
        </w:tc>
      </w:tr>
      <w:tr>
        <w:tc>
          <w:tcPr>
            <w:tcW w:type="dxa" w:w="1987"/>
          </w:tcPr>
          <w:p>
            <w:r>
              <w:t>Release</w:t>
            </w:r>
          </w:p>
        </w:tc>
        <w:tc>
          <w:tcPr>
            <w:tcW w:type="dxa" w:w="1987"/>
          </w:tcPr>
          <w:p>
            <w:r>
              <w:t>Production</w:t>
            </w:r>
          </w:p>
        </w:tc>
        <w:tc>
          <w:tcPr>
            <w:tcW w:type="dxa" w:w="1987"/>
          </w:tcPr>
          <w:p>
            <w:r>
              <w:t>Published asset</w:t>
            </w:r>
          </w:p>
        </w:tc>
        <w:tc>
          <w:tcPr>
            <w:tcW w:type="dxa" w:w="1987"/>
          </w:tcPr>
          <w:p>
            <w:r>
              <w:t>Executive Approval</w:t>
            </w:r>
          </w:p>
        </w:tc>
        <w:tc>
          <w:tcPr>
            <w:tcW w:type="dxa" w:w="1987"/>
          </w:tcPr>
          <w:p>
            <w:r>
              <w:t>Master Archive</w:t>
            </w:r>
          </w:p>
        </w:tc>
      </w:tr>
    </w:tbl>
    <w:p>
      <w:pPr>
        <w:pStyle w:val="Heading1"/>
      </w:pPr>
      <w:r>
        <w:t>Asset Management Standards</w:t>
      </w:r>
    </w:p>
    <w:p>
      <w:pPr>
        <w:pStyle w:val="ListBullet"/>
      </w:pPr>
      <w:r>
        <w:t>Every asset receives a unique identifier.</w:t>
      </w:r>
    </w:p>
    <w:p>
      <w:pPr>
        <w:pStyle w:val="ListBullet"/>
      </w:pPr>
      <w:r>
        <w:t>Master assets remain read-only after release.</w:t>
      </w:r>
    </w:p>
    <w:p>
      <w:pPr>
        <w:pStyle w:val="ListBullet"/>
      </w:pPr>
      <w:r>
        <w:t>Derivative works reference their originating asset.</w:t>
      </w:r>
    </w:p>
    <w:p>
      <w:pPr>
        <w:pStyle w:val="ListBullet"/>
      </w:pPr>
      <w:r>
        <w:t>Metadata accompanies all production files.</w:t>
      </w:r>
    </w:p>
    <w:p>
      <w:pPr>
        <w:pStyle w:val="ListBullet"/>
      </w:pPr>
      <w:r>
        <w:t>Deprecated assets are archived, never overwritten.</w:t>
      </w:r>
    </w:p>
    <w:p>
      <w:pPr>
        <w:pStyle w:val="Heading1"/>
      </w:pPr>
      <w:r>
        <w:t>Version Control</w:t>
      </w:r>
    </w:p>
    <w:p>
      <w:pPr>
        <w:pStyle w:val="ListBullet"/>
      </w:pPr>
      <w:r>
        <w:t>Use semantic versioning for production releases.</w:t>
      </w:r>
    </w:p>
    <w:p>
      <w:pPr>
        <w:pStyle w:val="ListBullet"/>
      </w:pPr>
      <w:r>
        <w:t>Maintain complete change history.</w:t>
      </w:r>
    </w:p>
    <w:p>
      <w:pPr>
        <w:pStyle w:val="ListBullet"/>
      </w:pPr>
      <w:r>
        <w:t>Document approvals with each major revision.</w:t>
      </w:r>
    </w:p>
    <w:p>
      <w:pPr>
        <w:pStyle w:val="ListBullet"/>
      </w:pPr>
      <w:r>
        <w:t>Tag canonical milestones.</w:t>
      </w:r>
    </w:p>
    <w:p>
      <w:pPr>
        <w:pStyle w:val="ListBullet"/>
      </w:pPr>
      <w:r>
        <w:t>Retain rollback capability for all critical assets.</w:t>
      </w:r>
    </w:p>
    <w:p>
      <w:pPr>
        <w:pStyle w:val="Heading1"/>
      </w:pPr>
      <w:r>
        <w:t>Directory &amp; Naming Conventions</w:t>
      </w:r>
    </w:p>
    <w:p>
      <w:r>
        <w:t>Folders should be organized by franchise volume, department, asset type, and production status. File names should be descriptive, date-independent where possible, and include version identifiers to support automated tooling.</w:t>
      </w:r>
    </w:p>
    <w:p>
      <w:pPr>
        <w:pStyle w:val="Heading1"/>
      </w:pPr>
      <w:r>
        <w:t>AI-Assisted Workflow</w:t>
      </w:r>
    </w:p>
    <w:p>
      <w:pPr>
        <w:pStyle w:val="ListBullet"/>
      </w:pPr>
      <w:r>
        <w:t>AI may accelerate drafting, prototyping, tagging, and automation.</w:t>
      </w:r>
    </w:p>
    <w:p>
      <w:pPr>
        <w:pStyle w:val="ListBullet"/>
      </w:pPr>
      <w:r>
        <w:t>Final creative and canon decisions require human approval.</w:t>
      </w:r>
    </w:p>
    <w:p>
      <w:pPr>
        <w:pStyle w:val="ListBullet"/>
      </w:pPr>
      <w:r>
        <w:t>Prompt libraries and generation settings should be preserved for reproducibility.</w:t>
      </w:r>
    </w:p>
    <w:p>
      <w:pPr>
        <w:pStyle w:val="ListBullet"/>
      </w:pPr>
      <w:r>
        <w:t>AI-generated assets must pass the same quality gates as human-created assets.</w:t>
      </w:r>
    </w:p>
    <w:p>
      <w:pPr>
        <w:pStyle w:val="Heading1"/>
      </w:pPr>
      <w:r>
        <w:t>Release Checklist</w:t>
      </w:r>
    </w:p>
    <w:p>
      <w:pPr>
        <w:pStyle w:val="ListNumber"/>
      </w:pPr>
      <w:r>
        <w:t>Creative approval</w:t>
      </w:r>
    </w:p>
    <w:p>
      <w:pPr>
        <w:pStyle w:val="ListNumber"/>
      </w:pPr>
      <w:r>
        <w:t>Technical QA</w:t>
      </w:r>
    </w:p>
    <w:p>
      <w:pPr>
        <w:pStyle w:val="ListNumber"/>
      </w:pPr>
      <w:r>
        <w:t>Canon verification</w:t>
      </w:r>
    </w:p>
    <w:p>
      <w:pPr>
        <w:pStyle w:val="ListNumber"/>
      </w:pPr>
      <w:r>
        <w:t>Accessibility review</w:t>
      </w:r>
    </w:p>
    <w:p>
      <w:pPr>
        <w:pStyle w:val="ListNumber"/>
      </w:pPr>
      <w:r>
        <w:t>Metadata validation</w:t>
      </w:r>
    </w:p>
    <w:p>
      <w:pPr>
        <w:pStyle w:val="ListNumber"/>
      </w:pPr>
      <w:r>
        <w:t>Archive master files</w:t>
      </w:r>
    </w:p>
    <w:p>
      <w:pPr>
        <w:pStyle w:val="ListNumber"/>
      </w:pPr>
      <w:r>
        <w:t>Publish release</w:t>
      </w:r>
    </w:p>
    <w:p>
      <w:pPr>
        <w:pStyle w:val="Heading1"/>
      </w:pPr>
      <w:r>
        <w:t>Canon Status</w:t>
      </w:r>
    </w:p>
    <w:p>
      <w:r>
        <w:t>LOCKED — This document defines the official production pipeline and asset management standards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