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ECHO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document defines ECHO's canonical equipment, knowledge systems, communication technology, abilities, operational procedures, and mission limitations. These standards apply across all official Collectiverse productions.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Canonical Function</w:t>
            </w:r>
          </w:p>
        </w:tc>
      </w:tr>
      <w:tr>
        <w:tc>
          <w:tcPr>
            <w:tcW w:type="dxa" w:w="4320"/>
          </w:tcPr>
          <w:p>
            <w:r>
              <w:t>Memory Archive Satchel</w:t>
            </w:r>
          </w:p>
        </w:tc>
        <w:tc>
          <w:tcPr>
            <w:tcW w:type="dxa" w:w="4320"/>
          </w:tcPr>
          <w:p>
            <w:r>
              <w:t>Carries journals, maps, reference materials, and archival supplies.</w:t>
            </w:r>
          </w:p>
        </w:tc>
      </w:tr>
      <w:tr>
        <w:tc>
          <w:tcPr>
            <w:tcW w:type="dxa" w:w="4320"/>
          </w:tcPr>
          <w:p>
            <w:r>
              <w:t>Field Communicator</w:t>
            </w:r>
          </w:p>
        </w:tc>
        <w:tc>
          <w:tcPr>
            <w:tcW w:type="dxa" w:w="4320"/>
          </w:tcPr>
          <w:p>
            <w:r>
              <w:t>Maintains secure communication with the Keepers during missions.</w:t>
            </w:r>
          </w:p>
        </w:tc>
      </w:tr>
      <w:tr>
        <w:tc>
          <w:tcPr>
            <w:tcW w:type="dxa" w:w="4320"/>
          </w:tcPr>
          <w:p>
            <w:r>
              <w:t>Historical Reference Scrolls</w:t>
            </w:r>
          </w:p>
        </w:tc>
        <w:tc>
          <w:tcPr>
            <w:tcW w:type="dxa" w:w="4320"/>
          </w:tcPr>
          <w:p>
            <w:r>
              <w:t>Provide verified provenance, timelines, and research notes.</w:t>
            </w:r>
          </w:p>
        </w:tc>
      </w:tr>
      <w:tr>
        <w:tc>
          <w:tcPr>
            <w:tcW w:type="dxa" w:w="4320"/>
          </w:tcPr>
          <w:p>
            <w:r>
              <w:t>Compact Shawl</w:t>
            </w:r>
          </w:p>
        </w:tc>
        <w:tc>
          <w:tcPr>
            <w:tcW w:type="dxa" w:w="4320"/>
          </w:tcPr>
          <w:p>
            <w:r>
              <w:t>Protective garment identifying ECHO while allowing unrestricted wing movement.</w:t>
            </w:r>
          </w:p>
        </w:tc>
      </w:tr>
      <w:tr>
        <w:tc>
          <w:tcPr>
            <w:tcW w:type="dxa" w:w="4320"/>
          </w:tcPr>
          <w:p>
            <w:r>
              <w:t>Collectiverse Badge</w:t>
            </w:r>
          </w:p>
        </w:tc>
        <w:tc>
          <w:tcPr>
            <w:tcW w:type="dxa" w:w="4320"/>
          </w:tcPr>
          <w:p>
            <w:r>
              <w:t>Official Keeper identification.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long-term memory and historical recall.</w:t>
      </w:r>
    </w:p>
    <w:p>
      <w:pPr>
        <w:pStyle w:val="ListBullet"/>
      </w:pPr>
      <w:r>
        <w:t>Rapid analysis of provenance and historical context.</w:t>
      </w:r>
    </w:p>
    <w:p>
      <w:pPr>
        <w:pStyle w:val="ListBullet"/>
      </w:pPr>
      <w:r>
        <w:t>Clear communication under pressure.</w:t>
      </w:r>
    </w:p>
    <w:p>
      <w:pPr>
        <w:pStyle w:val="ListBullet"/>
      </w:pPr>
      <w:r>
        <w:t>Pattern recognition across historical events.</w:t>
      </w:r>
    </w:p>
    <w:p>
      <w:pPr>
        <w:pStyle w:val="ListBullet"/>
      </w:pPr>
      <w:r>
        <w:t>Education through storytelling and evidence.</w:t>
      </w:r>
    </w:p>
    <w:p>
      <w:pPr>
        <w:pStyle w:val="Heading1"/>
      </w:pPr>
      <w:r>
        <w:t>Operational Workflow</w:t>
      </w:r>
    </w:p>
    <w:p>
      <w:pPr>
        <w:pStyle w:val="ListNumber"/>
      </w:pPr>
      <w:r>
        <w:t>Gather historical evidence and eyewitness information.</w:t>
      </w:r>
    </w:p>
    <w:p>
      <w:pPr>
        <w:pStyle w:val="ListNumber"/>
      </w:pPr>
      <w:r>
        <w:t>Verify provenance using trusted sources.</w:t>
      </w:r>
    </w:p>
    <w:p>
      <w:pPr>
        <w:pStyle w:val="ListNumber"/>
      </w:pPr>
      <w:r>
        <w:t>Share findings with the Keepers in clear, actionable language.</w:t>
      </w:r>
    </w:p>
    <w:p>
      <w:pPr>
        <w:pStyle w:val="ListNumber"/>
      </w:pPr>
      <w:r>
        <w:t>Document discoveries for future reference.</w:t>
      </w:r>
    </w:p>
    <w:p>
      <w:pPr>
        <w:pStyle w:val="ListNumber"/>
      </w:pPr>
      <w:r>
        <w:t>Preserve new knowledge within the Collectiverse archive.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Historical certainty depends on available evidence.</w:t>
      </w:r>
    </w:p>
    <w:p>
      <w:pPr>
        <w:pStyle w:val="ListBullet"/>
      </w:pPr>
      <w:r>
        <w:t>Requires teammates for heavy physical or technical tasks.</w:t>
      </w:r>
    </w:p>
    <w:p>
      <w:pPr>
        <w:pStyle w:val="ListBullet"/>
      </w:pPr>
      <w:r>
        <w:t>Avoids speculation when facts cannot be verified.</w:t>
      </w:r>
    </w:p>
    <w:p>
      <w:pPr>
        <w:pStyle w:val="ListBullet"/>
      </w:pPr>
      <w:r>
        <w:t>Prioritizes accuracy over speed when documenting history.</w:t>
      </w:r>
    </w:p>
    <w:p>
      <w:pPr>
        <w:pStyle w:val="Heading1"/>
      </w:pPr>
      <w:r>
        <w:t>Technology Principles</w:t>
      </w:r>
    </w:p>
    <w:p>
      <w:r>
        <w:t>ECHO's tools exist to preserve, organize, verify, and communicate knowledge. Every device supports education, collaboration, historical integrity, and community access rather than surveillance or control.</w:t>
      </w:r>
    </w:p>
    <w:p>
      <w:pPr>
        <w:pStyle w:val="Heading1"/>
      </w:pPr>
      <w:r>
        <w:t>Canon Lock</w:t>
      </w:r>
    </w:p>
    <w:p>
      <w:r>
        <w:t>These equipment, technology, ability, and operational standards are canonical and apply to every official portrayal of 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