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Pixel Character Master Specification</w:t>
        <w:br/>
      </w:r>
      <w:r>
        <w:t>Part 04: Expression Library, Body Language &amp; Performance Standards</w:t>
      </w:r>
    </w:p>
    <w:p>
      <w:pPr>
        <w:pStyle w:val="Heading1"/>
      </w:pPr>
      <w:r>
        <w:t>Purpose</w:t>
      </w:r>
    </w:p>
    <w:p>
      <w:r>
        <w:t>This section defines Pixel's complete performance language. It establishes how she communicates through facial expressions, posture, movement, gestures, and investigative behavior. These standards ensure Pixel is portrayed consistently in animation, games, comics, marketing, and licensed experiences.</w:t>
      </w:r>
    </w:p>
    <w:p>
      <w:pPr>
        <w:pStyle w:val="Heading1"/>
      </w:pPr>
      <w:r>
        <w:t>Performance Philosophy</w:t>
      </w:r>
    </w:p>
    <w:p>
      <w:r>
        <w:t>Pixel should project intelligence, curiosity, precision, and enthusiasm. Her movements are quick and efficient, but never frantic. Every action should suggest that she is actively observing, analyzing, and learning from the world around her.</w:t>
      </w:r>
    </w:p>
    <w:p>
      <w:pPr>
        <w:pStyle w:val="Heading1"/>
      </w:pPr>
      <w:r>
        <w:t>Core Expression Library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Emotion</w:t>
            </w:r>
          </w:p>
        </w:tc>
        <w:tc>
          <w:tcPr>
            <w:tcW w:type="dxa" w:w="2160"/>
          </w:tcPr>
          <w:p>
            <w:r>
              <w:t>Eye Expression</w:t>
            </w:r>
          </w:p>
        </w:tc>
        <w:tc>
          <w:tcPr>
            <w:tcW w:type="dxa" w:w="2160"/>
          </w:tcPr>
          <w:p>
            <w:r>
              <w:t>Body Language</w:t>
            </w:r>
          </w:p>
        </w:tc>
        <w:tc>
          <w:tcPr>
            <w:tcW w:type="dxa" w:w="2160"/>
          </w:tcPr>
          <w:p>
            <w:r>
              <w:t>Typical Usage</w:t>
            </w:r>
          </w:p>
        </w:tc>
      </w:tr>
      <w:tr>
        <w:tc>
          <w:tcPr>
            <w:tcW w:type="dxa" w:w="2160"/>
          </w:tcPr>
          <w:p>
            <w:r>
              <w:t>Neutral</w:t>
            </w:r>
          </w:p>
        </w:tc>
        <w:tc>
          <w:tcPr>
            <w:tcW w:type="dxa" w:w="2160"/>
          </w:tcPr>
          <w:p>
            <w:r>
              <w:t>Bright attentive eyes</w:t>
            </w:r>
          </w:p>
        </w:tc>
        <w:tc>
          <w:tcPr>
            <w:tcW w:type="dxa" w:w="2160"/>
          </w:tcPr>
          <w:p>
            <w:r>
              <w:t>Relaxed balanced stance</w:t>
            </w:r>
          </w:p>
        </w:tc>
        <w:tc>
          <w:tcPr>
            <w:tcW w:type="dxa" w:w="2160"/>
          </w:tcPr>
          <w:p>
            <w:r>
              <w:t>Default exploration</w:t>
            </w:r>
          </w:p>
        </w:tc>
      </w:tr>
      <w:tr>
        <w:tc>
          <w:tcPr>
            <w:tcW w:type="dxa" w:w="2160"/>
          </w:tcPr>
          <w:p>
            <w:r>
              <w:t>Curious</w:t>
            </w:r>
          </w:p>
        </w:tc>
        <w:tc>
          <w:tcPr>
            <w:tcW w:type="dxa" w:w="2160"/>
          </w:tcPr>
          <w:p>
            <w:r>
              <w:t>Wide focused eyes</w:t>
            </w:r>
          </w:p>
        </w:tc>
        <w:tc>
          <w:tcPr>
            <w:tcW w:type="dxa" w:w="2160"/>
          </w:tcPr>
          <w:p>
            <w:r>
              <w:t>Head tilted, ears forward</w:t>
            </w:r>
          </w:p>
        </w:tc>
        <w:tc>
          <w:tcPr>
            <w:tcW w:type="dxa" w:w="2160"/>
          </w:tcPr>
          <w:p>
            <w:r>
              <w:t>Examining evidence</w:t>
            </w:r>
          </w:p>
        </w:tc>
      </w:tr>
      <w:tr>
        <w:tc>
          <w:tcPr>
            <w:tcW w:type="dxa" w:w="2160"/>
          </w:tcPr>
          <w:p>
            <w:r>
              <w:t>Excited</w:t>
            </w:r>
          </w:p>
        </w:tc>
        <w:tc>
          <w:tcPr>
            <w:tcW w:type="dxa" w:w="2160"/>
          </w:tcPr>
          <w:p>
            <w:r>
              <w:t>Large sparkling eyes</w:t>
            </w:r>
          </w:p>
        </w:tc>
        <w:tc>
          <w:tcPr>
            <w:tcW w:type="dxa" w:w="2160"/>
          </w:tcPr>
          <w:p>
            <w:r>
              <w:t>Tail raised, energetic posture</w:t>
            </w:r>
          </w:p>
        </w:tc>
        <w:tc>
          <w:tcPr>
            <w:tcW w:type="dxa" w:w="2160"/>
          </w:tcPr>
          <w:p>
            <w:r>
              <w:t>Major discovery</w:t>
            </w:r>
          </w:p>
        </w:tc>
      </w:tr>
      <w:tr>
        <w:tc>
          <w:tcPr>
            <w:tcW w:type="dxa" w:w="2160"/>
          </w:tcPr>
          <w:p>
            <w:r>
              <w:t>Confident</w:t>
            </w:r>
          </w:p>
        </w:tc>
        <w:tc>
          <w:tcPr>
            <w:tcW w:type="dxa" w:w="2160"/>
          </w:tcPr>
          <w:p>
            <w:r>
              <w:t>Focused steady gaze</w:t>
            </w:r>
          </w:p>
        </w:tc>
        <w:tc>
          <w:tcPr>
            <w:tcW w:type="dxa" w:w="2160"/>
          </w:tcPr>
          <w:p>
            <w:r>
              <w:t>Balanced ready stance</w:t>
            </w:r>
          </w:p>
        </w:tc>
        <w:tc>
          <w:tcPr>
            <w:tcW w:type="dxa" w:w="2160"/>
          </w:tcPr>
          <w:p>
            <w:r>
              <w:t>Leading an investigation</w:t>
            </w:r>
          </w:p>
        </w:tc>
      </w:tr>
      <w:tr>
        <w:tc>
          <w:tcPr>
            <w:tcW w:type="dxa" w:w="2160"/>
          </w:tcPr>
          <w:p>
            <w:r>
              <w:t>Concerned</w:t>
            </w:r>
          </w:p>
        </w:tc>
        <w:tc>
          <w:tcPr>
            <w:tcW w:type="dxa" w:w="2160"/>
          </w:tcPr>
          <w:p>
            <w:r>
              <w:t>Slightly narrowed eyes</w:t>
            </w:r>
          </w:p>
        </w:tc>
        <w:tc>
          <w:tcPr>
            <w:tcW w:type="dxa" w:w="2160"/>
          </w:tcPr>
          <w:p>
            <w:r>
              <w:t>Protective posture</w:t>
            </w:r>
          </w:p>
        </w:tc>
        <w:tc>
          <w:tcPr>
            <w:tcW w:type="dxa" w:w="2160"/>
          </w:tcPr>
          <w:p>
            <w:r>
              <w:t>Possible counterfeit or danger</w:t>
            </w:r>
          </w:p>
        </w:tc>
      </w:tr>
      <w:tr>
        <w:tc>
          <w:tcPr>
            <w:tcW w:type="dxa" w:w="2160"/>
          </w:tcPr>
          <w:p>
            <w:r>
              <w:t>Surprised</w:t>
            </w:r>
          </w:p>
        </w:tc>
        <w:tc>
          <w:tcPr>
            <w:tcW w:type="dxa" w:w="2160"/>
          </w:tcPr>
          <w:p>
            <w:r>
              <w:t>Eyes widened</w:t>
            </w:r>
          </w:p>
        </w:tc>
        <w:tc>
          <w:tcPr>
            <w:tcW w:type="dxa" w:w="2160"/>
          </w:tcPr>
          <w:p>
            <w:r>
              <w:t>Quick step backward</w:t>
            </w:r>
          </w:p>
        </w:tc>
        <w:tc>
          <w:tcPr>
            <w:tcW w:type="dxa" w:w="2160"/>
          </w:tcPr>
          <w:p>
            <w:r>
              <w:t>Unexpected finding</w:t>
            </w:r>
          </w:p>
        </w:tc>
      </w:tr>
      <w:tr>
        <w:tc>
          <w:tcPr>
            <w:tcW w:type="dxa" w:w="2160"/>
          </w:tcPr>
          <w:p>
            <w:r>
              <w:t>Playful</w:t>
            </w:r>
          </w:p>
        </w:tc>
        <w:tc>
          <w:tcPr>
            <w:tcW w:type="dxa" w:w="2160"/>
          </w:tcPr>
          <w:p>
            <w:r>
              <w:t>Friendly smile in eyes</w:t>
            </w:r>
          </w:p>
        </w:tc>
        <w:tc>
          <w:tcPr>
            <w:tcW w:type="dxa" w:w="2160"/>
          </w:tcPr>
          <w:p>
            <w:r>
              <w:t>Light bounce</w:t>
            </w:r>
          </w:p>
        </w:tc>
        <w:tc>
          <w:tcPr>
            <w:tcW w:type="dxa" w:w="2160"/>
          </w:tcPr>
          <w:p>
            <w:r>
              <w:t>Team interactions</w:t>
            </w:r>
          </w:p>
        </w:tc>
      </w:tr>
      <w:tr>
        <w:tc>
          <w:tcPr>
            <w:tcW w:type="dxa" w:w="2160"/>
          </w:tcPr>
          <w:p>
            <w:r>
              <w:t>Thoughtful</w:t>
            </w:r>
          </w:p>
        </w:tc>
        <w:tc>
          <w:tcPr>
            <w:tcW w:type="dxa" w:w="2160"/>
          </w:tcPr>
          <w:p>
            <w:r>
              <w:t>Soft focused gaze</w:t>
            </w:r>
          </w:p>
        </w:tc>
        <w:tc>
          <w:tcPr>
            <w:tcW w:type="dxa" w:w="2160"/>
          </w:tcPr>
          <w:p>
            <w:r>
              <w:t>Looking toward scanner</w:t>
            </w:r>
          </w:p>
        </w:tc>
        <w:tc>
          <w:tcPr>
            <w:tcW w:type="dxa" w:w="2160"/>
          </w:tcPr>
          <w:p>
            <w:r>
              <w:t>Analyzing data</w:t>
            </w:r>
          </w:p>
        </w:tc>
      </w:tr>
    </w:tbl>
    <w:p>
      <w:pPr>
        <w:pStyle w:val="Heading1"/>
      </w:pPr>
      <w:r>
        <w:t>Body Language Standards</w:t>
      </w:r>
    </w:p>
    <w:p>
      <w:pPr>
        <w:pStyle w:val="ListBullet"/>
      </w:pPr>
      <w:r>
        <w:t>Lead with observation before action.</w:t>
      </w:r>
    </w:p>
    <w:p>
      <w:pPr>
        <w:pStyle w:val="ListBullet"/>
      </w:pPr>
      <w:r>
        <w:t>Keep ears expressive and responsive to emotional beats.</w:t>
      </w:r>
    </w:p>
    <w:p>
      <w:pPr>
        <w:pStyle w:val="ListBullet"/>
      </w:pPr>
      <w:r>
        <w:t>Tail movement should reinforce emotional state without becoming distracting.</w:t>
      </w:r>
    </w:p>
    <w:p>
      <w:pPr>
        <w:pStyle w:val="ListBullet"/>
      </w:pPr>
      <w:r>
        <w:t>Maintain agile, balanced posture.</w:t>
      </w:r>
    </w:p>
    <w:p>
      <w:pPr>
        <w:pStyle w:val="ListBullet"/>
      </w:pPr>
      <w:r>
        <w:t>Handle collectibles with precision and care.</w:t>
      </w:r>
    </w:p>
    <w:p>
      <w:pPr>
        <w:pStyle w:val="Heading1"/>
      </w:pPr>
      <w:r>
        <w:t>Signature Gesture Library</w:t>
      </w:r>
    </w:p>
    <w:p>
      <w:pPr>
        <w:pStyle w:val="ListBullet"/>
      </w:pPr>
      <w:r>
        <w:t>Activating the scanner gauntlet.</w:t>
      </w:r>
    </w:p>
    <w:p>
      <w:pPr>
        <w:pStyle w:val="ListBullet"/>
      </w:pPr>
      <w:r>
        <w:t>Adjusting forehead goggles before an investigation.</w:t>
      </w:r>
    </w:p>
    <w:p>
      <w:pPr>
        <w:pStyle w:val="ListBullet"/>
      </w:pPr>
      <w:r>
        <w:t>Pointing toward newly discovered evidence.</w:t>
      </w:r>
    </w:p>
    <w:p>
      <w:pPr>
        <w:pStyle w:val="ListBullet"/>
      </w:pPr>
      <w:r>
        <w:t>Tail wrapping gently around herself while concentrating.</w:t>
      </w:r>
    </w:p>
    <w:p>
      <w:pPr>
        <w:pStyle w:val="ListBullet"/>
      </w:pPr>
      <w:r>
        <w:t>Confident nod after confirming authenticity.</w:t>
      </w:r>
    </w:p>
    <w:p>
      <w:pPr>
        <w:pStyle w:val="ListBullet"/>
      </w:pPr>
      <w:r>
        <w:t>Quick celebratory hop when solving a mystery.</w:t>
      </w:r>
    </w:p>
    <w:p>
      <w:pPr>
        <w:pStyle w:val="Heading1"/>
      </w:pPr>
      <w:r>
        <w:t>Movement Standards</w:t>
      </w:r>
    </w:p>
    <w:p>
      <w:r>
        <w:t>Pixel moves lightly and efficiently. She accelerates quickly, changes direction smoothly, and frequently circles objects of interest while scanning. Idle animation should suggest constant awareness through subtle ear movement, tail motion, and environmental observation.</w:t>
      </w:r>
    </w:p>
    <w:p>
      <w:pPr>
        <w:pStyle w:val="Heading1"/>
      </w:pPr>
      <w:r>
        <w:t>Interaction Standards</w:t>
      </w:r>
    </w:p>
    <w:p>
      <w:pPr>
        <w:pStyle w:val="ListBullet"/>
      </w:pPr>
      <w:r>
        <w:t>Ask questions before drawing conclusions.</w:t>
      </w:r>
    </w:p>
    <w:p>
      <w:pPr>
        <w:pStyle w:val="ListBullet"/>
      </w:pPr>
      <w:r>
        <w:t>Share discoveries immediately with teammates.</w:t>
      </w:r>
    </w:p>
    <w:p>
      <w:pPr>
        <w:pStyle w:val="ListBullet"/>
      </w:pPr>
      <w:r>
        <w:t>Use technology to support evidence, never replace reasoning.</w:t>
      </w:r>
    </w:p>
    <w:p>
      <w:pPr>
        <w:pStyle w:val="ListBullet"/>
      </w:pPr>
      <w:r>
        <w:t>Encourage others to inspect collectibles for themselves.</w:t>
      </w:r>
    </w:p>
    <w:p>
      <w:pPr>
        <w:pStyle w:val="ListBullet"/>
      </w:pPr>
      <w:r>
        <w:t>Celebrate learning as much as solving mysteries.</w:t>
      </w:r>
    </w:p>
    <w:p>
      <w:pPr>
        <w:pStyle w:val="Heading1"/>
      </w:pPr>
      <w:r>
        <w:t>Production Rule</w:t>
      </w:r>
    </w:p>
    <w:p>
      <w:r>
        <w:t>Pixel's investigative performance style is a canonical element of her identity. Animation, illustration, interactive media, publishing, and promotional materials must preserve these behavioral and emotional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