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HOARDER Character Master Specification</w:t>
        <w:br/>
      </w:r>
      <w:r>
        <w:t>Part 04: Expression Library, Body Language &amp; Performance Standards</w:t>
      </w:r>
    </w:p>
    <w:p>
      <w:pPr>
        <w:pStyle w:val="Heading1"/>
      </w:pPr>
      <w:r>
        <w:t>Purpose</w:t>
      </w:r>
    </w:p>
    <w:p>
      <w:r>
        <w:t>This document establishes THE HOARDER's approved facial expressions, body language, movement vocabulary, animation behavior, and performance standards for all official Collectiverse productions.</w:t>
      </w:r>
    </w:p>
    <w:p>
      <w:pPr>
        <w:pStyle w:val="Heading1"/>
      </w:pPr>
      <w:r>
        <w:t>Performance Philosophy</w:t>
      </w:r>
    </w:p>
    <w:p>
      <w:r>
        <w:t>THE HOARDER should always feel alert, calculating, and protective of hidden knowledge. Every movement suggests someone who expects to be watched, chased, or discovered, while remaining agile and highly capable.</w:t>
      </w:r>
    </w:p>
    <w:p>
      <w:pPr>
        <w:pStyle w:val="Heading1"/>
      </w:pPr>
      <w:r>
        <w:t>Expression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Expression</w:t>
            </w:r>
          </w:p>
        </w:tc>
        <w:tc>
          <w:tcPr>
            <w:tcW w:type="dxa" w:w="4320"/>
          </w:tcPr>
          <w:p>
            <w:r>
              <w:t>Canonical Direction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Observant with slightly narrowed eyes and relaxed posture.</w:t>
            </w:r>
          </w:p>
        </w:tc>
      </w:tr>
      <w:tr>
        <w:tc>
          <w:tcPr>
            <w:tcW w:type="dxa" w:w="4320"/>
          </w:tcPr>
          <w:p>
            <w:r>
              <w:t>Suspicious</w:t>
            </w:r>
          </w:p>
        </w:tc>
        <w:tc>
          <w:tcPr>
            <w:tcW w:type="dxa" w:w="4320"/>
          </w:tcPr>
          <w:p>
            <w:r>
              <w:t>Eyes scan constantly with ears angled toward possible threats.</w:t>
            </w:r>
          </w:p>
        </w:tc>
      </w:tr>
      <w:tr>
        <w:tc>
          <w:tcPr>
            <w:tcW w:type="dxa" w:w="4320"/>
          </w:tcPr>
          <w:p>
            <w:r>
              <w:t>Protective</w:t>
            </w:r>
          </w:p>
        </w:tc>
        <w:tc>
          <w:tcPr>
            <w:tcW w:type="dxa" w:w="4320"/>
          </w:tcPr>
          <w:p>
            <w:r>
              <w:t>Body shields hidden information or collected items.</w:t>
            </w:r>
          </w:p>
        </w:tc>
      </w:tr>
      <w:tr>
        <w:tc>
          <w:tcPr>
            <w:tcW w:type="dxa" w:w="4320"/>
          </w:tcPr>
          <w:p>
            <w:r>
              <w:t>Satisfied</w:t>
            </w:r>
          </w:p>
        </w:tc>
        <w:tc>
          <w:tcPr>
            <w:tcW w:type="dxa" w:w="4320"/>
          </w:tcPr>
          <w:p>
            <w:r>
              <w:t>Subtle confident smile after securing valuable knowledge.</w:t>
            </w:r>
          </w:p>
        </w:tc>
      </w:tr>
      <w:tr>
        <w:tc>
          <w:tcPr>
            <w:tcW w:type="dxa" w:w="4320"/>
          </w:tcPr>
          <w:p>
            <w:r>
              <w:t>Startled</w:t>
            </w:r>
          </w:p>
        </w:tc>
        <w:tc>
          <w:tcPr>
            <w:tcW w:type="dxa" w:w="4320"/>
          </w:tcPr>
          <w:p>
            <w:r>
              <w:t>Quick reaction with raised tail and widened eyes.</w:t>
            </w:r>
          </w:p>
        </w:tc>
      </w:tr>
      <w:tr>
        <w:tc>
          <w:tcPr>
            <w:tcW w:type="dxa" w:w="4320"/>
          </w:tcPr>
          <w:p>
            <w:r>
              <w:t>Determined</w:t>
            </w:r>
          </w:p>
        </w:tc>
        <w:tc>
          <w:tcPr>
            <w:tcW w:type="dxa" w:w="4320"/>
          </w:tcPr>
          <w:p>
            <w:r>
              <w:t>Low athletic stance prepared for immediate movement.</w:t>
            </w:r>
          </w:p>
        </w:tc>
      </w:tr>
    </w:tbl>
    <w:p>
      <w:pPr>
        <w:pStyle w:val="Heading1"/>
      </w:pPr>
      <w:r>
        <w:t>Body Language</w:t>
      </w:r>
    </w:p>
    <w:p>
      <w:pPr>
        <w:pStyle w:val="ListBullet"/>
      </w:pPr>
      <w:r>
        <w:t>Frequently glances over shoulders and surrounding environment.</w:t>
      </w:r>
    </w:p>
    <w:p>
      <w:pPr>
        <w:pStyle w:val="ListBullet"/>
      </w:pPr>
      <w:r>
        <w:t>Tail naturally wraps around or conceals valuable objects.</w:t>
      </w:r>
    </w:p>
    <w:p>
      <w:pPr>
        <w:pStyle w:val="ListBullet"/>
      </w:pPr>
      <w:r>
        <w:t>Maintains low center of gravity for rapid movement.</w:t>
      </w:r>
    </w:p>
    <w:p>
      <w:pPr>
        <w:pStyle w:val="ListBullet"/>
      </w:pPr>
      <w:r>
        <w:t>Uses quick, efficient hand motions when handling information or artifacts.</w:t>
      </w:r>
    </w:p>
    <w:p>
      <w:pPr>
        <w:pStyle w:val="ListBullet"/>
      </w:pPr>
      <w:r>
        <w:t>Appears guarded but never timid.</w:t>
      </w:r>
    </w:p>
    <w:p>
      <w:pPr>
        <w:pStyle w:val="Heading1"/>
      </w:pPr>
      <w:r>
        <w:t>Movement Standards</w:t>
      </w:r>
    </w:p>
    <w:p>
      <w:pPr>
        <w:pStyle w:val="ListBullet"/>
      </w:pPr>
      <w:r>
        <w:t>Fast, quiet, and deliberate locomotion.</w:t>
      </w:r>
    </w:p>
    <w:p>
      <w:pPr>
        <w:pStyle w:val="ListBullet"/>
      </w:pPr>
      <w:r>
        <w:t>Excellent climbing and leaping capability.</w:t>
      </w:r>
    </w:p>
    <w:p>
      <w:pPr>
        <w:pStyle w:val="ListBullet"/>
      </w:pPr>
      <w:r>
        <w:t>Minimal wasted motion during missions.</w:t>
      </w:r>
    </w:p>
    <w:p>
      <w:pPr>
        <w:pStyle w:val="ListBullet"/>
      </w:pPr>
      <w:r>
        <w:t>Movements communicate constant situational awareness.</w:t>
      </w:r>
    </w:p>
    <w:p>
      <w:pPr>
        <w:pStyle w:val="Heading1"/>
      </w:pPr>
      <w:r>
        <w:t>Performance Restrictions</w:t>
      </w:r>
    </w:p>
    <w:p>
      <w:pPr>
        <w:pStyle w:val="ListBullet"/>
      </w:pPr>
      <w:r>
        <w:t>Do not portray THE HOARDER as clumsy or lazy.</w:t>
      </w:r>
    </w:p>
    <w:p>
      <w:pPr>
        <w:pStyle w:val="ListBullet"/>
      </w:pPr>
      <w:r>
        <w:t>Avoid exaggerated cartoon panic.</w:t>
      </w:r>
    </w:p>
    <w:p>
      <w:pPr>
        <w:pStyle w:val="ListBullet"/>
      </w:pPr>
      <w:r>
        <w:t>Never lose the athletic silhouette through animation.</w:t>
      </w:r>
    </w:p>
    <w:p>
      <w:pPr>
        <w:pStyle w:val="ListBullet"/>
      </w:pPr>
      <w:r>
        <w:t>Maintain intelligent, cautious behavior in every scene.</w:t>
      </w:r>
    </w:p>
    <w:p>
      <w:pPr>
        <w:pStyle w:val="Heading1"/>
      </w:pPr>
      <w:r>
        <w:t>Canon Lock</w:t>
      </w:r>
    </w:p>
    <w:p>
      <w:r>
        <w:t>These expression, body language, movement, and performance standards are canonical and mandatory for every official portrayal of THE HOARDER.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