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THE SMUGGLER Character Master Specification</w:t>
        <w:br/>
      </w:r>
      <w:r>
        <w:t>Part 06: Relationships, Story Role &amp; Narrative Standards</w:t>
      </w:r>
    </w:p>
    <w:p>
      <w:pPr>
        <w:pStyle w:val="Heading1"/>
      </w:pPr>
      <w:r>
        <w:t>Purpose</w:t>
      </w:r>
    </w:p>
    <w:p>
      <w:r>
        <w:t>This document defines THE SMUGGLER's narrative purpose, canonical relationships, story function, recurring themes, dialogue boundaries, and storytelling standards for all official Collectiverse productions.</w:t>
      </w:r>
    </w:p>
    <w:p>
      <w:pPr>
        <w:pStyle w:val="Heading1"/>
      </w:pPr>
      <w:r>
        <w:t>Narrative Role</w:t>
      </w:r>
    </w:p>
    <w:p>
      <w:r>
        <w:t>THE SMUGGLER is The Syndicate's logistics specialist, responsible for secretly transporting stolen collectibles, forged artifacts, and sensitive cargo. His stories emphasize planning, timing, adaptability, and the ongoing conflict between protecting collections and moving them beyond the reach of their rightful owners.</w:t>
      </w:r>
    </w:p>
    <w:p>
      <w:pPr>
        <w:pStyle w:val="Heading1"/>
      </w:pPr>
      <w:r>
        <w:t>Relationships with the Keepers</w:t>
      </w:r>
    </w:p>
    <w:p>
      <w:pPr>
        <w:pStyle w:val="Heading2"/>
      </w:pPr>
      <w:r>
        <w:t>Porter</w:t>
      </w:r>
    </w:p>
    <w:p>
      <w:r>
        <w:t>Primary mirror rival whose mission to safeguard collections directly opposes every smuggling operation.</w:t>
      </w:r>
    </w:p>
    <w:p>
      <w:pPr>
        <w:pStyle w:val="Heading2"/>
      </w:pPr>
      <w:r>
        <w:t>Atlas</w:t>
      </w:r>
    </w:p>
    <w:p>
      <w:r>
        <w:t>Attempts to outmaneuver Atlas through careful planning and misdirection.</w:t>
      </w:r>
    </w:p>
    <w:p>
      <w:pPr>
        <w:pStyle w:val="Heading2"/>
      </w:pPr>
      <w:r>
        <w:t>Pixel</w:t>
      </w:r>
    </w:p>
    <w:p>
      <w:r>
        <w:t>Challenges Pixel by concealing routes, caches, and transport methods.</w:t>
      </w:r>
    </w:p>
    <w:p>
      <w:pPr>
        <w:pStyle w:val="Heading2"/>
      </w:pPr>
      <w:r>
        <w:t>Ink</w:t>
      </w:r>
    </w:p>
    <w:p>
      <w:r>
        <w:t>Moves historically significant artifacts away from their authentic stories.</w:t>
      </w:r>
    </w:p>
    <w:p>
      <w:pPr>
        <w:pStyle w:val="Heading2"/>
      </w:pPr>
      <w:r>
        <w:t>Sterling</w:t>
      </w:r>
    </w:p>
    <w:p>
      <w:r>
        <w:t>Smuggles items before they can be authenticated.</w:t>
      </w:r>
    </w:p>
    <w:p>
      <w:pPr>
        <w:pStyle w:val="Heading2"/>
      </w:pPr>
      <w:r>
        <w:t>Forge</w:t>
      </w:r>
    </w:p>
    <w:p>
      <w:r>
        <w:t>Exploits restoration work to disguise shipments and evade detection.</w:t>
      </w:r>
    </w:p>
    <w:p>
      <w:pPr>
        <w:pStyle w:val="Heading2"/>
      </w:pPr>
      <w:r>
        <w:t>Echo</w:t>
      </w:r>
    </w:p>
    <w:p>
      <w:r>
        <w:t>Attempts to silence or redirect information that could expose transport networks.</w:t>
      </w:r>
    </w:p>
    <w:p>
      <w:pPr>
        <w:pStyle w:val="Heading1"/>
      </w:pPr>
      <w:r>
        <w:t>Relationships within The Syndicate</w:t>
      </w:r>
    </w:p>
    <w:tbl>
      <w:tblPr>
        <w:tblStyle w:val="TableGrid"/>
        <w:tblW w:type="auto" w:w="0"/>
        <w:tblLook w:firstColumn="1" w:firstRow="1" w:lastColumn="0" w:lastRow="0" w:noHBand="0" w:noVBand="1" w:val="04A0"/>
      </w:tblPr>
      <w:tblGrid>
        <w:gridCol w:w="4320"/>
        <w:gridCol w:w="4320"/>
      </w:tblGrid>
      <w:tr>
        <w:tc>
          <w:tcPr>
            <w:tcW w:type="dxa" w:w="4320"/>
          </w:tcPr>
          <w:p>
            <w:r>
              <w:t>Member</w:t>
            </w:r>
          </w:p>
        </w:tc>
        <w:tc>
          <w:tcPr>
            <w:tcW w:type="dxa" w:w="4320"/>
          </w:tcPr>
          <w:p>
            <w:r>
              <w:t>Operational Dynamic</w:t>
            </w:r>
          </w:p>
        </w:tc>
      </w:tr>
      <w:tr>
        <w:tc>
          <w:tcPr>
            <w:tcW w:type="dxa" w:w="4320"/>
          </w:tcPr>
          <w:p>
            <w:r>
              <w:t>The Director</w:t>
            </w:r>
          </w:p>
        </w:tc>
        <w:tc>
          <w:tcPr>
            <w:tcW w:type="dxa" w:w="4320"/>
          </w:tcPr>
          <w:p>
            <w:r>
              <w:t>Executes complex logistics supporting long-term Syndicate strategy.</w:t>
            </w:r>
          </w:p>
        </w:tc>
      </w:tr>
      <w:tr>
        <w:tc>
          <w:tcPr>
            <w:tcW w:type="dxa" w:w="4320"/>
          </w:tcPr>
          <w:p>
            <w:r>
              <w:t>The Counterfeiter</w:t>
            </w:r>
          </w:p>
        </w:tc>
        <w:tc>
          <w:tcPr>
            <w:tcW w:type="dxa" w:w="4320"/>
          </w:tcPr>
          <w:p>
            <w:r>
              <w:t>Moves forged collectibles into circulation without detection.</w:t>
            </w:r>
          </w:p>
        </w:tc>
      </w:tr>
      <w:tr>
        <w:tc>
          <w:tcPr>
            <w:tcW w:type="dxa" w:w="4320"/>
          </w:tcPr>
          <w:p>
            <w:r>
              <w:t>The Hacker</w:t>
            </w:r>
          </w:p>
        </w:tc>
        <w:tc>
          <w:tcPr>
            <w:tcW w:type="dxa" w:w="4320"/>
          </w:tcPr>
          <w:p>
            <w:r>
              <w:t>Uses stolen digital intelligence to identify secure transport routes.</w:t>
            </w:r>
          </w:p>
        </w:tc>
      </w:tr>
      <w:tr>
        <w:tc>
          <w:tcPr>
            <w:tcW w:type="dxa" w:w="4320"/>
          </w:tcPr>
          <w:p>
            <w:r>
              <w:t>The Hoarder</w:t>
            </w:r>
          </w:p>
        </w:tc>
        <w:tc>
          <w:tcPr>
            <w:tcW w:type="dxa" w:w="4320"/>
          </w:tcPr>
          <w:p>
            <w:r>
              <w:t>Transfers hidden archives and confidential information between caches.</w:t>
            </w:r>
          </w:p>
        </w:tc>
      </w:tr>
      <w:tr>
        <w:tc>
          <w:tcPr>
            <w:tcW w:type="dxa" w:w="4320"/>
          </w:tcPr>
          <w:p>
            <w:r>
              <w:t>The Restorer</w:t>
            </w:r>
          </w:p>
        </w:tc>
        <w:tc>
          <w:tcPr>
            <w:tcW w:type="dxa" w:w="4320"/>
          </w:tcPr>
          <w:p>
            <w:r>
              <w:t>Relocates altered artifacts to carefully selected destinations.</w:t>
            </w:r>
          </w:p>
        </w:tc>
      </w:tr>
    </w:tbl>
    <w:p>
      <w:pPr>
        <w:pStyle w:val="Heading1"/>
      </w:pPr>
      <w:r>
        <w:t>Storytelling Standards</w:t>
      </w:r>
    </w:p>
    <w:p>
      <w:pPr>
        <w:pStyle w:val="ListBullet"/>
      </w:pPr>
      <w:r>
        <w:t>Conflicts revolve around logistics, pursuit, and secure transportation.</w:t>
      </w:r>
    </w:p>
    <w:p>
      <w:pPr>
        <w:pStyle w:val="ListBullet"/>
      </w:pPr>
      <w:r>
        <w:t>Success comes through planning, timing, and adaptability rather than force.</w:t>
      </w:r>
    </w:p>
    <w:p>
      <w:pPr>
        <w:pStyle w:val="ListBullet"/>
      </w:pPr>
      <w:r>
        <w:t>Routes, hidden compartments, and contingency plans should be recurring elements.</w:t>
      </w:r>
    </w:p>
    <w:p>
      <w:pPr>
        <w:pStyle w:val="ListBullet"/>
      </w:pPr>
      <w:r>
        <w:t>Stories reinforce the importance of protecting legitimate collections.</w:t>
      </w:r>
    </w:p>
    <w:p>
      <w:pPr>
        <w:pStyle w:val="ListBullet"/>
      </w:pPr>
      <w:r>
        <w:t>Maintain suspense through clever escapes and operational discipline.</w:t>
      </w:r>
    </w:p>
    <w:p>
      <w:pPr>
        <w:pStyle w:val="Heading1"/>
      </w:pPr>
      <w:r>
        <w:t>Dialogue Boundaries</w:t>
      </w:r>
    </w:p>
    <w:p>
      <w:r>
        <w:t>THE SMUGGLER speaks with calm professionalism. He values efficiency, avoids unnecessary words, and treats every operation as a carefully managed delivery.</w:t>
      </w:r>
    </w:p>
    <w:p>
      <w:pPr>
        <w:pStyle w:val="Heading1"/>
      </w:pPr>
      <w:r>
        <w:t>Narrative Restrictions</w:t>
      </w:r>
    </w:p>
    <w:p>
      <w:pPr>
        <w:pStyle w:val="ListBullet"/>
      </w:pPr>
      <w:r>
        <w:t>Do not portray THE SMUGGLER as reckless or impulsive.</w:t>
      </w:r>
    </w:p>
    <w:p>
      <w:pPr>
        <w:pStyle w:val="ListBullet"/>
      </w:pPr>
      <w:r>
        <w:t>Do not reduce the character to comic relief.</w:t>
      </w:r>
    </w:p>
    <w:p>
      <w:pPr>
        <w:pStyle w:val="ListBullet"/>
      </w:pPr>
      <w:r>
        <w:t>Maintain tactical intelligence and logistical expertise.</w:t>
      </w:r>
    </w:p>
    <w:p>
      <w:pPr>
        <w:pStyle w:val="ListBullet"/>
      </w:pPr>
      <w:r>
        <w:t>Keep conflicts centered on transport, concealment, and strategy.</w:t>
      </w:r>
    </w:p>
    <w:p>
      <w:pPr>
        <w:pStyle w:val="Heading1"/>
      </w:pPr>
      <w:r>
        <w:t>Canon Lock</w:t>
      </w:r>
    </w:p>
    <w:p>
      <w:r>
        <w:t>These relationship, narrative, and storytelling standards are canonical and mandatory for every official portrayal of THE SMUGGLER.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