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Author"/>
      </w:pPr>
      <w:r>
        <w:t xml:space="preserve">Colleen Burke</w:t>
      </w:r>
    </w:p>
    <w:p>
      <w:pPr>
        <w:pStyle w:val="Date"/>
      </w:pPr>
      <w:r>
        <w:t xml:space="preserve">2025-12-02</w:t>
      </w:r>
    </w:p>
    <w:bookmarkStart w:id="20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Generalized linear models (GLMs) extend ordinary regression to non-normal outcomes.</w:t>
      </w:r>
      <w:r>
        <w:br/>
      </w:r>
      <w:r>
        <w:t xml:space="preserve">This project evaluates how model</w:t>
      </w:r>
      <w:r>
        <w:t xml:space="preserve"> </w:t>
      </w:r>
      <w:r>
        <w:rPr>
          <w:b/>
          <w:bCs/>
        </w:rPr>
        <w:t xml:space="preserve">misspecification</w:t>
      </w:r>
      <w:r>
        <w:t xml:space="preserve"> </w:t>
      </w:r>
      <w:r>
        <w:t xml:space="preserve">(fitting a Normal model to Poisson data) affects:</w:t>
      </w:r>
    </w:p>
    <w:p>
      <w:pPr>
        <w:pStyle w:val="Compact"/>
        <w:numPr>
          <w:ilvl w:val="0"/>
          <w:numId w:val="1001"/>
        </w:numPr>
      </w:pPr>
      <w:r>
        <w:t xml:space="preserve">Bias of λ̂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Variance of β̂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Naïve vs robust variance estimates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Differences by sample size and true λ</w:t>
      </w:r>
    </w:p>
    <w:p>
      <w:pPr>
        <w:pStyle w:val="FirstParagraph"/>
      </w:pPr>
      <w:r>
        <w:t xml:space="preserve">We simulate Poisson outcomes using fixed binary predictors and compare Normal vs Poisson regression.</w:t>
      </w:r>
    </w:p>
    <w:bookmarkEnd w:id="20"/>
    <w:bookmarkStart w:id="24" w:name="methods"/>
    <w:p>
      <w:pPr>
        <w:pStyle w:val="Heading1"/>
      </w:pPr>
      <w:r>
        <w:t xml:space="preserve">Methods</w:t>
      </w:r>
    </w:p>
    <w:bookmarkStart w:id="21" w:name="load-x-vectors"/>
    <w:p>
      <w:pPr>
        <w:pStyle w:val="Heading2"/>
      </w:pPr>
      <w:r>
        <w:t xml:space="preserve">Load x-vectors</w:t>
      </w:r>
    </w:p>
    <w:p>
      <w:pPr>
        <w:pStyle w:val="SourceCode"/>
      </w:pPr>
      <w:r>
        <w:rPr>
          <w:rStyle w:val="VerbatimChar"/>
        </w:rPr>
        <w:t xml:space="preserve">## [1] 20</w:t>
      </w:r>
    </w:p>
    <w:p>
      <w:pPr>
        <w:pStyle w:val="SourceCode"/>
      </w:pPr>
      <w:r>
        <w:rPr>
          <w:rStyle w:val="VerbatimChar"/>
        </w:rPr>
        <w:t xml:space="preserve">## [1] 200</w:t>
      </w:r>
    </w:p>
    <w:bookmarkEnd w:id="21"/>
    <w:bookmarkStart w:id="22" w:name="simulation-functions"/>
    <w:p>
      <w:pPr>
        <w:pStyle w:val="Heading2"/>
      </w:pPr>
      <w:r>
        <w:t xml:space="preserve">Simulation Functions</w:t>
      </w:r>
    </w:p>
    <w:bookmarkEnd w:id="22"/>
    <w:bookmarkStart w:id="23" w:name="run-simulations"/>
    <w:p>
      <w:pPr>
        <w:pStyle w:val="Heading2"/>
      </w:pPr>
      <w:r>
        <w:t xml:space="preserve">Run Simulations</w:t>
      </w:r>
    </w:p>
    <w:bookmarkEnd w:id="23"/>
    <w:bookmarkEnd w:id="24"/>
    <w:bookmarkStart w:id="31" w:name="results"/>
    <w:p>
      <w:pPr>
        <w:pStyle w:val="Heading1"/>
      </w:pPr>
      <w:r>
        <w:t xml:space="preserve">Results</w:t>
      </w:r>
    </w:p>
    <w:bookmarkStart w:id="25" w:name="bias-of-λ"/>
    <w:p>
      <w:pPr>
        <w:pStyle w:val="Heading2"/>
      </w:pPr>
      <w:r>
        <w:t xml:space="preserve">Bias of λ̂</w:t>
      </w:r>
    </w:p>
    <w:p>
      <w:pPr>
        <w:pStyle w:val="TableCaption"/>
      </w:pPr>
      <w:r>
        <w:t xml:space="preserve">Average Bias of λ̂ Across Scenarios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verage Bias of λ̂ Across Scenario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lambda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mean_pois_bias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mean_norm_bias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</w:tr>
    </w:tbl>
    <w:bookmarkEnd w:id="25"/>
    <w:bookmarkStart w:id="26" w:name="variances-of-β-naïve-vs-robust"/>
    <w:p>
      <w:pPr>
        <w:pStyle w:val="Heading2"/>
      </w:pPr>
      <w:r>
        <w:t xml:space="preserve">Variances of β̂ (Naïve vs Robust)</w:t>
      </w:r>
    </w:p>
    <w:p>
      <w:pPr>
        <w:pStyle w:val="TableCaption"/>
      </w:pPr>
      <w:r>
        <w:t xml:space="preserve">Naïve and Robust Variances of β̂₁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aïve and Robust Variances of β̂₁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lambda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naive_norm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robust_norm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naive_pois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robust_pois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0.00230</w:t>
            </w:r>
          </w:p>
        </w:tc>
      </w:tr>
    </w:tbl>
    <w:bookmarkEnd w:id="26"/>
    <w:bookmarkStart w:id="30" w:name="confidence-intervals-for-β₁"/>
    <w:p>
      <w:pPr>
        <w:pStyle w:val="Heading2"/>
      </w:pPr>
      <w:r>
        <w:t xml:space="preserve">Confidence Intervals for β̂₁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nalProject_files/figure-docx/ci-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2" w:name="conclusions"/>
    <w:p>
      <w:pPr>
        <w:pStyle w:val="Heading1"/>
      </w:pPr>
      <w:r>
        <w:t xml:space="preserve">Conclusions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Colleen Burke</dc:creator>
  <cp:keywords/>
  <dcterms:created xsi:type="dcterms:W3CDTF">2025-12-05T18:01:40Z</dcterms:created>
  <dcterms:modified xsi:type="dcterms:W3CDTF">2025-12-05T18:01:40Z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2025-12-02</vt:lpwstr>
  </property>
  <property fmtid="{D5CDD505-2E9C-101B-9397-08002B2CF9AE}" pid="3" name="editor_options">
    <vt:lpwstr/>
  </property>
  <property fmtid="{D5CDD505-2E9C-101B-9397-08002B2CF9AE}" pid="4" name="output">
    <vt:lpwstr>word_document</vt:lpwstr>
  </property>
</Properties>
</file>