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7800D" w14:textId="77777777" w:rsidR="002A7364" w:rsidRDefault="00CB45D1">
      <w:r>
        <w:t>This is the answer for exercise 1</w:t>
      </w:r>
    </w:p>
    <w:p w14:paraId="5DF83B67" w14:textId="77777777" w:rsidR="00CB45D1" w:rsidRDefault="00CB45D1">
      <w:bookmarkStart w:id="0" w:name="_GoBack"/>
      <w:bookmarkEnd w:id="0"/>
    </w:p>
    <w:sectPr w:rsidR="00CB45D1" w:rsidSect="000D0F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8F"/>
    <w:rsid w:val="000D0F4E"/>
    <w:rsid w:val="002A7364"/>
    <w:rsid w:val="0066768F"/>
    <w:rsid w:val="00CB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4B9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Do</dc:creator>
  <cp:keywords/>
  <dc:description/>
  <cp:lastModifiedBy>Duong Do</cp:lastModifiedBy>
  <cp:revision>2</cp:revision>
  <dcterms:created xsi:type="dcterms:W3CDTF">2016-11-18T20:30:00Z</dcterms:created>
  <dcterms:modified xsi:type="dcterms:W3CDTF">2016-11-18T20:30:00Z</dcterms:modified>
</cp:coreProperties>
</file>