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38" w:rsidRDefault="003C5C3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277091</wp:posOffset>
            </wp:positionV>
            <wp:extent cx="2477582" cy="226521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582" cy="226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All pictures come from: </w:t>
      </w:r>
      <w:hyperlink r:id="rId5" w:history="1">
        <w:r w:rsidRPr="00A7280A">
          <w:rPr>
            <w:rStyle w:val="Hyperlink"/>
          </w:rPr>
          <w:t>http://neuralnetworksanddeeplearning.com/chap2.html</w:t>
        </w:r>
      </w:hyperlink>
    </w:p>
    <w:p w:rsidR="00E13968" w:rsidRDefault="003C5C38">
      <w:pPr>
        <w:rPr>
          <w:rFonts w:ascii="Arial Black" w:hAnsi="Arial Black"/>
          <w:color w:val="0070C0"/>
        </w:rPr>
      </w:pPr>
      <w:r>
        <w:t xml:space="preserve">                 </w:t>
      </w:r>
      <w:r w:rsidR="00BF3F11">
        <w:t xml:space="preserve">                                            </w:t>
      </w:r>
      <w:r>
        <w:t xml:space="preserve">                             </w:t>
      </w:r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  <w:bookmarkStart w:id="0" w:name="_GoBack"/>
      <w:bookmarkEnd w:id="0"/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3542954</wp:posOffset>
            </wp:positionH>
            <wp:positionV relativeFrom="paragraph">
              <wp:posOffset>133061</wp:posOffset>
            </wp:positionV>
            <wp:extent cx="2788285" cy="267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</w:r>
      <w:r>
        <w:rPr>
          <w:rFonts w:ascii="Arial Black" w:hAnsi="Arial Black"/>
          <w:color w:val="0070C0"/>
        </w:rPr>
        <w:tab/>
        <w:t>Full algorithm:</w:t>
      </w:r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</w:p>
    <w:p w:rsidR="003C5C38" w:rsidRDefault="003C5C38">
      <w:pPr>
        <w:rPr>
          <w:rFonts w:ascii="Arial Black" w:hAnsi="Arial Black"/>
          <w:color w:val="0070C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282459</wp:posOffset>
            </wp:positionV>
            <wp:extent cx="2372388" cy="4752109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88" cy="475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0070C0"/>
        </w:rPr>
        <w:t>Backpropagation alg. (python):</w:t>
      </w:r>
    </w:p>
    <w:p w:rsidR="003C5C38" w:rsidRDefault="003C5C38">
      <w:pPr>
        <w:rPr>
          <w:rFonts w:ascii="Arial Black" w:hAnsi="Arial Black"/>
        </w:rPr>
      </w:pPr>
    </w:p>
    <w:p w:rsidR="003C5C38" w:rsidRDefault="003C5C38">
      <w:pPr>
        <w:rPr>
          <w:rFonts w:ascii="Arial Black" w:hAnsi="Arial Black"/>
        </w:rPr>
      </w:pPr>
    </w:p>
    <w:p w:rsidR="003C5C38" w:rsidRDefault="003C5C38">
      <w:pPr>
        <w:rPr>
          <w:rFonts w:ascii="Arial Black" w:hAnsi="Arial Black"/>
        </w:rPr>
      </w:pPr>
    </w:p>
    <w:p w:rsidR="003C5C38" w:rsidRDefault="003C5C38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:rsidR="003C5C38" w:rsidRDefault="003C5C38">
      <w:pPr>
        <w:rPr>
          <w:rFonts w:ascii="Arial Black" w:hAnsi="Arial Black"/>
        </w:rPr>
      </w:pPr>
    </w:p>
    <w:p w:rsidR="003C5C38" w:rsidRPr="003C5C38" w:rsidRDefault="003C5C38" w:rsidP="003C5C38">
      <w:pPr>
        <w:ind w:left="5040"/>
        <w:rPr>
          <w:rFonts w:ascii="Arial Black" w:hAnsi="Arial Black"/>
          <w:color w:val="0070C0"/>
        </w:rPr>
      </w:pPr>
      <w:r w:rsidRPr="003C5C38">
        <w:rPr>
          <w:rFonts w:ascii="Arial Black" w:hAnsi="Arial Black"/>
          <w:color w:val="0070C0"/>
        </w:rPr>
        <w:t>Update weights and biases using gradient descent alg. (python):</w:t>
      </w:r>
    </w:p>
    <w:p w:rsidR="003C5C38" w:rsidRPr="00BF3F11" w:rsidRDefault="003C5C38">
      <w:pPr>
        <w:rPr>
          <w:rFonts w:ascii="Arial Black" w:hAnsi="Arial Blac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3276311</wp:posOffset>
            </wp:positionH>
            <wp:positionV relativeFrom="paragraph">
              <wp:posOffset>49414</wp:posOffset>
            </wp:positionV>
            <wp:extent cx="2473036" cy="1553310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15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sectPr w:rsidR="003C5C38" w:rsidRPr="00BF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73"/>
    <w:rsid w:val="003C5C38"/>
    <w:rsid w:val="00722D73"/>
    <w:rsid w:val="00BF3F11"/>
    <w:rsid w:val="00E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40A3"/>
  <w15:chartTrackingRefBased/>
  <w15:docId w15:val="{A628599E-D1D6-415F-9958-C8D0BC6C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neuralnetworksanddeeplearning.com/chap2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3</cp:revision>
  <dcterms:created xsi:type="dcterms:W3CDTF">2017-06-14T20:07:00Z</dcterms:created>
  <dcterms:modified xsi:type="dcterms:W3CDTF">2017-06-14T20:17:00Z</dcterms:modified>
</cp:coreProperties>
</file>