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85F" w:rsidRPr="00B578BA" w:rsidRDefault="00B578BA" w:rsidP="00E0076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78BA">
        <w:rPr>
          <w:rFonts w:ascii="Times New Roman" w:hAnsi="Times New Roman" w:cs="Times New Roman"/>
          <w:b/>
          <w:sz w:val="24"/>
          <w:szCs w:val="24"/>
          <w:lang w:val="en-US"/>
        </w:rPr>
        <w:t>Supplementary material</w:t>
      </w:r>
    </w:p>
    <w:p w:rsidR="00400841" w:rsidRDefault="00E71FD9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0B2793F">
            <wp:extent cx="5400000" cy="23008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0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2DCD" w:rsidRDefault="00EE2DCD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B488FAA">
            <wp:extent cx="5400000" cy="23008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0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01CA" w:rsidRDefault="00CB01CA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D6A0336">
            <wp:extent cx="5400000" cy="23008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0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2B1E" w:rsidRDefault="00FE2B1E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77A979FC">
            <wp:extent cx="5400000" cy="23008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0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61FD" w:rsidRDefault="000761FD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8FADA3A">
            <wp:extent cx="5400000" cy="228132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8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7E4E" w:rsidRDefault="002F7E4E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B6FCD5C">
            <wp:extent cx="5400000" cy="230080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0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1643" w:rsidRDefault="000707B8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64BE7CA">
            <wp:extent cx="5400000" cy="230080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0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32C4" w:rsidRDefault="000707B8" w:rsidP="007C32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00767">
        <w:rPr>
          <w:rFonts w:ascii="Times New Roman" w:hAnsi="Times New Roman" w:cs="Times New Roman"/>
          <w:b/>
          <w:sz w:val="24"/>
          <w:szCs w:val="24"/>
          <w:lang w:val="en-US"/>
        </w:rPr>
        <w:t>Fig. S1.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Typical </w:t>
      </w:r>
      <w:r>
        <w:rPr>
          <w:rFonts w:ascii="Times New Roman" w:hAnsi="Times New Roman" w:cs="Times New Roman"/>
          <w:sz w:val="24"/>
          <w:szCs w:val="24"/>
          <w:lang w:val="en-US"/>
        </w:rPr>
        <w:t>HLPC chromatograms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 in periods I to VII</w:t>
      </w:r>
      <w:r w:rsidR="00DE31E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>Peaks: (1) t</w:t>
      </w:r>
      <w:r w:rsidR="00E00140">
        <w:rPr>
          <w:rFonts w:ascii="Times New Roman" w:hAnsi="Times New Roman" w:cs="Times New Roman"/>
          <w:sz w:val="24"/>
          <w:szCs w:val="24"/>
          <w:lang w:val="en-US"/>
        </w:rPr>
        <w:t>rimethoprim,</w:t>
      </w:r>
      <w:r w:rsidR="00DE31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(2) </w:t>
      </w:r>
      <w:r w:rsidR="00DE31E2">
        <w:rPr>
          <w:rFonts w:ascii="Times New Roman" w:hAnsi="Times New Roman" w:cs="Times New Roman"/>
          <w:sz w:val="24"/>
          <w:szCs w:val="24"/>
          <w:lang w:val="en-US"/>
        </w:rPr>
        <w:t xml:space="preserve">sulfamethoxazole, 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(3) </w:t>
      </w:r>
      <w:r w:rsidR="00DE31E2">
        <w:rPr>
          <w:rFonts w:ascii="Times New Roman" w:hAnsi="Times New Roman" w:cs="Times New Roman"/>
          <w:sz w:val="24"/>
          <w:szCs w:val="24"/>
          <w:lang w:val="en-US"/>
        </w:rPr>
        <w:t>bisphenol A,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 (4)</w:t>
      </w:r>
      <w:r w:rsidR="00DE31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31E2" w:rsidRPr="00DE31E2">
        <w:rPr>
          <w:rFonts w:ascii="Times New Roman" w:hAnsi="Times New Roman" w:cs="Times New Roman"/>
          <w:sz w:val="24"/>
          <w:szCs w:val="24"/>
          <w:lang w:val="en-US"/>
        </w:rPr>
        <w:t>17</w:t>
      </w:r>
      <w:r w:rsidR="00DE31E2" w:rsidRPr="00DE31E2">
        <w:rPr>
          <w:rFonts w:ascii="Times New Roman" w:hAnsi="Times New Roman" w:cs="Times New Roman"/>
          <w:sz w:val="24"/>
          <w:szCs w:val="24"/>
        </w:rPr>
        <w:t>β</w:t>
      </w:r>
      <w:r w:rsidR="00DE31E2" w:rsidRPr="00DE31E2">
        <w:rPr>
          <w:rFonts w:ascii="Times New Roman" w:hAnsi="Times New Roman" w:cs="Times New Roman"/>
          <w:sz w:val="24"/>
          <w:szCs w:val="24"/>
          <w:lang w:val="en-US"/>
        </w:rPr>
        <w:t>-estradiol</w:t>
      </w:r>
      <w:r w:rsidR="00DE31E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 (5)</w:t>
      </w:r>
      <w:r w:rsidR="00DE31E2">
        <w:rPr>
          <w:rFonts w:ascii="Times New Roman" w:hAnsi="Times New Roman" w:cs="Times New Roman"/>
          <w:sz w:val="24"/>
          <w:szCs w:val="24"/>
          <w:lang w:val="en-US"/>
        </w:rPr>
        <w:t xml:space="preserve"> estrone, 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(6) </w:t>
      </w:r>
      <w:r w:rsidR="00DE31E2" w:rsidRPr="00E00140">
        <w:rPr>
          <w:rFonts w:ascii="Times New Roman" w:hAnsi="Times New Roman" w:cs="Times New Roman"/>
          <w:sz w:val="24"/>
          <w:szCs w:val="24"/>
          <w:lang w:val="en-US"/>
        </w:rPr>
        <w:t>17</w:t>
      </w:r>
      <w:r w:rsidR="00DE31E2">
        <w:rPr>
          <w:rFonts w:ascii="Times New Roman" w:hAnsi="Times New Roman" w:cs="Times New Roman"/>
          <w:sz w:val="24"/>
          <w:szCs w:val="24"/>
        </w:rPr>
        <w:t>α</w:t>
      </w:r>
      <w:r w:rsidR="00DE31E2" w:rsidRPr="00E00140">
        <w:rPr>
          <w:rFonts w:ascii="Times New Roman" w:hAnsi="Times New Roman" w:cs="Times New Roman"/>
          <w:sz w:val="24"/>
          <w:szCs w:val="24"/>
          <w:lang w:val="en-US"/>
        </w:rPr>
        <w:t>-ethinylestradiol</w:t>
      </w:r>
      <w:r w:rsidR="00E0014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00140" w:rsidRPr="00E001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00767">
        <w:rPr>
          <w:rFonts w:ascii="Times New Roman" w:hAnsi="Times New Roman" w:cs="Times New Roman"/>
          <w:sz w:val="24"/>
          <w:szCs w:val="24"/>
          <w:lang w:val="en-US"/>
        </w:rPr>
        <w:t xml:space="preserve">(7) </w:t>
      </w:r>
      <w:r w:rsidR="00E00140" w:rsidRPr="00E00140">
        <w:rPr>
          <w:rFonts w:ascii="Times New Roman" w:hAnsi="Times New Roman" w:cs="Times New Roman"/>
          <w:sz w:val="24"/>
          <w:szCs w:val="24"/>
          <w:lang w:val="en-US"/>
        </w:rPr>
        <w:t>diclofenac.</w:t>
      </w:r>
      <w:r w:rsidR="007C32C4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C35EA0" w:rsidRDefault="00C35EA0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093274A">
            <wp:extent cx="5400000" cy="3201704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01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35EA0" w:rsidRDefault="00574144" w:rsidP="00C35E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81BB0B7">
            <wp:extent cx="5400000" cy="3110212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10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3FEE" w:rsidRDefault="00574144" w:rsidP="00C35E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7AFF5B13">
            <wp:extent cx="5400000" cy="3220702"/>
            <wp:effectExtent l="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20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74144" w:rsidRDefault="00D66DF3" w:rsidP="00C35E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8C3793B">
            <wp:extent cx="5400000" cy="3244700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4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6DF3" w:rsidRDefault="00D66DF3" w:rsidP="00C35E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40A023E7">
            <wp:extent cx="5400000" cy="3115212"/>
            <wp:effectExtent l="0" t="0" r="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1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6DF3" w:rsidRDefault="00700CE8" w:rsidP="00C35E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B243345">
            <wp:extent cx="5400000" cy="3235200"/>
            <wp:effectExtent l="0" t="0" r="0" b="381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6DF3" w:rsidRDefault="00700CE8" w:rsidP="00C35E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4C136A61">
            <wp:extent cx="5400000" cy="3139209"/>
            <wp:effectExtent l="0" t="0" r="0" b="444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39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32C4" w:rsidRDefault="004C1054" w:rsidP="007C32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00767">
        <w:rPr>
          <w:rFonts w:ascii="Times New Roman" w:hAnsi="Times New Roman" w:cs="Times New Roman"/>
          <w:b/>
          <w:sz w:val="24"/>
          <w:szCs w:val="24"/>
          <w:lang w:val="en-US"/>
        </w:rPr>
        <w:t>Fig. 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E00767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Typical </w:t>
      </w:r>
      <w:r>
        <w:rPr>
          <w:rFonts w:ascii="Times New Roman" w:hAnsi="Times New Roman" w:cs="Times New Roman"/>
          <w:sz w:val="24"/>
          <w:szCs w:val="24"/>
          <w:lang w:val="en-US"/>
        </w:rPr>
        <w:t>GC-BID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chromatograms in periods I to VII. Peaks: (1) </w:t>
      </w:r>
      <w:r w:rsidR="00C438D8">
        <w:rPr>
          <w:rFonts w:ascii="Times New Roman" w:hAnsi="Times New Roman" w:cs="Times New Roman"/>
          <w:sz w:val="24"/>
          <w:szCs w:val="24"/>
          <w:lang w:val="en-US"/>
        </w:rPr>
        <w:t>air (N</w:t>
      </w:r>
      <w:r w:rsidR="00C438D8" w:rsidRPr="00C35EA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C438D8">
        <w:rPr>
          <w:rFonts w:ascii="Times New Roman" w:hAnsi="Times New Roman" w:cs="Times New Roman"/>
          <w:sz w:val="24"/>
          <w:szCs w:val="24"/>
          <w:lang w:val="en-US"/>
        </w:rPr>
        <w:t xml:space="preserve"> + O</w:t>
      </w:r>
      <w:r w:rsidR="00C438D8" w:rsidRPr="00C35EA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C438D8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(2) </w:t>
      </w:r>
      <w:r w:rsidR="00C438D8">
        <w:rPr>
          <w:rFonts w:ascii="Times New Roman" w:hAnsi="Times New Roman" w:cs="Times New Roman"/>
          <w:sz w:val="24"/>
          <w:szCs w:val="24"/>
          <w:lang w:val="en-US"/>
        </w:rPr>
        <w:t>CH</w:t>
      </w:r>
      <w:r w:rsidR="00C438D8" w:rsidRPr="00C438D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(3) </w:t>
      </w:r>
      <w:r w:rsidR="00C438D8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="00C438D8" w:rsidRPr="00C438D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0014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C32C4">
        <w:rPr>
          <w:rFonts w:ascii="Times New Roman" w:hAnsi="Times New Roman" w:cs="Times New Roman"/>
          <w:sz w:val="24"/>
          <w:szCs w:val="24"/>
          <w:lang w:val="en-US"/>
        </w:rPr>
        <w:br w:type="page"/>
      </w:r>
      <w:bookmarkStart w:id="0" w:name="_GoBack"/>
      <w:bookmarkEnd w:id="0"/>
    </w:p>
    <w:p w:rsidR="00037708" w:rsidRDefault="00082136" w:rsidP="000821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338A41A9">
            <wp:extent cx="5040000" cy="2116146"/>
            <wp:effectExtent l="0" t="0" r="825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1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2136" w:rsidRDefault="00082136" w:rsidP="000821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C541020">
            <wp:extent cx="5040000" cy="2116146"/>
            <wp:effectExtent l="0" t="0" r="825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1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3EBB" w:rsidRDefault="00FD41B0" w:rsidP="000821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A2DFADF">
            <wp:extent cx="5040000" cy="2116146"/>
            <wp:effectExtent l="0" t="0" r="825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1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41B0" w:rsidRDefault="00FD41B0" w:rsidP="000821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32363FA">
            <wp:extent cx="5040000" cy="2116146"/>
            <wp:effectExtent l="0" t="0" r="825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1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41B0" w:rsidRDefault="00A22C72" w:rsidP="000821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DE1AB30">
            <wp:extent cx="5040000" cy="2116146"/>
            <wp:effectExtent l="0" t="0" r="825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1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2C72" w:rsidRDefault="00A22C72" w:rsidP="000821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78DE613">
            <wp:extent cx="5040000" cy="2116146"/>
            <wp:effectExtent l="0" t="0" r="825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1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32C4" w:rsidRDefault="007C32C4" w:rsidP="000821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ACB2CAA">
            <wp:extent cx="5040000" cy="2116146"/>
            <wp:effectExtent l="0" t="0" r="825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1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1054" w:rsidRPr="00E00140" w:rsidRDefault="004C1054" w:rsidP="00E007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00767">
        <w:rPr>
          <w:rFonts w:ascii="Times New Roman" w:hAnsi="Times New Roman" w:cs="Times New Roman"/>
          <w:b/>
          <w:sz w:val="24"/>
          <w:szCs w:val="24"/>
          <w:lang w:val="en-US"/>
        </w:rPr>
        <w:t>Fig. 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E00767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Typical </w:t>
      </w:r>
      <w:r>
        <w:rPr>
          <w:rFonts w:ascii="Times New Roman" w:hAnsi="Times New Roman" w:cs="Times New Roman"/>
          <w:sz w:val="24"/>
          <w:szCs w:val="24"/>
          <w:lang w:val="en-US"/>
        </w:rPr>
        <w:t>GC-TCD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chromatograms in periods I to VII. Peaks: (1) </w:t>
      </w:r>
      <w:r w:rsidR="00082136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082136" w:rsidRPr="000821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(2) </w:t>
      </w:r>
      <w:r w:rsidR="0008213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82136" w:rsidRPr="000821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(3) </w:t>
      </w:r>
      <w:r w:rsidR="00082136">
        <w:rPr>
          <w:rFonts w:ascii="Times New Roman" w:hAnsi="Times New Roman" w:cs="Times New Roman"/>
          <w:sz w:val="24"/>
          <w:szCs w:val="24"/>
          <w:lang w:val="en-US"/>
        </w:rPr>
        <w:t>CH</w:t>
      </w:r>
      <w:r w:rsidR="00082136" w:rsidRPr="000821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E0014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4C1054" w:rsidRPr="00E00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8BA"/>
    <w:rsid w:val="000019F2"/>
    <w:rsid w:val="00037708"/>
    <w:rsid w:val="000707B8"/>
    <w:rsid w:val="000761FD"/>
    <w:rsid w:val="00082136"/>
    <w:rsid w:val="001D4C5F"/>
    <w:rsid w:val="00263EE4"/>
    <w:rsid w:val="002C2B28"/>
    <w:rsid w:val="002F7E4E"/>
    <w:rsid w:val="00400841"/>
    <w:rsid w:val="004B6C8D"/>
    <w:rsid w:val="004C1054"/>
    <w:rsid w:val="004F6DBC"/>
    <w:rsid w:val="00543FEE"/>
    <w:rsid w:val="00574144"/>
    <w:rsid w:val="00591643"/>
    <w:rsid w:val="00700CE8"/>
    <w:rsid w:val="007C32C4"/>
    <w:rsid w:val="007E7751"/>
    <w:rsid w:val="00A22C72"/>
    <w:rsid w:val="00B153AA"/>
    <w:rsid w:val="00B578BA"/>
    <w:rsid w:val="00B774E7"/>
    <w:rsid w:val="00C35EA0"/>
    <w:rsid w:val="00C438D8"/>
    <w:rsid w:val="00CB01CA"/>
    <w:rsid w:val="00CB4F21"/>
    <w:rsid w:val="00CE296E"/>
    <w:rsid w:val="00D66DF3"/>
    <w:rsid w:val="00DB2A11"/>
    <w:rsid w:val="00DE31E2"/>
    <w:rsid w:val="00E00140"/>
    <w:rsid w:val="00E00767"/>
    <w:rsid w:val="00E71FD9"/>
    <w:rsid w:val="00EE2DCD"/>
    <w:rsid w:val="00F9197E"/>
    <w:rsid w:val="00F93EBB"/>
    <w:rsid w:val="00FD41B0"/>
    <w:rsid w:val="00FE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3099EC-5802-41CC-BB8B-5836BFB1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9</Pages>
  <Words>71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</Company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16</cp:revision>
  <dcterms:created xsi:type="dcterms:W3CDTF">2020-09-07T18:32:00Z</dcterms:created>
  <dcterms:modified xsi:type="dcterms:W3CDTF">2020-09-08T03:32:00Z</dcterms:modified>
</cp:coreProperties>
</file>