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D7735" w14:textId="77777777" w:rsidR="007219ED" w:rsidRDefault="00000000">
      <w:pPr>
        <w:spacing w:line="480" w:lineRule="auto"/>
        <w:jc w:val="left"/>
        <w:rPr>
          <w:rFonts w:ascii="Times New Roman" w:eastAsia="宋体" w:hAnsi="Times New Roman" w:cs="Times New Roman"/>
          <w:b/>
          <w:bCs/>
          <w:sz w:val="24"/>
          <w:szCs w:val="28"/>
        </w:rPr>
      </w:pPr>
      <w:bookmarkStart w:id="0" w:name="OLE_LINK7"/>
      <w:r>
        <w:rPr>
          <w:rFonts w:ascii="Times New Roman" w:eastAsia="宋体" w:hAnsi="Times New Roman" w:cs="Times New Roman"/>
          <w:b/>
          <w:bCs/>
          <w:sz w:val="24"/>
          <w:szCs w:val="28"/>
        </w:rPr>
        <w:t>Effect of nanobubble water on medium chain carboxylic acids production in anaerobic digestion of cow manur</w:t>
      </w:r>
      <w:bookmarkEnd w:id="0"/>
      <w:r>
        <w:rPr>
          <w:rFonts w:ascii="Times New Roman" w:eastAsia="宋体" w:hAnsi="Times New Roman" w:cs="Times New Roman"/>
          <w:b/>
          <w:bCs/>
          <w:sz w:val="24"/>
          <w:szCs w:val="24"/>
        </w:rPr>
        <w:t>e</w:t>
      </w:r>
    </w:p>
    <w:p w14:paraId="1F42FC94" w14:textId="77777777" w:rsidR="007219ED" w:rsidRPr="001304FB" w:rsidRDefault="007219ED">
      <w:pPr>
        <w:adjustRightInd w:val="0"/>
        <w:spacing w:line="480" w:lineRule="auto"/>
        <w:jc w:val="left"/>
        <w:rPr>
          <w:rFonts w:ascii="Times New Roman" w:eastAsia="宋体" w:hAnsi="Times New Roman" w:cs="Times New Roman"/>
          <w:bCs/>
          <w:sz w:val="24"/>
          <w:szCs w:val="24"/>
          <w:highlight w:val="yellow"/>
        </w:rPr>
      </w:pPr>
    </w:p>
    <w:p w14:paraId="67E088D0" w14:textId="77777777" w:rsidR="007219ED" w:rsidRPr="00E44968" w:rsidRDefault="00000000">
      <w:pPr>
        <w:adjustRightInd w:val="0"/>
        <w:spacing w:line="480" w:lineRule="auto"/>
        <w:jc w:val="left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bookmarkStart w:id="1" w:name="OLE_LINK1"/>
      <w:bookmarkStart w:id="2" w:name="OLE_LINK2"/>
      <w:r w:rsidRPr="00E44968">
        <w:rPr>
          <w:rFonts w:ascii="Times New Roman" w:eastAsia="宋体" w:hAnsi="Times New Roman" w:cs="Times New Roman"/>
          <w:b/>
          <w:bCs/>
          <w:sz w:val="24"/>
          <w:szCs w:val="24"/>
        </w:rPr>
        <w:t>Authors</w:t>
      </w:r>
      <w:r w:rsidRPr="00E44968">
        <w:rPr>
          <w:rFonts w:ascii="Times New Roman" w:eastAsia="宋体" w:hAnsi="Times New Roman" w:cs="Times New Roman"/>
          <w:bCs/>
          <w:sz w:val="24"/>
          <w:szCs w:val="24"/>
        </w:rPr>
        <w:t xml:space="preserve">: </w:t>
      </w:r>
    </w:p>
    <w:p w14:paraId="7F80672F" w14:textId="50A14897" w:rsidR="003F62FE" w:rsidRPr="003F62FE" w:rsidRDefault="003F62FE" w:rsidP="003F62FE">
      <w:pPr>
        <w:spacing w:line="480" w:lineRule="auto"/>
        <w:jc w:val="left"/>
        <w:rPr>
          <w:rFonts w:ascii="Times New Roman" w:eastAsia="宋体" w:hAnsi="Times New Roman"/>
          <w:bCs/>
          <w:sz w:val="24"/>
          <w:szCs w:val="24"/>
        </w:rPr>
      </w:pPr>
      <w:bookmarkStart w:id="3" w:name="_Hlk134429298"/>
      <w:r w:rsidRPr="003F62FE">
        <w:rPr>
          <w:rFonts w:ascii="Times New Roman" w:eastAsia="宋体" w:hAnsi="Times New Roman"/>
          <w:sz w:val="24"/>
        </w:rPr>
        <w:t xml:space="preserve">Yang </w:t>
      </w:r>
      <w:proofErr w:type="spellStart"/>
      <w:proofErr w:type="gramStart"/>
      <w:r w:rsidRPr="003F62FE">
        <w:rPr>
          <w:rFonts w:ascii="Times New Roman" w:eastAsia="宋体" w:hAnsi="Times New Roman"/>
          <w:sz w:val="24"/>
        </w:rPr>
        <w:t>Liu</w:t>
      </w:r>
      <w:r w:rsidRPr="003F62FE">
        <w:rPr>
          <w:rFonts w:ascii="Times New Roman" w:eastAsia="宋体" w:hAnsi="Times New Roman"/>
          <w:sz w:val="24"/>
          <w:vertAlign w:val="superscript"/>
        </w:rPr>
        <w:t>a,b</w:t>
      </w:r>
      <w:proofErr w:type="spellEnd"/>
      <w:proofErr w:type="gramEnd"/>
      <w:r w:rsidRPr="003F62FE">
        <w:rPr>
          <w:rFonts w:ascii="Times New Roman" w:eastAsia="宋体" w:hAnsi="Times New Roman"/>
          <w:sz w:val="24"/>
        </w:rPr>
        <w:t>, Xiaomei Ye</w:t>
      </w:r>
      <w:r w:rsidRPr="003F62FE">
        <w:rPr>
          <w:rFonts w:ascii="Times New Roman" w:eastAsia="宋体" w:hAnsi="Times New Roman"/>
          <w:sz w:val="24"/>
          <w:vertAlign w:val="superscript"/>
        </w:rPr>
        <w:t>a</w:t>
      </w:r>
      <w:r w:rsidRPr="003F62FE">
        <w:rPr>
          <w:rFonts w:ascii="Times New Roman" w:eastAsia="宋体" w:hAnsi="Times New Roman"/>
          <w:sz w:val="24"/>
        </w:rPr>
        <w:t xml:space="preserve">, </w:t>
      </w:r>
      <w:bookmarkStart w:id="4" w:name="_Hlk147265568"/>
      <w:r w:rsidRPr="003F62FE">
        <w:rPr>
          <w:rFonts w:ascii="Times New Roman" w:eastAsia="宋体" w:hAnsi="Times New Roman"/>
          <w:sz w:val="24"/>
        </w:rPr>
        <w:t>Kequan Chen</w:t>
      </w:r>
      <w:r w:rsidRPr="003F62FE">
        <w:rPr>
          <w:rFonts w:ascii="Times New Roman" w:eastAsia="宋体" w:hAnsi="Times New Roman"/>
          <w:sz w:val="24"/>
          <w:vertAlign w:val="superscript"/>
        </w:rPr>
        <w:t>b</w:t>
      </w:r>
      <w:r w:rsidRPr="003F62FE">
        <w:rPr>
          <w:rFonts w:ascii="Times New Roman" w:eastAsia="宋体" w:hAnsi="Times New Roman"/>
          <w:sz w:val="24"/>
        </w:rPr>
        <w:t xml:space="preserve">, </w:t>
      </w:r>
      <w:r w:rsidRPr="003F62FE">
        <w:rPr>
          <w:rFonts w:ascii="Times New Roman" w:eastAsia="宋体" w:hAnsi="Times New Roman" w:hint="eastAsia"/>
          <w:sz w:val="24"/>
        </w:rPr>
        <w:t>Xiayuan Wu</w:t>
      </w:r>
      <w:r w:rsidRPr="003F62FE">
        <w:rPr>
          <w:rFonts w:ascii="Times New Roman" w:eastAsia="宋体" w:hAnsi="Times New Roman"/>
          <w:sz w:val="24"/>
          <w:vertAlign w:val="superscript"/>
        </w:rPr>
        <w:t>b</w:t>
      </w:r>
      <w:r w:rsidRPr="003F62FE">
        <w:rPr>
          <w:rFonts w:ascii="Times New Roman" w:eastAsia="宋体" w:hAnsi="Times New Roman"/>
          <w:sz w:val="24"/>
        </w:rPr>
        <w:t>, Lihua Jiao</w:t>
      </w:r>
      <w:r w:rsidRPr="003F62FE">
        <w:rPr>
          <w:rFonts w:ascii="Times New Roman" w:eastAsia="宋体" w:hAnsi="Times New Roman"/>
          <w:sz w:val="24"/>
          <w:vertAlign w:val="superscript"/>
        </w:rPr>
        <w:t>a</w:t>
      </w:r>
      <w:r w:rsidRPr="003F62FE">
        <w:rPr>
          <w:rFonts w:ascii="Times New Roman" w:eastAsia="宋体" w:hAnsi="Times New Roman"/>
          <w:sz w:val="24"/>
        </w:rPr>
        <w:t>, Hongyu Zhang</w:t>
      </w:r>
      <w:r w:rsidRPr="003F62FE">
        <w:rPr>
          <w:rFonts w:ascii="Times New Roman" w:eastAsia="宋体" w:hAnsi="Times New Roman"/>
          <w:sz w:val="24"/>
          <w:vertAlign w:val="superscript"/>
        </w:rPr>
        <w:t>a</w:t>
      </w:r>
      <w:r w:rsidRPr="003F62FE">
        <w:rPr>
          <w:rFonts w:ascii="Times New Roman" w:eastAsia="宋体" w:hAnsi="Times New Roman"/>
          <w:sz w:val="24"/>
        </w:rPr>
        <w:t>, Fei Zhu</w:t>
      </w:r>
      <w:r w:rsidRPr="003F62FE">
        <w:rPr>
          <w:rFonts w:ascii="Times New Roman" w:eastAsia="宋体" w:hAnsi="Times New Roman"/>
          <w:sz w:val="24"/>
          <w:vertAlign w:val="superscript"/>
        </w:rPr>
        <w:t>a</w:t>
      </w:r>
      <w:r w:rsidRPr="003F62FE">
        <w:rPr>
          <w:rFonts w:ascii="Times New Roman" w:eastAsia="宋体" w:hAnsi="Times New Roman"/>
          <w:sz w:val="24"/>
        </w:rPr>
        <w:t>,</w:t>
      </w:r>
      <w:bookmarkEnd w:id="4"/>
      <w:r w:rsidRPr="003F62FE">
        <w:rPr>
          <w:rFonts w:ascii="Times New Roman" w:eastAsia="宋体" w:hAnsi="Times New Roman"/>
          <w:sz w:val="24"/>
        </w:rPr>
        <w:t xml:space="preserve"> Yonglan Xi</w:t>
      </w:r>
      <w:bookmarkStart w:id="5" w:name="_Hlk147265589"/>
      <w:r w:rsidRPr="003F62FE">
        <w:rPr>
          <w:rFonts w:ascii="Times New Roman" w:eastAsia="宋体" w:hAnsi="Times New Roman"/>
          <w:sz w:val="24"/>
          <w:vertAlign w:val="superscript"/>
        </w:rPr>
        <w:t>a,c</w:t>
      </w:r>
      <w:r w:rsidRPr="003F62FE">
        <w:rPr>
          <w:rFonts w:ascii="Times New Roman" w:eastAsia="宋体" w:hAnsi="Times New Roman"/>
          <w:sz w:val="24"/>
        </w:rPr>
        <w:t>*</w:t>
      </w:r>
      <w:bookmarkEnd w:id="5"/>
    </w:p>
    <w:bookmarkEnd w:id="3"/>
    <w:p w14:paraId="6A878E5D" w14:textId="77777777" w:rsidR="00405AA3" w:rsidRDefault="00405AA3">
      <w:pPr>
        <w:adjustRightInd w:val="0"/>
        <w:snapToGrid w:val="0"/>
        <w:spacing w:line="480" w:lineRule="auto"/>
        <w:jc w:val="left"/>
        <w:rPr>
          <w:rFonts w:ascii="Times New Roman" w:eastAsia="宋体" w:hAnsi="Times New Roman" w:cs="Times New Roman"/>
          <w:bCs/>
          <w:sz w:val="24"/>
          <w:szCs w:val="24"/>
          <w:vertAlign w:val="superscript"/>
        </w:rPr>
      </w:pPr>
    </w:p>
    <w:p w14:paraId="62B5186D" w14:textId="55E26D4A" w:rsidR="007219ED" w:rsidRPr="00E44968" w:rsidRDefault="00000000">
      <w:pPr>
        <w:adjustRightInd w:val="0"/>
        <w:snapToGrid w:val="0"/>
        <w:spacing w:line="480" w:lineRule="auto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E44968">
        <w:rPr>
          <w:rFonts w:ascii="Times New Roman" w:eastAsia="宋体" w:hAnsi="Times New Roman" w:cs="Times New Roman"/>
          <w:bCs/>
          <w:sz w:val="24"/>
          <w:szCs w:val="24"/>
        </w:rPr>
        <w:t xml:space="preserve">* Corresponding author, E–mail address: </w:t>
      </w:r>
      <w:hyperlink r:id="rId6" w:history="1">
        <w:r w:rsidRPr="00E44968">
          <w:rPr>
            <w:rFonts w:ascii="Times New Roman" w:eastAsia="宋体" w:hAnsi="Times New Roman" w:cs="Times New Roman"/>
            <w:bCs/>
            <w:sz w:val="24"/>
            <w:szCs w:val="24"/>
          </w:rPr>
          <w:t>yonglanxi@jaas.ac.cn</w:t>
        </w:r>
      </w:hyperlink>
      <w:r w:rsidR="00105E66">
        <w:rPr>
          <w:rFonts w:ascii="Times New Roman" w:eastAsia="宋体" w:hAnsi="Times New Roman" w:cs="Times New Roman"/>
          <w:bCs/>
          <w:sz w:val="24"/>
          <w:szCs w:val="24"/>
        </w:rPr>
        <w:t>.</w:t>
      </w:r>
    </w:p>
    <w:p w14:paraId="5877081B" w14:textId="77777777" w:rsidR="007219ED" w:rsidRDefault="007219ED">
      <w:pPr>
        <w:adjustRightInd w:val="0"/>
        <w:spacing w:line="480" w:lineRule="auto"/>
        <w:jc w:val="left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</w:p>
    <w:bookmarkEnd w:id="1"/>
    <w:bookmarkEnd w:id="2"/>
    <w:p w14:paraId="697ECCF9" w14:textId="77777777" w:rsidR="007219ED" w:rsidRDefault="00000000">
      <w:pPr>
        <w:adjustRightInd w:val="0"/>
        <w:spacing w:line="480" w:lineRule="auto"/>
        <w:jc w:val="left"/>
        <w:outlineLvl w:val="0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Affiliations:</w:t>
      </w:r>
    </w:p>
    <w:p w14:paraId="408A4C24" w14:textId="77777777" w:rsidR="007219ED" w:rsidRDefault="00000000">
      <w:pPr>
        <w:adjustRightInd w:val="0"/>
        <w:spacing w:line="480" w:lineRule="auto"/>
        <w:jc w:val="left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bookmarkStart w:id="6" w:name="OLE_LINK6"/>
      <w:r>
        <w:rPr>
          <w:rFonts w:ascii="Times New Roman" w:eastAsia="宋体" w:hAnsi="Times New Roman" w:cs="Times New Roman"/>
          <w:bCs/>
          <w:sz w:val="24"/>
          <w:szCs w:val="24"/>
        </w:rPr>
        <w:t>a. Jiangsu Academy of Agriculture Sciences, Nanjing 210014, China; Key Laboratory of Crop and Livestock Integration, Ministry of Agriculture and Rural Affairs; Jiangsu Collaborative Innovation Center for Solid Organic Waste Resource Utilization, 210014 Nanjing, China</w:t>
      </w:r>
      <w:bookmarkEnd w:id="6"/>
      <w:r>
        <w:rPr>
          <w:rFonts w:ascii="Times New Roman" w:eastAsia="宋体" w:hAnsi="Times New Roman" w:cs="Times New Roman"/>
          <w:bCs/>
          <w:sz w:val="24"/>
          <w:szCs w:val="24"/>
        </w:rPr>
        <w:t>.</w:t>
      </w:r>
    </w:p>
    <w:p w14:paraId="1497D932" w14:textId="77777777" w:rsidR="007219ED" w:rsidRDefault="00000000">
      <w:pPr>
        <w:adjustRightInd w:val="0"/>
        <w:spacing w:line="480" w:lineRule="auto"/>
        <w:jc w:val="left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b. State Key Laboratory of Materials–Oriented Chemical Engineering, College of Biotechnology and Pharmaceutical, Nanjing Tech University, Nanjing 210009, China.</w:t>
      </w:r>
    </w:p>
    <w:p w14:paraId="20741E05" w14:textId="77777777" w:rsidR="007219ED" w:rsidRDefault="00000000">
      <w:pPr>
        <w:adjustRightInd w:val="0"/>
        <w:spacing w:line="480" w:lineRule="auto"/>
        <w:jc w:val="left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c. Department of Applied Ecology, Faculty of Environmental Sciences, Czech University of Life Sciences Prague, Kamýcka 129, Praha–Suchdol, 16500, Czech Republic.</w:t>
      </w:r>
    </w:p>
    <w:p w14:paraId="21B06AE7" w14:textId="77777777" w:rsidR="007219ED" w:rsidRDefault="007219ED">
      <w:pPr>
        <w:adjustRightInd w:val="0"/>
        <w:spacing w:line="480" w:lineRule="auto"/>
        <w:jc w:val="left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0801E588" w14:textId="77777777" w:rsidR="007219ED" w:rsidRDefault="00000000">
      <w:pPr>
        <w:spacing w:line="48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br w:type="page"/>
      </w:r>
    </w:p>
    <w:p w14:paraId="4BCF3C11" w14:textId="77777777" w:rsidR="007219ED" w:rsidRDefault="00000000">
      <w:pPr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 xml:space="preserve">Table S1 </w:t>
      </w:r>
    </w:p>
    <w:p w14:paraId="684031B7" w14:textId="77777777" w:rsidR="007219ED" w:rsidRDefault="00000000">
      <w:pPr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The characteristics of cow manure and inoculum used in AD</w:t>
      </w:r>
    </w:p>
    <w:tbl>
      <w:tblPr>
        <w:tblStyle w:val="1"/>
        <w:tblW w:w="9786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1088"/>
        <w:gridCol w:w="1088"/>
        <w:gridCol w:w="1087"/>
        <w:gridCol w:w="1087"/>
        <w:gridCol w:w="1087"/>
        <w:gridCol w:w="1087"/>
        <w:gridCol w:w="1087"/>
        <w:gridCol w:w="1087"/>
      </w:tblGrid>
      <w:tr w:rsidR="007219ED" w14:paraId="4AE3FCC4" w14:textId="77777777">
        <w:trPr>
          <w:trHeight w:val="1304"/>
          <w:jc w:val="center"/>
        </w:trPr>
        <w:tc>
          <w:tcPr>
            <w:tcW w:w="10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1C015A5" w14:textId="77777777" w:rsidR="007219ED" w:rsidRDefault="007219ED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10B1E74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Total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solids (%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10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29C14DE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olatile solids (%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8D9797E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Total carbon (g/kg)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A169F60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Total nitrogen (g/kg)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0ED2675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/N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4E8FE4B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Cellulose</w:t>
            </w:r>
          </w:p>
          <w:p w14:paraId="19704809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(%)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3883683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Hemicellulose</w:t>
            </w:r>
          </w:p>
          <w:p w14:paraId="1B9FE206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(%)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FAEB245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Lignin</w:t>
            </w:r>
          </w:p>
          <w:p w14:paraId="4BF9D818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(%)</w:t>
            </w:r>
          </w:p>
        </w:tc>
      </w:tr>
      <w:tr w:rsidR="007219ED" w14:paraId="1F69B8FC" w14:textId="77777777">
        <w:trPr>
          <w:trHeight w:val="1304"/>
          <w:jc w:val="center"/>
        </w:trPr>
        <w:tc>
          <w:tcPr>
            <w:tcW w:w="1088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764C232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bookmarkStart w:id="7" w:name="_Hlk62408207"/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Cow manure</w:t>
            </w:r>
          </w:p>
        </w:tc>
        <w:tc>
          <w:tcPr>
            <w:tcW w:w="1088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F7ACD95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20.85±1.15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088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52DA9AB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60.18±0.33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3D2C51C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266.11±0.35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7E0A1A9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14.88±0.12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FA685BE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7.88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265B073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22.99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.12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22F113B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25.01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.13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2B4DC06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9.41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.07</w:t>
            </w:r>
          </w:p>
        </w:tc>
      </w:tr>
      <w:tr w:rsidR="007219ED" w14:paraId="3C037E1B" w14:textId="77777777">
        <w:trPr>
          <w:trHeight w:val="1304"/>
          <w:jc w:val="center"/>
        </w:trPr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A571E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Inoculum for acidification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CDCE2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4.11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0.05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2B2C7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3.99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0.48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14CB1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N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  <w:vertAlign w:val="superscript"/>
              </w:rPr>
              <w:t>b</w:t>
            </w:r>
            <w:proofErr w:type="spellEnd"/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7F852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N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E2959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N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500B8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94DF6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0BC45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</w:t>
            </w:r>
          </w:p>
        </w:tc>
      </w:tr>
      <w:tr w:rsidR="007219ED" w14:paraId="09A6FB18" w14:textId="77777777">
        <w:trPr>
          <w:trHeight w:val="1304"/>
          <w:jc w:val="center"/>
        </w:trPr>
        <w:tc>
          <w:tcPr>
            <w:tcW w:w="108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D099FE2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noculum for chain elongation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5478548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.85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0.04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3D0EF73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5.88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0.41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17EF5E1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N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  <w:vertAlign w:val="superscript"/>
              </w:rPr>
              <w:t>b</w:t>
            </w:r>
            <w:proofErr w:type="spellEnd"/>
          </w:p>
        </w:tc>
        <w:tc>
          <w:tcPr>
            <w:tcW w:w="108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EAB902E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N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C70D93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N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D60AA94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7CB200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AC599B7" w14:textId="77777777" w:rsidR="007219ED" w:rsidRDefault="00000000">
            <w:pPr>
              <w:widowControl/>
              <w:suppressLineNumbers/>
              <w:spacing w:line="48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</w:t>
            </w:r>
          </w:p>
        </w:tc>
      </w:tr>
    </w:tbl>
    <w:bookmarkEnd w:id="7"/>
    <w:p w14:paraId="65FB73B3" w14:textId="77777777" w:rsidR="007219ED" w:rsidRDefault="00000000">
      <w:pPr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Each value presented is the average of three independent replicates, and the data is expressed as mean ± standard deviation.</w:t>
      </w:r>
    </w:p>
    <w:p w14:paraId="7A928BC4" w14:textId="77777777" w:rsidR="007219ED" w:rsidRDefault="00000000">
      <w:pPr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 No analysis</w:t>
      </w:r>
    </w:p>
    <w:p w14:paraId="6308D410" w14:textId="77777777" w:rsidR="007219ED" w:rsidRDefault="007219ED">
      <w:pPr>
        <w:spacing w:line="48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64BC5F60" w14:textId="77777777" w:rsidR="007219ED" w:rsidRDefault="00000000">
      <w:pPr>
        <w:widowControl/>
        <w:spacing w:line="48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br w:type="page"/>
      </w:r>
    </w:p>
    <w:p w14:paraId="09F6018B" w14:textId="7C0CFF38" w:rsidR="007219ED" w:rsidRDefault="007C11F0">
      <w:pPr>
        <w:widowControl/>
        <w:spacing w:line="48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D1EF0FA" wp14:editId="1D2523F1">
                <wp:simplePos x="0" y="0"/>
                <wp:positionH relativeFrom="column">
                  <wp:posOffset>3578052</wp:posOffset>
                </wp:positionH>
                <wp:positionV relativeFrom="paragraph">
                  <wp:posOffset>2063807</wp:posOffset>
                </wp:positionV>
                <wp:extent cx="457200" cy="550545"/>
                <wp:effectExtent l="0" t="0" r="0" b="1905"/>
                <wp:wrapNone/>
                <wp:docPr id="9711856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550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9F240" w14:textId="1C83F972" w:rsidR="007C11F0" w:rsidRDefault="007C11F0" w:rsidP="007C11F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 w:themeColor="background1"/>
                                <w:sz w:val="36"/>
                                <w:szCs w:val="40"/>
                              </w:rPr>
                              <w:t>e</w:t>
                            </w:r>
                          </w:p>
                          <w:p w14:paraId="7B99D4AF" w14:textId="77777777" w:rsidR="007C11F0" w:rsidRPr="0065137C" w:rsidRDefault="007C11F0" w:rsidP="007C11F0">
                            <w:pPr>
                              <w:rPr>
                                <w:rFonts w:ascii="Times New Roman" w:hAnsi="Times New Roman" w:cs="Times New Roman" w:hint="eastAsia"/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EF0F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1.75pt;margin-top:162.5pt;width:36pt;height:43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" filled="f" stroked="f">
                <v:textbox>
                  <w:txbxContent>
                    <w:p w14:paraId="2B69F240" w14:textId="1C83F972" w:rsidR="007C11F0" w:rsidRDefault="007C11F0" w:rsidP="007C11F0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36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 w:themeColor="background1"/>
                          <w:sz w:val="36"/>
                          <w:szCs w:val="40"/>
                        </w:rPr>
                        <w:t>e</w:t>
                      </w:r>
                    </w:p>
                    <w:p w14:paraId="7B99D4AF" w14:textId="77777777" w:rsidR="007C11F0" w:rsidRPr="0065137C" w:rsidRDefault="007C11F0" w:rsidP="007C11F0">
                      <w:pPr>
                        <w:rPr>
                          <w:rFonts w:ascii="Times New Roman" w:hAnsi="Times New Roman" w:cs="Times New Roman" w:hint="eastAsia"/>
                          <w:color w:val="FFFFFF" w:themeColor="background1"/>
                          <w:sz w:val="36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6D3CA3" wp14:editId="57CF1AE3">
                <wp:simplePos x="0" y="0"/>
                <wp:positionH relativeFrom="column">
                  <wp:posOffset>26843</wp:posOffset>
                </wp:positionH>
                <wp:positionV relativeFrom="paragraph">
                  <wp:posOffset>2063115</wp:posOffset>
                </wp:positionV>
                <wp:extent cx="318655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5890F" w14:textId="2ECEC122" w:rsidR="0065137C" w:rsidRPr="0065137C" w:rsidRDefault="0065137C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 w:rsidRPr="0065137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6D3CA3" id="_x0000_s1027" type="#_x0000_t202" style="position:absolute;left:0;text-align:left;margin-left:2.1pt;margin-top:162.45pt;width:2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" filled="f" stroked="f">
                <v:textbox style="mso-fit-shape-to-text:t">
                  <w:txbxContent>
                    <w:p w14:paraId="7C95890F" w14:textId="2ECEC122" w:rsidR="0065137C" w:rsidRPr="0065137C" w:rsidRDefault="0065137C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36"/>
                          <w:szCs w:val="40"/>
                        </w:rPr>
                      </w:pPr>
                      <w:r w:rsidRPr="0065137C">
                        <w:rPr>
                          <w:rFonts w:ascii="Times New Roman" w:hAnsi="Times New Roman" w:cs="Times New Roman"/>
                          <w:color w:val="FFFFFF" w:themeColor="background1"/>
                          <w:sz w:val="36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841FB4" wp14:editId="050BF927">
                <wp:simplePos x="0" y="0"/>
                <wp:positionH relativeFrom="column">
                  <wp:posOffset>1794279</wp:posOffset>
                </wp:positionH>
                <wp:positionV relativeFrom="paragraph">
                  <wp:posOffset>2109008</wp:posOffset>
                </wp:positionV>
                <wp:extent cx="457200" cy="550545"/>
                <wp:effectExtent l="0" t="0" r="0" b="1905"/>
                <wp:wrapNone/>
                <wp:docPr id="1963967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550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C5FB4" w14:textId="11F46BC3" w:rsidR="00E91DA9" w:rsidRPr="0065137C" w:rsidRDefault="00E91DA9" w:rsidP="00E91DA9">
                            <w:pPr>
                              <w:rPr>
                                <w:rFonts w:ascii="Times New Roman" w:hAnsi="Times New Roman" w:cs="Times New Roman" w:hint="eastAsia"/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 w:themeColor="background1"/>
                                <w:sz w:val="36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41FB4" id="_x0000_s1028" type="#_x0000_t202" style="position:absolute;left:0;text-align:left;margin-left:141.3pt;margin-top:166.05pt;width:36pt;height:43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" filled="f" stroked="f">
                <v:textbox>
                  <w:txbxContent>
                    <w:p w14:paraId="705C5FB4" w14:textId="11F46BC3" w:rsidR="00E91DA9" w:rsidRPr="0065137C" w:rsidRDefault="00E91DA9" w:rsidP="00E91DA9">
                      <w:pPr>
                        <w:rPr>
                          <w:rFonts w:ascii="Times New Roman" w:hAnsi="Times New Roman" w:cs="Times New Roman" w:hint="eastAsia"/>
                          <w:color w:val="FFFFFF" w:themeColor="background1"/>
                          <w:sz w:val="36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 w:themeColor="background1"/>
                          <w:sz w:val="36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object w:dxaOrig="3974" w:dyaOrig="3104" w14:anchorId="5F1B99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3pt;height:156.9pt" o:ole="">
            <v:imagedata r:id="rId7" o:title=""/>
          </v:shape>
          <o:OLEObject Type="Embed" ProgID="Origin95.Graph" ShapeID="_x0000_i1025" DrawAspect="Content" ObjectID="_1774893502" r:id="rId8"/>
        </w:object>
      </w:r>
      <w:r w:rsidR="00000000">
        <w:object w:dxaOrig="3974" w:dyaOrig="3123" w14:anchorId="40E305E5">
          <v:shape id="_x0000_i1026" type="#_x0000_t75" style="width:199.3pt;height:156.95pt" o:ole="">
            <v:imagedata r:id="rId9" o:title=""/>
          </v:shape>
          <o:OLEObject Type="Embed" ProgID="Origin95.Graph" ShapeID="_x0000_i1026" DrawAspect="Content" ObjectID="_1774893503" r:id="rId10"/>
        </w:object>
      </w:r>
    </w:p>
    <w:p w14:paraId="7C6D63AC" w14:textId="318D0327" w:rsidR="006E0433" w:rsidRDefault="004D160F">
      <w:pPr>
        <w:widowControl/>
        <w:spacing w:line="480" w:lineRule="auto"/>
        <w:jc w:val="center"/>
        <w:rPr>
          <w:noProof/>
        </w:rPr>
      </w:pPr>
      <w:r w:rsidRPr="004D160F">
        <w:rPr>
          <w:noProof/>
        </w:rPr>
        <w:drawing>
          <wp:inline distT="0" distB="0" distL="0" distR="0" wp14:anchorId="2A2C8402" wp14:editId="08622B1D">
            <wp:extent cx="1683327" cy="1273382"/>
            <wp:effectExtent l="0" t="0" r="0" b="3175"/>
            <wp:docPr id="1003542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42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2494" cy="12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DA9" w:rsidRPr="00E91DA9">
        <w:rPr>
          <w:noProof/>
        </w:rPr>
        <w:t xml:space="preserve"> </w:t>
      </w:r>
      <w:r w:rsidRPr="004D160F">
        <w:rPr>
          <w:noProof/>
        </w:rPr>
        <w:drawing>
          <wp:inline distT="0" distB="0" distL="0" distR="0" wp14:anchorId="4C0B1469" wp14:editId="66739755">
            <wp:extent cx="1738746" cy="1275435"/>
            <wp:effectExtent l="0" t="0" r="0" b="1270"/>
            <wp:docPr id="1694256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56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1747" cy="128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1F0">
        <w:rPr>
          <w:rFonts w:hint="eastAsia"/>
          <w:noProof/>
        </w:rPr>
        <w:t xml:space="preserve"> </w:t>
      </w:r>
      <w:r w:rsidR="007C11F0" w:rsidRPr="007C11F0">
        <w:rPr>
          <w:noProof/>
        </w:rPr>
        <w:drawing>
          <wp:inline distT="0" distB="0" distL="0" distR="0" wp14:anchorId="779BF94E" wp14:editId="3273CCD6">
            <wp:extent cx="1749137" cy="1276680"/>
            <wp:effectExtent l="0" t="0" r="3810" b="0"/>
            <wp:docPr id="150948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82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8145" cy="12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D85E" w14:textId="77777777" w:rsidR="00E91DA9" w:rsidRDefault="00E91DA9">
      <w:pPr>
        <w:widowControl/>
        <w:spacing w:line="480" w:lineRule="auto"/>
        <w:jc w:val="center"/>
      </w:pPr>
    </w:p>
    <w:p w14:paraId="70E076CD" w14:textId="77777777" w:rsidR="00A55BA9" w:rsidRPr="0066478B" w:rsidRDefault="00000000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6478B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F</w:t>
      </w:r>
      <w:r w:rsidRPr="0066478B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ig. S1.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Comparison of nanobubbles size distribution among the different nanobubble water (a)</w:t>
      </w:r>
      <w:r w:rsidR="007C11F0" w:rsidRPr="0066478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, 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nanobubble concentration </w:t>
      </w:r>
      <w:r w:rsidRPr="0066478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of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different nanobubble water (b)</w:t>
      </w:r>
      <w:r w:rsidR="007C11F0" w:rsidRPr="0066478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, </w:t>
      </w:r>
      <w:r w:rsidR="00A55BA9" w:rsidRPr="0066478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and</w:t>
      </w:r>
    </w:p>
    <w:p w14:paraId="3DA5F0E3" w14:textId="391807CA" w:rsidR="007219ED" w:rsidRPr="0066478B" w:rsidRDefault="00A55BA9">
      <w:pPr>
        <w:widowControl/>
        <w:spacing w:line="480" w:lineRule="auto"/>
        <w:jc w:val="left"/>
        <w:rPr>
          <w:rFonts w:ascii="Times New Roman" w:eastAsia="宋体" w:hAnsi="Times New Roman" w:cs="Times New Roman" w:hint="eastAsia"/>
          <w:color w:val="FF0000"/>
          <w:sz w:val="24"/>
          <w:szCs w:val="24"/>
        </w:rPr>
      </w:pP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>Brownian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motion </w:t>
      </w:r>
      <w:r w:rsidR="00187CB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figure</w:t>
      </w:r>
      <w:r w:rsidR="00B161D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s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(c: </w:t>
      </w:r>
      <w:r w:rsidRPr="0066478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A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>ir</w:t>
      </w:r>
      <w:r w:rsidR="0066478B" w:rsidRPr="0066478B">
        <w:rPr>
          <w:rFonts w:ascii="Times New Roman" w:eastAsia="等线" w:hAnsi="Times New Roman" w:cs="Times New Roman"/>
          <w:color w:val="FF0000"/>
          <w:sz w:val="24"/>
        </w:rPr>
        <w:t>–</w:t>
      </w:r>
      <w:r w:rsidR="0066478B" w:rsidRPr="0066478B">
        <w:rPr>
          <w:rFonts w:ascii="Times New Roman" w:eastAsia="等线" w:hAnsi="Times New Roman" w:cs="Times New Roman" w:hint="eastAsia"/>
          <w:color w:val="FF0000"/>
          <w:sz w:val="24"/>
        </w:rPr>
        <w:t>NBW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, d: </w:t>
      </w:r>
      <w:r w:rsidRPr="0066478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H</w:t>
      </w:r>
      <w:r w:rsidRPr="0066478B">
        <w:rPr>
          <w:rFonts w:ascii="Times New Roman" w:eastAsia="宋体" w:hAnsi="Times New Roman" w:cs="Times New Roman" w:hint="eastAsia"/>
          <w:color w:val="FF0000"/>
          <w:sz w:val="24"/>
          <w:szCs w:val="24"/>
          <w:vertAlign w:val="subscript"/>
        </w:rPr>
        <w:t>2</w:t>
      </w:r>
      <w:r w:rsidR="0066478B" w:rsidRPr="0066478B">
        <w:rPr>
          <w:rFonts w:ascii="Times New Roman" w:eastAsia="等线" w:hAnsi="Times New Roman" w:cs="Times New Roman"/>
          <w:color w:val="FF0000"/>
          <w:sz w:val="24"/>
        </w:rPr>
        <w:t>–</w:t>
      </w:r>
      <w:r w:rsidR="0066478B" w:rsidRPr="0066478B">
        <w:rPr>
          <w:rFonts w:ascii="Times New Roman" w:eastAsia="等线" w:hAnsi="Times New Roman" w:cs="Times New Roman" w:hint="eastAsia"/>
          <w:color w:val="FF0000"/>
          <w:sz w:val="24"/>
        </w:rPr>
        <w:t>NBW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, e: </w:t>
      </w:r>
      <w:r w:rsidRPr="0066478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N</w:t>
      </w:r>
      <w:r w:rsidRPr="0066478B">
        <w:rPr>
          <w:rFonts w:ascii="Times New Roman" w:eastAsia="宋体" w:hAnsi="Times New Roman" w:cs="Times New Roman" w:hint="eastAsia"/>
          <w:color w:val="FF0000"/>
          <w:sz w:val="24"/>
          <w:szCs w:val="24"/>
          <w:vertAlign w:val="subscript"/>
        </w:rPr>
        <w:t>2</w:t>
      </w:r>
      <w:r w:rsidR="0066478B" w:rsidRPr="0066478B">
        <w:rPr>
          <w:rFonts w:ascii="Times New Roman" w:eastAsia="等线" w:hAnsi="Times New Roman" w:cs="Times New Roman"/>
          <w:color w:val="FF0000"/>
          <w:sz w:val="24"/>
        </w:rPr>
        <w:t>–</w:t>
      </w:r>
      <w:r w:rsidR="0066478B" w:rsidRPr="0066478B">
        <w:rPr>
          <w:rFonts w:ascii="Times New Roman" w:eastAsia="等线" w:hAnsi="Times New Roman" w:cs="Times New Roman" w:hint="eastAsia"/>
          <w:color w:val="FF0000"/>
          <w:sz w:val="24"/>
        </w:rPr>
        <w:t>NBW</w:t>
      </w:r>
      <w:r w:rsidRPr="0066478B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22170191" w14:textId="77777777" w:rsidR="007219ED" w:rsidRDefault="00000000">
      <w:pPr>
        <w:widowControl/>
        <w:jc w:val="left"/>
      </w:pPr>
      <w:r>
        <w:br w:type="page"/>
      </w:r>
    </w:p>
    <w:p w14:paraId="67A3EDFE" w14:textId="77777777" w:rsidR="007219ED" w:rsidRDefault="00000000">
      <w:pPr>
        <w:widowControl/>
        <w:spacing w:line="48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object w:dxaOrig="3974" w:dyaOrig="3432" w14:anchorId="6065F4B0">
          <v:shape id="_x0000_i1027" type="#_x0000_t75" style="width:199.3pt;height:173.65pt" o:ole="">
            <v:imagedata r:id="rId14" o:title=""/>
          </v:shape>
          <o:OLEObject Type="Embed" ProgID="Origin95.Graph" ShapeID="_x0000_i1027" DrawAspect="Content" ObjectID="_1774893504" r:id="rId15"/>
        </w:object>
      </w:r>
    </w:p>
    <w:p w14:paraId="16EE0CB5" w14:textId="77777777" w:rsidR="007219ED" w:rsidRDefault="00000000">
      <w:pPr>
        <w:widowControl/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ig. S2.</w:t>
      </w:r>
      <w:r>
        <w:rPr>
          <w:rFonts w:ascii="Times New Roman" w:eastAsia="宋体" w:hAnsi="Times New Roman" w:cs="Times New Roman"/>
          <w:sz w:val="24"/>
          <w:szCs w:val="24"/>
        </w:rPr>
        <w:t xml:space="preserve"> ORP changes among different experimental groups.</w:t>
      </w:r>
    </w:p>
    <w:p w14:paraId="456A30A7" w14:textId="77777777" w:rsidR="007219ED" w:rsidRDefault="00000000">
      <w:pPr>
        <w:widowControl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br w:type="page"/>
      </w:r>
    </w:p>
    <w:p w14:paraId="15D959A7" w14:textId="77777777" w:rsidR="007219ED" w:rsidRDefault="00000000">
      <w:pPr>
        <w:widowControl/>
        <w:jc w:val="left"/>
      </w:pPr>
      <w:r>
        <w:object w:dxaOrig="3965" w:dyaOrig="3259" w14:anchorId="4268DD41">
          <v:shape id="_x0000_i1028" type="#_x0000_t75" style="width:198.85pt;height:161.15pt" o:ole="">
            <v:imagedata r:id="rId16" o:title=""/>
          </v:shape>
          <o:OLEObject Type="Embed" ProgID="Origin95.Graph" ShapeID="_x0000_i1028" DrawAspect="Content" ObjectID="_1774893505" r:id="rId17"/>
        </w:object>
      </w:r>
      <w:r>
        <w:object w:dxaOrig="3965" w:dyaOrig="3259" w14:anchorId="4BFCCDDF">
          <v:shape id="_x0000_i1029" type="#_x0000_t75" style="width:198.85pt;height:161.15pt" o:ole="">
            <v:imagedata r:id="rId18" o:title=""/>
          </v:shape>
          <o:OLEObject Type="Embed" ProgID="Origin95.Graph" ShapeID="_x0000_i1029" DrawAspect="Content" ObjectID="_1774893506" r:id="rId19"/>
        </w:object>
      </w:r>
      <w:r>
        <w:object w:dxaOrig="3965" w:dyaOrig="3259" w14:anchorId="3C72B3E3">
          <v:shape id="_x0000_i1030" type="#_x0000_t75" style="width:198.85pt;height:161.15pt" o:ole="">
            <v:imagedata r:id="rId20" o:title=""/>
          </v:shape>
          <o:OLEObject Type="Embed" ProgID="Origin95.Graph" ShapeID="_x0000_i1030" DrawAspect="Content" ObjectID="_1774893507" r:id="rId21"/>
        </w:object>
      </w:r>
      <w:r>
        <w:object w:dxaOrig="3965" w:dyaOrig="3259" w14:anchorId="176BD712">
          <v:shape id="_x0000_i1031" type="#_x0000_t75" style="width:198.85pt;height:161.15pt" o:ole="">
            <v:imagedata r:id="rId22" o:title=""/>
          </v:shape>
          <o:OLEObject Type="Embed" ProgID="Origin95.Graph" ShapeID="_x0000_i1031" DrawAspect="Content" ObjectID="_1774893508" r:id="rId23"/>
        </w:object>
      </w:r>
    </w:p>
    <w:p w14:paraId="4E510D1F" w14:textId="77777777" w:rsidR="007219E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ig. S3.</w:t>
      </w:r>
      <w:r>
        <w:rPr>
          <w:rFonts w:ascii="Times New Roman" w:eastAsia="等线" w:hAnsi="Times New Roman" w:cs="Times New Roman"/>
          <w:sz w:val="24"/>
        </w:rPr>
        <w:t xml:space="preserve"> I–</w:t>
      </w:r>
      <w:r>
        <w:rPr>
          <w:rFonts w:ascii="Times New Roman" w:eastAsia="等线" w:hAnsi="Times New Roman" w:cs="Times New Roman" w:hint="eastAsia"/>
          <w:sz w:val="24"/>
        </w:rPr>
        <w:t>t</w:t>
      </w:r>
      <w:r>
        <w:rPr>
          <w:rFonts w:ascii="Times New Roman" w:eastAsia="等线" w:hAnsi="Times New Roman" w:cs="Times New Roman"/>
          <w:sz w:val="24"/>
        </w:rPr>
        <w:t xml:space="preserve"> curve (</w:t>
      </w:r>
      <w:r>
        <w:rPr>
          <w:rFonts w:ascii="Times New Roman" w:eastAsia="等线" w:hAnsi="Times New Roman" w:cs="Times New Roman" w:hint="eastAsia"/>
          <w:sz w:val="24"/>
        </w:rPr>
        <w:t>a</w:t>
      </w:r>
      <w:r>
        <w:rPr>
          <w:rFonts w:ascii="Times New Roman" w:eastAsia="等线" w:hAnsi="Times New Roman" w:cs="Times New Roman"/>
          <w:sz w:val="24"/>
        </w:rPr>
        <w:t>–d) in groups treated with different nanobubble water. All data were the averages from three parallel experiments</w:t>
      </w:r>
      <w:r>
        <w:rPr>
          <w:rFonts w:ascii="Times New Roman" w:eastAsia="宋体" w:hAnsi="Times New Roman" w:cs="Times New Roman"/>
          <w:sz w:val="24"/>
        </w:rPr>
        <w:t>.</w:t>
      </w:r>
    </w:p>
    <w:p w14:paraId="1671339C" w14:textId="77777777" w:rsidR="007219ED" w:rsidRDefault="007219ED">
      <w:pPr>
        <w:widowControl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FD596E1" w14:textId="77777777" w:rsidR="007219ED" w:rsidRDefault="00000000">
      <w:pPr>
        <w:widowControl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br w:type="page"/>
      </w:r>
    </w:p>
    <w:p w14:paraId="1009F9DA" w14:textId="77777777" w:rsidR="007219ED" w:rsidRDefault="00000000">
      <w:pPr>
        <w:widowControl/>
        <w:spacing w:line="48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F268B95" wp14:editId="24C595E4">
            <wp:extent cx="3599815" cy="1997710"/>
            <wp:effectExtent l="0" t="0" r="635" b="2540"/>
            <wp:docPr id="149571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173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D7F1" w14:textId="77777777" w:rsidR="007219ED" w:rsidRDefault="00000000">
      <w:pPr>
        <w:widowControl/>
        <w:spacing w:line="48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141F99" wp14:editId="5E0D0D44">
            <wp:extent cx="3599815" cy="2584450"/>
            <wp:effectExtent l="0" t="0" r="635" b="6350"/>
            <wp:docPr id="392895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9522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17C8" w14:textId="77777777" w:rsidR="007219ED" w:rsidRDefault="00000000">
      <w:pPr>
        <w:widowControl/>
        <w:spacing w:line="48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C2DDFE" wp14:editId="0FCB2F85">
            <wp:extent cx="3599815" cy="2569845"/>
            <wp:effectExtent l="0" t="0" r="635" b="1905"/>
            <wp:docPr id="1075168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68639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64C2" w14:textId="77777777" w:rsidR="000462F6" w:rsidRDefault="000462F6">
      <w:pPr>
        <w:widowControl/>
        <w:spacing w:line="480" w:lineRule="auto"/>
        <w:jc w:val="center"/>
        <w:rPr>
          <w:rFonts w:ascii="Times New Roman" w:eastAsia="宋体" w:hAnsi="Times New Roman" w:cs="Times New Roman"/>
          <w:b/>
          <w:bCs/>
          <w:noProof/>
          <w:sz w:val="24"/>
          <w:szCs w:val="24"/>
        </w:rPr>
      </w:pPr>
    </w:p>
    <w:p w14:paraId="01D1ABF8" w14:textId="719A389C" w:rsidR="003C5864" w:rsidRDefault="00D62E02">
      <w:pPr>
        <w:widowControl/>
        <w:spacing w:line="48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62E02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7A9DE6" wp14:editId="323F60A7">
            <wp:extent cx="3446177" cy="2980554"/>
            <wp:effectExtent l="0" t="0" r="1905" b="0"/>
            <wp:docPr id="57077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3368" cy="298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4EB1" w14:textId="37DB6BD6" w:rsidR="007219ED" w:rsidRDefault="00000000">
      <w:pPr>
        <w:widowControl/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ig. S4.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E1EFF"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/>
          <w:sz w:val="24"/>
          <w:szCs w:val="24"/>
        </w:rPr>
        <w:t>icrobial metabolism function profiles: function categories (a), level 2 metabolic function heat map (b), level 3 metabolic function heat map (c)</w:t>
      </w:r>
      <w:r w:rsidR="003C5864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3C5864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3C5864">
        <w:rPr>
          <w:rFonts w:ascii="Times New Roman" w:eastAsia="宋体" w:hAnsi="Times New Roman" w:cs="Times New Roman"/>
          <w:sz w:val="24"/>
          <w:szCs w:val="24"/>
        </w:rPr>
        <w:t xml:space="preserve">nd </w:t>
      </w:r>
      <w:r w:rsidR="007E1EFF">
        <w:rPr>
          <w:rFonts w:ascii="Times New Roman" w:eastAsia="宋体" w:hAnsi="Times New Roman" w:cs="Times New Roman"/>
          <w:sz w:val="24"/>
          <w:szCs w:val="24"/>
        </w:rPr>
        <w:t>k</w:t>
      </w:r>
      <w:r w:rsidR="007E1EFF" w:rsidRPr="007E1EFF">
        <w:rPr>
          <w:rFonts w:ascii="Times New Roman" w:eastAsia="宋体" w:hAnsi="Times New Roman" w:cs="Times New Roman"/>
          <w:sz w:val="24"/>
          <w:szCs w:val="24"/>
        </w:rPr>
        <w:t>ey enzyme of CE metabolic pathway</w:t>
      </w:r>
      <w:r w:rsidR="007E1EFF">
        <w:rPr>
          <w:rFonts w:ascii="Times New Roman" w:eastAsia="宋体" w:hAnsi="Times New Roman" w:cs="Times New Roman"/>
          <w:sz w:val="24"/>
          <w:szCs w:val="24"/>
        </w:rPr>
        <w:t xml:space="preserve"> (d)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</w:p>
    <w:sectPr w:rsidR="007219ED">
      <w:footerReference w:type="default" r:id="rId28"/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3DD875" w14:textId="77777777" w:rsidR="000C4C47" w:rsidRDefault="000C4C47">
      <w:r>
        <w:separator/>
      </w:r>
    </w:p>
  </w:endnote>
  <w:endnote w:type="continuationSeparator" w:id="0">
    <w:p w14:paraId="7F3CF68A" w14:textId="77777777" w:rsidR="000C4C47" w:rsidRDefault="000C4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EE8CA" w14:textId="77777777" w:rsidR="007219ED" w:rsidRDefault="007219ED">
    <w:pPr>
      <w:pStyle w:val="a3"/>
      <w:jc w:val="center"/>
    </w:pPr>
  </w:p>
  <w:p w14:paraId="0D257FA7" w14:textId="77777777" w:rsidR="007219ED" w:rsidRDefault="007219E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5F6827" w14:textId="77777777" w:rsidR="000C4C47" w:rsidRDefault="000C4C47">
      <w:r>
        <w:separator/>
      </w:r>
    </w:p>
  </w:footnote>
  <w:footnote w:type="continuationSeparator" w:id="0">
    <w:p w14:paraId="155A10EF" w14:textId="77777777" w:rsidR="000C4C47" w:rsidRDefault="000C4C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A1NjEwMzMwMzU2M7VU0lEKTi0uzszPAykwNqkFAJwL3DMtAAAA"/>
    <w:docVar w:name="commondata" w:val="eyJoZGlkIjoiZDAwM2FmMDEwZmM3YzdiNGMzMjllYmI1NWFkYzgyZmUifQ=="/>
  </w:docVars>
  <w:rsids>
    <w:rsidRoot w:val="00755AB9"/>
    <w:rsid w:val="00012431"/>
    <w:rsid w:val="00035C7E"/>
    <w:rsid w:val="000462F6"/>
    <w:rsid w:val="00047637"/>
    <w:rsid w:val="000622FD"/>
    <w:rsid w:val="000C4C47"/>
    <w:rsid w:val="000C5C8E"/>
    <w:rsid w:val="000D012E"/>
    <w:rsid w:val="000E0D06"/>
    <w:rsid w:val="000F712C"/>
    <w:rsid w:val="00100141"/>
    <w:rsid w:val="00105E66"/>
    <w:rsid w:val="00116B99"/>
    <w:rsid w:val="00127BFF"/>
    <w:rsid w:val="001304FB"/>
    <w:rsid w:val="00141EFC"/>
    <w:rsid w:val="001454A5"/>
    <w:rsid w:val="00153DF4"/>
    <w:rsid w:val="00166B63"/>
    <w:rsid w:val="00187CB3"/>
    <w:rsid w:val="001A2AD7"/>
    <w:rsid w:val="001A796D"/>
    <w:rsid w:val="001D3E70"/>
    <w:rsid w:val="001D6A67"/>
    <w:rsid w:val="001E04BF"/>
    <w:rsid w:val="001E20EF"/>
    <w:rsid w:val="001E2EDB"/>
    <w:rsid w:val="002359FB"/>
    <w:rsid w:val="00243198"/>
    <w:rsid w:val="002431C7"/>
    <w:rsid w:val="00263A72"/>
    <w:rsid w:val="00266C30"/>
    <w:rsid w:val="00273D43"/>
    <w:rsid w:val="0027684F"/>
    <w:rsid w:val="00276AC9"/>
    <w:rsid w:val="002915CE"/>
    <w:rsid w:val="002B1B77"/>
    <w:rsid w:val="002C27A2"/>
    <w:rsid w:val="002C5573"/>
    <w:rsid w:val="002D3EB7"/>
    <w:rsid w:val="00362C19"/>
    <w:rsid w:val="003A0748"/>
    <w:rsid w:val="003B2E98"/>
    <w:rsid w:val="003C5864"/>
    <w:rsid w:val="003F1A00"/>
    <w:rsid w:val="003F62FE"/>
    <w:rsid w:val="003F637D"/>
    <w:rsid w:val="00400D2B"/>
    <w:rsid w:val="00405AA3"/>
    <w:rsid w:val="00413BC2"/>
    <w:rsid w:val="00414779"/>
    <w:rsid w:val="00415953"/>
    <w:rsid w:val="00422A3C"/>
    <w:rsid w:val="00435544"/>
    <w:rsid w:val="0045021F"/>
    <w:rsid w:val="00456660"/>
    <w:rsid w:val="004665AB"/>
    <w:rsid w:val="00470294"/>
    <w:rsid w:val="00485209"/>
    <w:rsid w:val="004C7A78"/>
    <w:rsid w:val="004D160F"/>
    <w:rsid w:val="004D3847"/>
    <w:rsid w:val="004E0367"/>
    <w:rsid w:val="004E58BC"/>
    <w:rsid w:val="004F60E4"/>
    <w:rsid w:val="005310B3"/>
    <w:rsid w:val="005350B6"/>
    <w:rsid w:val="00562EE2"/>
    <w:rsid w:val="00596528"/>
    <w:rsid w:val="005B3FE9"/>
    <w:rsid w:val="005D11A8"/>
    <w:rsid w:val="005E3907"/>
    <w:rsid w:val="00601C43"/>
    <w:rsid w:val="00603844"/>
    <w:rsid w:val="00605575"/>
    <w:rsid w:val="00606EB1"/>
    <w:rsid w:val="0065137C"/>
    <w:rsid w:val="00660F3E"/>
    <w:rsid w:val="0066478B"/>
    <w:rsid w:val="0068288C"/>
    <w:rsid w:val="00694D2E"/>
    <w:rsid w:val="006D1F10"/>
    <w:rsid w:val="006E0433"/>
    <w:rsid w:val="007001A0"/>
    <w:rsid w:val="00714782"/>
    <w:rsid w:val="00714A05"/>
    <w:rsid w:val="007219ED"/>
    <w:rsid w:val="00737BEF"/>
    <w:rsid w:val="00741582"/>
    <w:rsid w:val="00747CFC"/>
    <w:rsid w:val="00755AB9"/>
    <w:rsid w:val="007742C5"/>
    <w:rsid w:val="00782FB7"/>
    <w:rsid w:val="0079511F"/>
    <w:rsid w:val="007B4AC1"/>
    <w:rsid w:val="007B4E02"/>
    <w:rsid w:val="007C11F0"/>
    <w:rsid w:val="007D29D6"/>
    <w:rsid w:val="007E1EFF"/>
    <w:rsid w:val="007F09FD"/>
    <w:rsid w:val="007F2DBF"/>
    <w:rsid w:val="008108A4"/>
    <w:rsid w:val="00822931"/>
    <w:rsid w:val="00831973"/>
    <w:rsid w:val="008350E7"/>
    <w:rsid w:val="008441C4"/>
    <w:rsid w:val="008616AB"/>
    <w:rsid w:val="008616EE"/>
    <w:rsid w:val="00867C21"/>
    <w:rsid w:val="00885D94"/>
    <w:rsid w:val="00891948"/>
    <w:rsid w:val="008934B1"/>
    <w:rsid w:val="008A79C6"/>
    <w:rsid w:val="008B0020"/>
    <w:rsid w:val="008D132C"/>
    <w:rsid w:val="0090458E"/>
    <w:rsid w:val="009109E9"/>
    <w:rsid w:val="009600EE"/>
    <w:rsid w:val="00973DF4"/>
    <w:rsid w:val="00975C24"/>
    <w:rsid w:val="00984110"/>
    <w:rsid w:val="00992C1F"/>
    <w:rsid w:val="009A19F4"/>
    <w:rsid w:val="009B3E70"/>
    <w:rsid w:val="009B6C91"/>
    <w:rsid w:val="009E2946"/>
    <w:rsid w:val="009F6247"/>
    <w:rsid w:val="00A0239E"/>
    <w:rsid w:val="00A041C8"/>
    <w:rsid w:val="00A04EF5"/>
    <w:rsid w:val="00A279BA"/>
    <w:rsid w:val="00A3446F"/>
    <w:rsid w:val="00A41EBB"/>
    <w:rsid w:val="00A41FDB"/>
    <w:rsid w:val="00A46267"/>
    <w:rsid w:val="00A50B4E"/>
    <w:rsid w:val="00A5485F"/>
    <w:rsid w:val="00A55BA9"/>
    <w:rsid w:val="00A611B5"/>
    <w:rsid w:val="00A878D8"/>
    <w:rsid w:val="00AC3CC7"/>
    <w:rsid w:val="00AD0351"/>
    <w:rsid w:val="00AD299E"/>
    <w:rsid w:val="00AE1A3A"/>
    <w:rsid w:val="00AE6F1E"/>
    <w:rsid w:val="00AF2186"/>
    <w:rsid w:val="00B161DA"/>
    <w:rsid w:val="00B43DF7"/>
    <w:rsid w:val="00B466A0"/>
    <w:rsid w:val="00B5381E"/>
    <w:rsid w:val="00B6041B"/>
    <w:rsid w:val="00B623D4"/>
    <w:rsid w:val="00B7077C"/>
    <w:rsid w:val="00BA3828"/>
    <w:rsid w:val="00BE3224"/>
    <w:rsid w:val="00BE5925"/>
    <w:rsid w:val="00C05A04"/>
    <w:rsid w:val="00C27E64"/>
    <w:rsid w:val="00C46986"/>
    <w:rsid w:val="00C632E1"/>
    <w:rsid w:val="00C707A9"/>
    <w:rsid w:val="00C735A9"/>
    <w:rsid w:val="00C94461"/>
    <w:rsid w:val="00C94C5A"/>
    <w:rsid w:val="00CA7A21"/>
    <w:rsid w:val="00CB422F"/>
    <w:rsid w:val="00CD091A"/>
    <w:rsid w:val="00CD5A08"/>
    <w:rsid w:val="00CD5AD6"/>
    <w:rsid w:val="00CE5E3E"/>
    <w:rsid w:val="00CF063C"/>
    <w:rsid w:val="00D059D2"/>
    <w:rsid w:val="00D46C89"/>
    <w:rsid w:val="00D53362"/>
    <w:rsid w:val="00D570B7"/>
    <w:rsid w:val="00D62E02"/>
    <w:rsid w:val="00D779BF"/>
    <w:rsid w:val="00DB0C8D"/>
    <w:rsid w:val="00DC59AE"/>
    <w:rsid w:val="00E00DE8"/>
    <w:rsid w:val="00E44968"/>
    <w:rsid w:val="00E55716"/>
    <w:rsid w:val="00E60682"/>
    <w:rsid w:val="00E711C7"/>
    <w:rsid w:val="00E91DA9"/>
    <w:rsid w:val="00EA1131"/>
    <w:rsid w:val="00EA1EC4"/>
    <w:rsid w:val="00EA4620"/>
    <w:rsid w:val="00EA4F4A"/>
    <w:rsid w:val="00ED2378"/>
    <w:rsid w:val="00ED38FB"/>
    <w:rsid w:val="00ED7DFA"/>
    <w:rsid w:val="00EE1141"/>
    <w:rsid w:val="00EE3758"/>
    <w:rsid w:val="00EF14D9"/>
    <w:rsid w:val="00EF1BF7"/>
    <w:rsid w:val="00F01F5F"/>
    <w:rsid w:val="00F02A90"/>
    <w:rsid w:val="00F044B6"/>
    <w:rsid w:val="00F14D5D"/>
    <w:rsid w:val="00F274E5"/>
    <w:rsid w:val="00F60544"/>
    <w:rsid w:val="00F61211"/>
    <w:rsid w:val="00F6186A"/>
    <w:rsid w:val="00FC3FC1"/>
    <w:rsid w:val="00FC5AF8"/>
    <w:rsid w:val="6CD90F09"/>
    <w:rsid w:val="7C27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626BA4"/>
  <w14:defaultImageDpi w14:val="32767"/>
  <w15:docId w15:val="{08E29390-585E-4BE4-9299-745AAC4F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table" w:customStyle="1" w:styleId="1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修订1"/>
    <w:hidden/>
    <w:uiPriority w:val="99"/>
    <w:unhideWhenUsed/>
    <w:rPr>
      <w:kern w:val="2"/>
      <w:sz w:val="21"/>
      <w:szCs w:val="22"/>
    </w:rPr>
  </w:style>
  <w:style w:type="paragraph" w:styleId="a7">
    <w:name w:val="Revision"/>
    <w:hidden/>
    <w:uiPriority w:val="99"/>
    <w:unhideWhenUsed/>
    <w:rsid w:val="001304FB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8.emf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yexiaomei@jaas.ac.cn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4" Type="http://schemas.openxmlformats.org/officeDocument/2006/relationships/footnotes" Target="footnotes.xml"/><Relationship Id="rId9" Type="http://schemas.openxmlformats.org/officeDocument/2006/relationships/image" Target="media/image2.emf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yang</dc:creator>
  <cp:lastModifiedBy>Y L</cp:lastModifiedBy>
  <cp:revision>117</cp:revision>
  <dcterms:created xsi:type="dcterms:W3CDTF">2022-08-01T23:23:00Z</dcterms:created>
  <dcterms:modified xsi:type="dcterms:W3CDTF">2024-04-17T13:08:00Z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F336B39FC3DD4FF19564F80AA8B22430_12</vt:lpwstr>
  </property>
</Properties>
</file>