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EEE6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6754D378" w14:textId="4C5725E5" w:rsidR="00994A3D" w:rsidRDefault="00654E8F" w:rsidP="00E8147E">
      <w:pPr>
        <w:pStyle w:val="1"/>
      </w:pPr>
      <w:r w:rsidRPr="00994A3D">
        <w:t>Supplementary Tables</w:t>
      </w:r>
    </w:p>
    <w:p w14:paraId="5FCAF3FF" w14:textId="47FC1A37" w:rsidR="00E8147E" w:rsidRPr="002B4A57" w:rsidRDefault="00E8147E" w:rsidP="00E8147E">
      <w:pPr>
        <w:keepNext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Table</w:t>
      </w:r>
      <w:r w:rsidRPr="0001436A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S</w:t>
      </w:r>
      <w:r w:rsidRPr="0001436A">
        <w:rPr>
          <w:rFonts w:cs="Times New Roman"/>
          <w:b/>
          <w:szCs w:val="24"/>
        </w:rPr>
        <w:fldChar w:fldCharType="begin"/>
      </w:r>
      <w:r w:rsidRPr="0001436A">
        <w:rPr>
          <w:rFonts w:cs="Times New Roman"/>
          <w:b/>
          <w:szCs w:val="24"/>
        </w:rPr>
        <w:instrText xml:space="preserve"> SEQ Figure \* ARABIC </w:instrText>
      </w:r>
      <w:r w:rsidRPr="0001436A">
        <w:rPr>
          <w:rFonts w:cs="Times New Roman"/>
          <w:b/>
          <w:szCs w:val="24"/>
        </w:rPr>
        <w:fldChar w:fldCharType="separate"/>
      </w:r>
      <w:r>
        <w:rPr>
          <w:rFonts w:cs="Times New Roman"/>
          <w:b/>
          <w:noProof/>
          <w:szCs w:val="24"/>
        </w:rPr>
        <w:t>1</w:t>
      </w:r>
      <w:r w:rsidRPr="0001436A">
        <w:rPr>
          <w:rFonts w:cs="Times New Roman"/>
          <w:b/>
          <w:szCs w:val="24"/>
        </w:rPr>
        <w:fldChar w:fldCharType="end"/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Pr="00E8147E">
        <w:rPr>
          <w:rFonts w:cs="Times New Roman"/>
          <w:szCs w:val="24"/>
        </w:rPr>
        <w:t>The relative abundance of bacteria in the SI, SM, DE, and pretreated PW at the genus level</w:t>
      </w:r>
      <w:r w:rsidRPr="001549D3">
        <w:rPr>
          <w:rFonts w:cs="Times New Roman"/>
          <w:szCs w:val="24"/>
        </w:rPr>
        <w:t xml:space="preserve">. </w:t>
      </w:r>
    </w:p>
    <w:tbl>
      <w:tblPr>
        <w:tblW w:w="1265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8147E" w:rsidRPr="00E8147E" w14:paraId="4F04C21C" w14:textId="77777777" w:rsidTr="00AB27FB">
        <w:trPr>
          <w:trHeight w:val="280"/>
        </w:trPr>
        <w:tc>
          <w:tcPr>
            <w:tcW w:w="32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2ACC1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ID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A5BE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92A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D777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DF56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CB8C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978E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FB16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659F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661D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DE-15</w:t>
            </w:r>
          </w:p>
        </w:tc>
      </w:tr>
      <w:tr w:rsidR="00E8147E" w:rsidRPr="00E8147E" w14:paraId="63D239B4" w14:textId="77777777" w:rsidTr="00AB27FB">
        <w:trPr>
          <w:trHeight w:val="280"/>
        </w:trPr>
        <w:tc>
          <w:tcPr>
            <w:tcW w:w="32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784D1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Staphylococcus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EF4D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51.42%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5DF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31.52%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92E6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3.83%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763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0B4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48C3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409A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0B5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964F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24ED3D38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12FCAB86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Proteiniphilum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24CF43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D40E4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D928C4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A1B99A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FE2F8D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44.97%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171CB3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10.83%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58CE44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91E4A9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10.71%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2051C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10.14%</w:t>
            </w:r>
          </w:p>
        </w:tc>
      </w:tr>
      <w:tr w:rsidR="00E8147E" w:rsidRPr="00E8147E" w14:paraId="3DFD1410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3C525A98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Acinetobacter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E6A5D7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190C62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A0E557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1.16%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2F11F1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15.87%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742174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3.96%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D8511C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31.16%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507141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B99D32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46462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4.88%</w:t>
            </w:r>
          </w:p>
        </w:tc>
      </w:tr>
      <w:tr w:rsidR="00E8147E" w:rsidRPr="00E8147E" w14:paraId="4108533E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30F78CDE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Escherichia-Shigella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E3FF6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CCB168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62CCEC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006758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39.87%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D67FF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2.52%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9F8507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0.55%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632E8D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A1BB8F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493469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</w:tr>
      <w:tr w:rsidR="00E8147E" w:rsidRPr="00E8147E" w14:paraId="00C475F7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776E4E6E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Clostridium sensu stricto 10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DC3DB2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BB577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15.27%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18149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29.22%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1DB28A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FB30D7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318920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0A703C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2492FE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CC0853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214564C4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0BEE4180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Clostridium sensu stricto 1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E538AE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604256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25.10%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81CD1F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7.69%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4AFC4E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6209E8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6EF3D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78C710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1D97DD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FBDD94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1.39%</w:t>
            </w:r>
          </w:p>
        </w:tc>
      </w:tr>
      <w:tr w:rsidR="00E8147E" w:rsidRPr="00E8147E" w14:paraId="77156FA6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7E378339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Macellibacteroides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2B2219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6C039E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77A6A2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E46166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1D56F6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7.69%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1F153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20.16%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77E8A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9B97B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8184B8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6A2663FB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0C6920B4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Bacillus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18545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9.07%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869256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6.82%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CC2A3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6.65%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7D803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4AC82D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924494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01AD93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10CF3D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8F2800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0.12%</w:t>
            </w:r>
          </w:p>
        </w:tc>
      </w:tr>
      <w:tr w:rsidR="00E8147E" w:rsidRPr="00E8147E" w14:paraId="65C15B84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5DD69369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Bacteroides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BE20D5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A25C50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60466E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1EC58C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0.63%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1782B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7.50%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FF9DC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12.92%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4556EB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C85CAA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3BD71B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0.12%</w:t>
            </w:r>
          </w:p>
        </w:tc>
      </w:tr>
      <w:tr w:rsidR="00E8147E" w:rsidRPr="00E8147E" w14:paraId="2AA53043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45E0BA75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Fastidiosipila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95DFCB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5B5972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74B1B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1D2D80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0B66BD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155101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756560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25.07%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2E71E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1.11%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ED4895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0.98%</w:t>
            </w:r>
          </w:p>
        </w:tc>
      </w:tr>
      <w:tr w:rsidR="00E8147E" w:rsidRPr="00E8147E" w14:paraId="496700EE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1E393E87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vadinBC27 wastewater-sludge group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5207FC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AD2109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7D345E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F2D689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1323A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54AB41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EC106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22.86%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43E19C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D6FE9B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1AAACC8E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0F9B7B50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 xml:space="preserve">Clostridium </w:t>
            </w: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sens</w:t>
            </w:r>
            <w:proofErr w:type="spellEnd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 xml:space="preserve"> stricto 8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D65F2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D0DA37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1.34%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F4460C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11.22%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41584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E49F8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3C8713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0.77%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ACBBF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CB3391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1.34%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A2CD4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0.37%</w:t>
            </w:r>
          </w:p>
        </w:tc>
      </w:tr>
      <w:tr w:rsidR="00E8147E" w:rsidRPr="00E8147E" w14:paraId="0B92FF92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2576254D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Ruminococcus</w:t>
            </w:r>
            <w:proofErr w:type="spellEnd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 xml:space="preserve"> 1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081B9E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BC60FA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853B57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646AD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64B70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BCEE62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B60591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47531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25.24%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D4AD9D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1.15%</w:t>
            </w:r>
          </w:p>
        </w:tc>
      </w:tr>
      <w:tr w:rsidR="00E8147E" w:rsidRPr="00E8147E" w14:paraId="372B269A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216332F2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Saccharopolyspora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5A63C8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11.80%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56C5C3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91954D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BD76BF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5558E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F40EAB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7942E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F094CC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2D3172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683FC6A5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0D74C514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Streptomyces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3B94FA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11.66%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731AD2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7CBC7A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FB7CE8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97BD27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E46C22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941E1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53988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E10094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</w:tr>
      <w:tr w:rsidR="00E8147E" w:rsidRPr="00E8147E" w14:paraId="71D38841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71B4A572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Pseudomonas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A3BE9C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783FF0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DDAE4C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187026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5.50%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374030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4A52D0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2.33%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FBD980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1.72%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7DEB4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B7FF8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0.85%</w:t>
            </w:r>
          </w:p>
        </w:tc>
      </w:tr>
      <w:tr w:rsidR="00E8147E" w:rsidRPr="00E8147E" w14:paraId="490A78D0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5B1F231E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Ruminofilibacter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493195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3F86C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22634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C474C3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44E23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BA7C70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E8A357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32411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9.11%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F7086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7.82%</w:t>
            </w:r>
          </w:p>
        </w:tc>
      </w:tr>
      <w:tr w:rsidR="00E8147E" w:rsidRPr="00E8147E" w14:paraId="2A4AE1E7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31C9A725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Pseudobacteroides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01DF94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F0F38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BB80F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A4F9EC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8A4B3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373AB6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82AFE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A43BC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69697D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12.52%</w:t>
            </w:r>
          </w:p>
        </w:tc>
      </w:tr>
      <w:tr w:rsidR="00E8147E" w:rsidRPr="00E8147E" w14:paraId="3E223BA0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15C91E82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Halomonas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FA40E8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3CF59A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4AFC72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678927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A98A56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D0DE15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889C12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C4088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88EE1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9.48%</w:t>
            </w:r>
          </w:p>
        </w:tc>
      </w:tr>
      <w:tr w:rsidR="00E8147E" w:rsidRPr="00E8147E" w14:paraId="4E339CCA" w14:textId="77777777" w:rsidTr="00AB27FB">
        <w:trPr>
          <w:trHeight w:val="280"/>
        </w:trPr>
        <w:tc>
          <w:tcPr>
            <w:tcW w:w="3293" w:type="dxa"/>
            <w:shd w:val="clear" w:color="auto" w:fill="auto"/>
            <w:noWrap/>
            <w:vAlign w:val="center"/>
            <w:hideMark/>
          </w:tcPr>
          <w:p w14:paraId="4256321B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Others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FCD0C7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15.68%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8656A6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16.98%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5B004C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39.89%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B5116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37.80%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969699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27.43%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04C98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20.24%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EB3392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44.94%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CA5289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49.37%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7143B4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50.16%</w:t>
            </w:r>
          </w:p>
        </w:tc>
      </w:tr>
    </w:tbl>
    <w:p w14:paraId="7B65BC41" w14:textId="433A83BE" w:rsidR="00E8147E" w:rsidRDefault="00E8147E" w:rsidP="00654E8F">
      <w:pPr>
        <w:spacing w:before="240"/>
      </w:pPr>
    </w:p>
    <w:p w14:paraId="36DCE00C" w14:textId="77777777" w:rsidR="00E8147E" w:rsidRDefault="00E8147E">
      <w:pPr>
        <w:spacing w:before="0" w:after="200" w:line="276" w:lineRule="auto"/>
      </w:pPr>
      <w:r>
        <w:br w:type="page"/>
      </w:r>
    </w:p>
    <w:p w14:paraId="12CC508A" w14:textId="6BE34F51" w:rsidR="00DE23E8" w:rsidRDefault="00E8147E" w:rsidP="00654E8F">
      <w:pPr>
        <w:spacing w:before="240"/>
      </w:pPr>
      <w:r>
        <w:rPr>
          <w:rFonts w:cs="Times New Roman"/>
          <w:b/>
          <w:szCs w:val="24"/>
        </w:rPr>
        <w:lastRenderedPageBreak/>
        <w:t>Table</w:t>
      </w:r>
      <w:r w:rsidRPr="0001436A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S</w:t>
      </w:r>
      <w:r w:rsidRPr="0001436A">
        <w:rPr>
          <w:rFonts w:cs="Times New Roman"/>
          <w:b/>
          <w:szCs w:val="24"/>
        </w:rPr>
        <w:fldChar w:fldCharType="begin"/>
      </w:r>
      <w:r w:rsidRPr="0001436A">
        <w:rPr>
          <w:rFonts w:cs="Times New Roman"/>
          <w:b/>
          <w:szCs w:val="24"/>
        </w:rPr>
        <w:instrText xml:space="preserve"> SEQ Figure \* ARABIC </w:instrText>
      </w:r>
      <w:r w:rsidRPr="0001436A">
        <w:rPr>
          <w:rFonts w:cs="Times New Roman"/>
          <w:b/>
          <w:szCs w:val="24"/>
        </w:rPr>
        <w:fldChar w:fldCharType="separate"/>
      </w:r>
      <w:r>
        <w:rPr>
          <w:rFonts w:cs="Times New Roman"/>
          <w:b/>
          <w:noProof/>
          <w:szCs w:val="24"/>
        </w:rPr>
        <w:t>2</w:t>
      </w:r>
      <w:r w:rsidRPr="0001436A">
        <w:rPr>
          <w:rFonts w:cs="Times New Roman"/>
          <w:b/>
          <w:szCs w:val="24"/>
        </w:rPr>
        <w:fldChar w:fldCharType="end"/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Pr="00E8147E">
        <w:t xml:space="preserve">The relative abundance of bacteria in the selected digestates </w:t>
      </w:r>
      <w:r>
        <w:rPr>
          <w:rFonts w:hint="eastAsia"/>
          <w:lang w:eastAsia="zh-CN"/>
        </w:rPr>
        <w:t>af</w:t>
      </w:r>
      <w:r>
        <w:t xml:space="preserve">ter AD </w:t>
      </w:r>
      <w:r w:rsidRPr="00E8147E">
        <w:t>at the genus level</w:t>
      </w:r>
      <w:r>
        <w:t>.</w:t>
      </w:r>
    </w:p>
    <w:tbl>
      <w:tblPr>
        <w:tblW w:w="1267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317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8147E" w:rsidRPr="00E8147E" w14:paraId="380A69E7" w14:textId="77777777" w:rsidTr="00AB27FB">
        <w:trPr>
          <w:trHeight w:val="280"/>
        </w:trPr>
        <w:tc>
          <w:tcPr>
            <w:tcW w:w="33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F319E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ID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F2D2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2FD5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DCED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SI-UN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515F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7F12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C4CC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SM-UN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92FD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C95D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EC1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DE-UN</w:t>
            </w:r>
          </w:p>
        </w:tc>
      </w:tr>
      <w:tr w:rsidR="00E8147E" w:rsidRPr="00E8147E" w14:paraId="5C66F18B" w14:textId="77777777" w:rsidTr="00AB27FB">
        <w:trPr>
          <w:trHeight w:val="280"/>
        </w:trPr>
        <w:tc>
          <w:tcPr>
            <w:tcW w:w="331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8F33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vadinBC27 wastewater-sludge group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B478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23.12%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4FCF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25.05%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3DA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17.32%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D2D9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10.15%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BC9C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25.95%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7FCA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14.20%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38E9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15.57%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47F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15.34%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288C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6.74%</w:t>
            </w:r>
          </w:p>
        </w:tc>
      </w:tr>
      <w:tr w:rsidR="00E8147E" w:rsidRPr="00E8147E" w14:paraId="09A89243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744D4FDD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Ruminococcaceae Incertae Sedis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4FDC07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22.47%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5CDF77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17.36%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99A6BD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13.21%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427DD0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23.74%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856A7F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F775DF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14.57%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15CAA6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16.52%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B019A1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13.92%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78237E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13.49%</w:t>
            </w:r>
          </w:p>
        </w:tc>
      </w:tr>
      <w:tr w:rsidR="00E8147E" w:rsidRPr="00E8147E" w14:paraId="56D5BDE6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22FFBDED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Caldicoprobacter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825FFA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2.88%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4CE236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7.48%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310FE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3C7A9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738EDD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15.49%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E09474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6.49%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4FFE6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10.53%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842498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7.67%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0C8EF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17.27%</w:t>
            </w:r>
          </w:p>
        </w:tc>
      </w:tr>
      <w:tr w:rsidR="00E8147E" w:rsidRPr="00E8147E" w14:paraId="26915339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60E2F96B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Fastidiosipila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E87680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3.60%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BAF569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4.87%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099F4F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3.70%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D566E5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9.11%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7D48AB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FDAD59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14.38%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94156C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12.93%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AABD8D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DAB0FF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12.35%</w:t>
            </w:r>
          </w:p>
        </w:tc>
      </w:tr>
      <w:tr w:rsidR="00E8147E" w:rsidRPr="00E8147E" w14:paraId="57B5EA8A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3032845B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Clostridium sensu stricto 1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D0C57F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16.23%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D96C44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BF541D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10.23%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ECCC9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8.33%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970DE9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7.30%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185A1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3.09%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344FB4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3.26%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687AE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5.31%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B3EEA7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1.70%</w:t>
            </w:r>
          </w:p>
        </w:tc>
      </w:tr>
      <w:tr w:rsidR="00E8147E" w:rsidRPr="00E8147E" w14:paraId="45BDBD64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78F38E04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Sedimentibacter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29C202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3.70%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8A0C7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D0D606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2.84%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5388FE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7.91%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5F5A97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3.15%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C7359E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6.79%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04CCFC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5.97%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CAFB0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5.79%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F0DF6B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6.18%</w:t>
            </w:r>
          </w:p>
        </w:tc>
      </w:tr>
      <w:tr w:rsidR="00E8147E" w:rsidRPr="00E8147E" w14:paraId="4FA726F8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1B177E0C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Owenweeksia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F4B483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1EF04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BF49C8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2268F0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6.26%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492C0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0.42%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29C18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5.70%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2F26DD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6.77%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96C155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4.66%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7A7A0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6.41%</w:t>
            </w:r>
          </w:p>
        </w:tc>
      </w:tr>
      <w:tr w:rsidR="00E8147E" w:rsidRPr="00E8147E" w14:paraId="0963C8CE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5A8ED12F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Syntrophomonas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3FBD0C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E85B19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3.35%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9FBEB3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2.25%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07C722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3.73%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133363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2.38%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4B3370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5.41%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5365C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3.51%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C7479C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3.92%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B6FC19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4.13%</w:t>
            </w:r>
          </w:p>
        </w:tc>
      </w:tr>
      <w:tr w:rsidR="00E8147E" w:rsidRPr="00E8147E" w14:paraId="33C8A300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541B4ACC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Petrimonas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11444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2.19%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F7565A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5C8CBC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6.78%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3E2F3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A5307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1.98%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341DC0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0A3410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4.23%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2036C4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3.90%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85D065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3.69%</w:t>
            </w:r>
          </w:p>
        </w:tc>
      </w:tr>
      <w:tr w:rsidR="00E8147E" w:rsidRPr="00E8147E" w14:paraId="1E8A6311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332212B7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Lachnospiraceae</w:t>
            </w:r>
            <w:proofErr w:type="spellEnd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 xml:space="preserve"> Incertae Sedis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34B68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A4BD7F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1.06%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AA85CD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2.64%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7FF977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1.73%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361F8B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3.28%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08F211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2.35%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DF5CB1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97E34A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9B70D6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2.72%</w:t>
            </w:r>
          </w:p>
        </w:tc>
      </w:tr>
      <w:tr w:rsidR="00E8147E" w:rsidRPr="00E8147E" w14:paraId="01D7BCD8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3E07488F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Thermovirga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77776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2D9CD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E7A55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1.88%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BBE2F3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A26A84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811737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087A2B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E7A953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FBAF1B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2.27%</w:t>
            </w:r>
          </w:p>
        </w:tc>
      </w:tr>
      <w:tr w:rsidR="00E8147E" w:rsidRPr="00E8147E" w14:paraId="18F2B73C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4C746942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Peptostreptococcaceae</w:t>
            </w:r>
            <w:proofErr w:type="spellEnd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 xml:space="preserve"> Incertae Sedis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8F6EB1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2.61%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A4866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9C3E83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3.61%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B1646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F664B3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1.73%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61526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AA415A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3E0BE9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FFD069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0.84%</w:t>
            </w:r>
          </w:p>
        </w:tc>
      </w:tr>
      <w:tr w:rsidR="00E8147E" w:rsidRPr="00E8147E" w14:paraId="2052C47A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326C2D3F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Proteiniphilum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B10A96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9405E6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1.84%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572DBC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654D6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56935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B609D8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86DFE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547DDA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10E655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1.26%</w:t>
            </w:r>
          </w:p>
        </w:tc>
      </w:tr>
      <w:tr w:rsidR="00E8147E" w:rsidRPr="00E8147E" w14:paraId="1FDD98BE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22483831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Bacteroides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7A073C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0.53%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1873FF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1.72%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CAD1F8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1.41%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8A028C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349624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1.95%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14C7E5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E98623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6FCCD3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1.00%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B5AA7A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1.25%</w:t>
            </w:r>
          </w:p>
        </w:tc>
      </w:tr>
      <w:tr w:rsidR="00E8147E" w:rsidRPr="00E8147E" w14:paraId="2E745731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13396EEB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Azoarcus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D60E23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0.79%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8D2742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1.31%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CBFBE4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0.77%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2F3CB7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DD2537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0.87%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8DA2E3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52BD03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DFBED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0.58%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EA86D4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0.44%</w:t>
            </w:r>
          </w:p>
        </w:tc>
      </w:tr>
      <w:tr w:rsidR="00E8147E" w:rsidRPr="00E8147E" w14:paraId="06F5A926" w14:textId="77777777" w:rsidTr="00AB27FB">
        <w:trPr>
          <w:trHeight w:val="280"/>
        </w:trPr>
        <w:tc>
          <w:tcPr>
            <w:tcW w:w="3317" w:type="dxa"/>
            <w:shd w:val="clear" w:color="auto" w:fill="auto"/>
            <w:noWrap/>
            <w:vAlign w:val="center"/>
            <w:hideMark/>
          </w:tcPr>
          <w:p w14:paraId="4041C0F4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Others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594156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15.51%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D06C6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15.21%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8017B2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15.94%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BDF1F0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14.72%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9B6136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12.99%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9142C2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16.72%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5EF32D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13.45%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47ECF1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15.73%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FDC069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19.29%</w:t>
            </w:r>
          </w:p>
        </w:tc>
      </w:tr>
    </w:tbl>
    <w:p w14:paraId="71542CC1" w14:textId="00746AC7" w:rsidR="00E8147E" w:rsidRDefault="00E8147E" w:rsidP="00654E8F">
      <w:pPr>
        <w:spacing w:before="240"/>
      </w:pPr>
    </w:p>
    <w:p w14:paraId="0D30F9C3" w14:textId="77777777" w:rsidR="00E8147E" w:rsidRDefault="00E8147E">
      <w:pPr>
        <w:spacing w:before="0" w:after="200" w:line="276" w:lineRule="auto"/>
      </w:pPr>
      <w:r>
        <w:br w:type="page"/>
      </w:r>
    </w:p>
    <w:p w14:paraId="1C839EEB" w14:textId="279BA745" w:rsidR="00E8147E" w:rsidRDefault="00E8147E" w:rsidP="00DC1497">
      <w:pPr>
        <w:tabs>
          <w:tab w:val="left" w:pos="10180"/>
        </w:tabs>
        <w:spacing w:before="240"/>
      </w:pPr>
      <w:r>
        <w:rPr>
          <w:rFonts w:cs="Times New Roman"/>
          <w:b/>
          <w:szCs w:val="24"/>
        </w:rPr>
        <w:lastRenderedPageBreak/>
        <w:t>Table</w:t>
      </w:r>
      <w:r w:rsidRPr="0001436A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S</w:t>
      </w:r>
      <w:r w:rsidRPr="0001436A">
        <w:rPr>
          <w:rFonts w:cs="Times New Roman"/>
          <w:b/>
          <w:szCs w:val="24"/>
        </w:rPr>
        <w:fldChar w:fldCharType="begin"/>
      </w:r>
      <w:r w:rsidRPr="0001436A">
        <w:rPr>
          <w:rFonts w:cs="Times New Roman"/>
          <w:b/>
          <w:szCs w:val="24"/>
        </w:rPr>
        <w:instrText xml:space="preserve"> SEQ Figure \* ARABIC </w:instrText>
      </w:r>
      <w:r w:rsidRPr="0001436A">
        <w:rPr>
          <w:rFonts w:cs="Times New Roman"/>
          <w:b/>
          <w:szCs w:val="24"/>
        </w:rPr>
        <w:fldChar w:fldCharType="separate"/>
      </w:r>
      <w:r>
        <w:rPr>
          <w:rFonts w:cs="Times New Roman"/>
          <w:b/>
          <w:noProof/>
          <w:szCs w:val="24"/>
        </w:rPr>
        <w:t>3</w:t>
      </w:r>
      <w:r w:rsidRPr="0001436A">
        <w:rPr>
          <w:rFonts w:cs="Times New Roman"/>
          <w:b/>
          <w:szCs w:val="24"/>
        </w:rPr>
        <w:fldChar w:fldCharType="end"/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Pr="00E8147E">
        <w:t xml:space="preserve">The relative abundance of archaea in the selected digestates </w:t>
      </w:r>
      <w:r>
        <w:t xml:space="preserve">after AD </w:t>
      </w:r>
      <w:r w:rsidRPr="00E8147E">
        <w:t>at the genus level</w:t>
      </w:r>
      <w:r>
        <w:t>.</w:t>
      </w:r>
    </w:p>
    <w:tbl>
      <w:tblPr>
        <w:tblW w:w="1253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357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8147E" w:rsidRPr="00E8147E" w14:paraId="0F45A57B" w14:textId="77777777" w:rsidTr="00AB27FB">
        <w:trPr>
          <w:trHeight w:val="280"/>
        </w:trPr>
        <w:tc>
          <w:tcPr>
            <w:tcW w:w="31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8B200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ID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1ABC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BBD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E436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SI-UN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CC2E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D9E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0342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SM-UN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B62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FEB0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DE-15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7A5E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DE-UN</w:t>
            </w:r>
          </w:p>
        </w:tc>
      </w:tr>
      <w:tr w:rsidR="00E8147E" w:rsidRPr="00E8147E" w14:paraId="02132B18" w14:textId="77777777" w:rsidTr="00AB27FB">
        <w:trPr>
          <w:trHeight w:val="280"/>
        </w:trPr>
        <w:tc>
          <w:tcPr>
            <w:tcW w:w="317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A29A2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Methanosarcina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36C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59.66%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DF46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53.06%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65FF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50.84%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CA8A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75.53%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ED64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62.51%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145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59.13%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918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82.90%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34D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69.28%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0002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62.56%</w:t>
            </w:r>
          </w:p>
        </w:tc>
      </w:tr>
      <w:tr w:rsidR="00E8147E" w:rsidRPr="00E8147E" w14:paraId="03B57848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3468F769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Methanosaeta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9E839C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38.26%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FCA45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44.89%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386CE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43.31%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6B78E1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21.33%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AD3324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28.27%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3D3F9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31.60%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FBD3D4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14.29%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9E39F5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20.27%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C646CF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30.61%</w:t>
            </w:r>
          </w:p>
        </w:tc>
      </w:tr>
      <w:tr w:rsidR="00E8147E" w:rsidRPr="00E8147E" w14:paraId="217B7C39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63D4243E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Methanomassiliicoccus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C7F404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8D2CBC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0.51%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9DF4F4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4.65%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6F232E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0.67%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497EAB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4.50%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315232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5.67%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CF3A9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0.63%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C219E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6.25%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67D5A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3.20%</w:t>
            </w:r>
          </w:p>
        </w:tc>
      </w:tr>
      <w:tr w:rsidR="00E8147E" w:rsidRPr="00E8147E" w14:paraId="77694A30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19595E6B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Methanoculleus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87DBD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0.76%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B092D4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A19FD4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0.69%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215EDB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1.42%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E4CB74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3.55%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01F208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1.95%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5303C8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68DE9B1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2.44%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D4B28C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1.63%</w:t>
            </w:r>
          </w:p>
        </w:tc>
      </w:tr>
      <w:tr w:rsidR="00E8147E" w:rsidRPr="00E8147E" w14:paraId="6E892948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1D500E3F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Candidatus_Methanomethylophilus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33F55A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FC5246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911991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0.39%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32B113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64099E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0.95%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75E6B0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1.33%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C3D83B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F249C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1.25%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005834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1.57%</w:t>
            </w:r>
          </w:p>
        </w:tc>
      </w:tr>
      <w:tr w:rsidR="00E8147E" w:rsidRPr="00E8147E" w14:paraId="4E42D275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1F0192BD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Methanobrevibacter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A672D5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343EDF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00C60B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5E7135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0.73%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DEC13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8A5FF3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33CC45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0.24%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D44EB89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0.38%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80CCDD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0.38%</w:t>
            </w:r>
          </w:p>
        </w:tc>
      </w:tr>
      <w:tr w:rsidR="00E8147E" w:rsidRPr="00E8147E" w14:paraId="08A17067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7490A24D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Methanobacterium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BAF4EF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F75689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63B5E3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E9A8EF7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A6B86E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A23186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F6CAC2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15CBA8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0.06%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A32C44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</w:tr>
      <w:tr w:rsidR="00E8147E" w:rsidRPr="00E8147E" w14:paraId="32963B85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3461DC56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Methanospirillum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94E9C92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0.10%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7D951E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0.07%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27BB9E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A559F2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1C74D4B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5ED23F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588AB64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0.04%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24092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C80C1C3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</w:tr>
      <w:tr w:rsidR="00E8147E" w:rsidRPr="00E8147E" w14:paraId="7399CB79" w14:textId="77777777" w:rsidTr="00AB27FB">
        <w:trPr>
          <w:trHeight w:val="280"/>
        </w:trPr>
        <w:tc>
          <w:tcPr>
            <w:tcW w:w="3171" w:type="dxa"/>
            <w:shd w:val="clear" w:color="auto" w:fill="auto"/>
            <w:noWrap/>
            <w:vAlign w:val="center"/>
            <w:hideMark/>
          </w:tcPr>
          <w:p w14:paraId="48762373" w14:textId="77777777" w:rsidR="00E8147E" w:rsidRPr="00E8147E" w:rsidRDefault="00E8147E" w:rsidP="00E8147E">
            <w:pPr>
              <w:spacing w:before="0" w:after="0"/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</w:pPr>
            <w:proofErr w:type="spellStart"/>
            <w:r w:rsidRPr="00E8147E">
              <w:rPr>
                <w:rFonts w:eastAsia="等线" w:cs="Times New Roman"/>
                <w:i/>
                <w:iCs/>
                <w:color w:val="000000"/>
                <w:sz w:val="22"/>
                <w:lang w:eastAsia="zh-CN"/>
              </w:rPr>
              <w:t>Methanosphaera</w:t>
            </w:r>
            <w:proofErr w:type="spell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3ACD3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5DF9A0A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E252A35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2D0EC0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0.05%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FC7C6C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83E22EF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2CF13A6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0.01%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D31A590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0.03%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4A9727D" w14:textId="77777777" w:rsidR="00E8147E" w:rsidRPr="00E8147E" w:rsidRDefault="00E8147E" w:rsidP="00AB27FB">
            <w:pPr>
              <w:spacing w:before="0" w:after="0"/>
              <w:jc w:val="center"/>
              <w:rPr>
                <w:rFonts w:eastAsia="等线" w:cs="Times New Roman"/>
                <w:color w:val="000000"/>
                <w:sz w:val="22"/>
                <w:lang w:eastAsia="zh-CN"/>
              </w:rPr>
            </w:pPr>
            <w:r w:rsidRPr="00E8147E">
              <w:rPr>
                <w:rFonts w:eastAsia="等线" w:cs="Times New Roman"/>
                <w:color w:val="000000"/>
                <w:sz w:val="22"/>
                <w:lang w:eastAsia="zh-CN"/>
              </w:rPr>
              <w:t>0.02%</w:t>
            </w:r>
          </w:p>
        </w:tc>
      </w:tr>
    </w:tbl>
    <w:p w14:paraId="4A8DBD66" w14:textId="77777777" w:rsidR="00E8147E" w:rsidRPr="001549D3" w:rsidRDefault="00E8147E" w:rsidP="00E8147E">
      <w:pPr>
        <w:tabs>
          <w:tab w:val="left" w:pos="10180"/>
        </w:tabs>
        <w:spacing w:before="240"/>
      </w:pPr>
    </w:p>
    <w:sectPr w:rsidR="00E8147E" w:rsidRPr="001549D3" w:rsidSect="00E8147E">
      <w:headerReference w:type="even" r:id="rId8"/>
      <w:footerReference w:type="even" r:id="rId9"/>
      <w:footerReference w:type="default" r:id="rId10"/>
      <w:headerReference w:type="first" r:id="rId11"/>
      <w:pgSz w:w="15840" w:h="12240" w:orient="landscape"/>
      <w:pgMar w:top="1282" w:right="1138" w:bottom="1181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99A80" w14:textId="77777777" w:rsidR="008C6536" w:rsidRDefault="008C6536" w:rsidP="00117666">
      <w:pPr>
        <w:spacing w:after="0"/>
      </w:pPr>
      <w:r>
        <w:separator/>
      </w:r>
    </w:p>
  </w:endnote>
  <w:endnote w:type="continuationSeparator" w:id="0">
    <w:p w14:paraId="7FEE11BE" w14:textId="77777777" w:rsidR="008C6536" w:rsidRDefault="008C6536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4BCB3" w14:textId="77777777" w:rsidR="008C6536" w:rsidRDefault="008C6536" w:rsidP="00117666">
      <w:pPr>
        <w:spacing w:after="0"/>
      </w:pPr>
      <w:r>
        <w:separator/>
      </w:r>
    </w:p>
  </w:footnote>
  <w:footnote w:type="continuationSeparator" w:id="0">
    <w:p w14:paraId="210C3582" w14:textId="77777777" w:rsidR="008C6536" w:rsidRDefault="008C6536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c0MzczMLUwsTAxMDJV0lEKTi0uzszPAykwrAUAISUDUywAAAA="/>
  </w:docVars>
  <w:rsids>
    <w:rsidRoot w:val="00ED20B5"/>
    <w:rsid w:val="0001436A"/>
    <w:rsid w:val="00034304"/>
    <w:rsid w:val="00035434"/>
    <w:rsid w:val="00052A14"/>
    <w:rsid w:val="00077D53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2E503D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7F4110"/>
    <w:rsid w:val="00817DD6"/>
    <w:rsid w:val="0083759F"/>
    <w:rsid w:val="00885156"/>
    <w:rsid w:val="008C6536"/>
    <w:rsid w:val="009151AA"/>
    <w:rsid w:val="0093429D"/>
    <w:rsid w:val="00943573"/>
    <w:rsid w:val="00964134"/>
    <w:rsid w:val="00970F7D"/>
    <w:rsid w:val="00994A3D"/>
    <w:rsid w:val="009C2B12"/>
    <w:rsid w:val="00A174D9"/>
    <w:rsid w:val="00A43773"/>
    <w:rsid w:val="00AA4D24"/>
    <w:rsid w:val="00AB27FB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FEE"/>
    <w:rsid w:val="00D060CF"/>
    <w:rsid w:val="00DB59C3"/>
    <w:rsid w:val="00DC1497"/>
    <w:rsid w:val="00DC259A"/>
    <w:rsid w:val="00DE23E8"/>
    <w:rsid w:val="00E52377"/>
    <w:rsid w:val="00E537AD"/>
    <w:rsid w:val="00E64E17"/>
    <w:rsid w:val="00E8147E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147E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标题 2 字符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标题 字符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批注框文本 字符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批注文字 字符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尾注文本 字符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页脚 字符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本 字符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页眉 字符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afd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afe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f">
    <w:name w:val="line number"/>
    <w:basedOn w:val="a1"/>
    <w:uiPriority w:val="99"/>
    <w:semiHidden/>
    <w:unhideWhenUsed/>
    <w:rsid w:val="00AB6715"/>
  </w:style>
  <w:style w:type="character" w:customStyle="1" w:styleId="30">
    <w:name w:val="标题 3 字符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标题 4 字符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标题 5 字符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aff0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f1">
    <w:name w:val="Quote"/>
    <w:basedOn w:val="a0"/>
    <w:next w:val="a0"/>
    <w:link w:val="aff2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2">
    <w:name w:val="引用 字符"/>
    <w:basedOn w:val="a1"/>
    <w:link w:val="aff1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3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4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5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6">
    <w:name w:val="Title"/>
    <w:basedOn w:val="a0"/>
    <w:next w:val="a0"/>
    <w:link w:val="aff7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7">
    <w:name w:val="标题 字符"/>
    <w:basedOn w:val="a1"/>
    <w:link w:val="aff6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6"/>
    <w:next w:val="aff6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0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宋 超</cp:lastModifiedBy>
  <cp:revision>2</cp:revision>
  <cp:lastPrinted>2013-10-03T12:51:00Z</cp:lastPrinted>
  <dcterms:created xsi:type="dcterms:W3CDTF">2021-06-22T01:32:00Z</dcterms:created>
  <dcterms:modified xsi:type="dcterms:W3CDTF">2021-06-22T01:32:00Z</dcterms:modified>
</cp:coreProperties>
</file>