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188" w:rsidRPr="0094140A" w:rsidRDefault="005A29EE" w:rsidP="005A29EE">
      <w:pPr>
        <w:jc w:val="center"/>
        <w:rPr>
          <w:sz w:val="32"/>
          <w:szCs w:val="32"/>
        </w:rPr>
      </w:pPr>
      <w:r w:rsidRPr="0094140A">
        <w:rPr>
          <w:rFonts w:cs="Times New Roman"/>
          <w:b/>
          <w:bCs/>
          <w:sz w:val="32"/>
          <w:szCs w:val="32"/>
        </w:rPr>
        <w:t xml:space="preserve">Supplementary </w:t>
      </w:r>
      <w:r w:rsidRPr="0094140A">
        <w:rPr>
          <w:rFonts w:cs="Times New Roman" w:hint="eastAsia"/>
          <w:b/>
          <w:bCs/>
          <w:sz w:val="32"/>
          <w:szCs w:val="32"/>
        </w:rPr>
        <w:t>m</w:t>
      </w:r>
      <w:r w:rsidRPr="0094140A">
        <w:rPr>
          <w:rFonts w:cs="Times New Roman"/>
          <w:b/>
          <w:bCs/>
          <w:sz w:val="32"/>
          <w:szCs w:val="32"/>
        </w:rPr>
        <w:t>aterials</w:t>
      </w:r>
    </w:p>
    <w:p w:rsidR="00C20CF0" w:rsidRPr="00C20CF0" w:rsidRDefault="00EE1779" w:rsidP="00C20CF0">
      <w:pPr>
        <w:jc w:val="left"/>
        <w:rPr>
          <w:sz w:val="22"/>
        </w:rPr>
      </w:pPr>
      <w:r w:rsidRPr="00EE1779">
        <w:rPr>
          <w:b/>
          <w:bCs/>
          <w:sz w:val="24"/>
          <w:szCs w:val="24"/>
        </w:rPr>
        <w:t>Enhancing semi-continuous anaerobic digestion efficiency with nanobubble water: thermophysical properties optimization and microbial regulation</w:t>
      </w:r>
      <w:r w:rsidRPr="00EE1779">
        <w:rPr>
          <w:rFonts w:hint="eastAsia"/>
          <w:b/>
          <w:bCs/>
          <w:sz w:val="24"/>
          <w:szCs w:val="24"/>
        </w:rPr>
        <w:t xml:space="preserve"> </w:t>
      </w:r>
      <w:r w:rsidR="00C20CF0" w:rsidRPr="00C20CF0">
        <w:rPr>
          <w:rFonts w:hint="eastAsia"/>
          <w:sz w:val="22"/>
        </w:rPr>
        <w:t>Y</w:t>
      </w:r>
      <w:r w:rsidR="00C20CF0" w:rsidRPr="00C20CF0">
        <w:rPr>
          <w:sz w:val="22"/>
        </w:rPr>
        <w:t xml:space="preserve">ongkang Yuan </w:t>
      </w:r>
      <w:r w:rsidR="00C20CF0" w:rsidRPr="00C20CF0">
        <w:rPr>
          <w:sz w:val="22"/>
          <w:vertAlign w:val="superscript"/>
        </w:rPr>
        <w:t>a, b</w:t>
      </w:r>
      <w:r w:rsidR="00C20CF0" w:rsidRPr="00C20CF0">
        <w:rPr>
          <w:sz w:val="22"/>
        </w:rPr>
        <w:t xml:space="preserve">, Tingting Hou </w:t>
      </w:r>
      <w:r w:rsidR="00C20CF0" w:rsidRPr="00C20CF0">
        <w:rPr>
          <w:sz w:val="22"/>
          <w:vertAlign w:val="superscript"/>
        </w:rPr>
        <w:t>a, b</w:t>
      </w:r>
      <w:r w:rsidR="00C20CF0" w:rsidRPr="00C20CF0">
        <w:rPr>
          <w:sz w:val="22"/>
        </w:rPr>
        <w:t xml:space="preserve">, Pengfei Li </w:t>
      </w:r>
      <w:r w:rsidR="00C20CF0" w:rsidRPr="00C20CF0">
        <w:rPr>
          <w:sz w:val="22"/>
          <w:vertAlign w:val="superscript"/>
        </w:rPr>
        <w:t>a, b</w:t>
      </w:r>
      <w:r w:rsidR="00C20CF0" w:rsidRPr="00C20CF0">
        <w:rPr>
          <w:sz w:val="22"/>
        </w:rPr>
        <w:t xml:space="preserve">, Hui Sun </w:t>
      </w:r>
      <w:r w:rsidR="00C20CF0" w:rsidRPr="00C20CF0">
        <w:rPr>
          <w:sz w:val="22"/>
          <w:vertAlign w:val="superscript"/>
        </w:rPr>
        <w:t>a, b</w:t>
      </w:r>
      <w:r w:rsidR="00C20CF0" w:rsidRPr="00C20CF0">
        <w:rPr>
          <w:sz w:val="22"/>
        </w:rPr>
        <w:t xml:space="preserve">, Youzhou Jiao </w:t>
      </w:r>
      <w:r w:rsidR="00C20CF0" w:rsidRPr="00C20CF0">
        <w:rPr>
          <w:sz w:val="22"/>
          <w:vertAlign w:val="superscript"/>
        </w:rPr>
        <w:t>a, b, c</w:t>
      </w:r>
      <w:r w:rsidR="00C20CF0" w:rsidRPr="00C20CF0">
        <w:rPr>
          <w:sz w:val="22"/>
        </w:rPr>
        <w:t xml:space="preserve">, Gang Li </w:t>
      </w:r>
      <w:r w:rsidR="00C20CF0" w:rsidRPr="00C20CF0">
        <w:rPr>
          <w:sz w:val="22"/>
          <w:vertAlign w:val="superscript"/>
        </w:rPr>
        <w:t>a, b</w:t>
      </w:r>
      <w:r w:rsidR="00C20CF0" w:rsidRPr="00C20CF0">
        <w:rPr>
          <w:sz w:val="22"/>
        </w:rPr>
        <w:t xml:space="preserve">, Chao He </w:t>
      </w:r>
      <w:r w:rsidR="00C20CF0" w:rsidRPr="00C20CF0">
        <w:rPr>
          <w:sz w:val="22"/>
          <w:vertAlign w:val="superscript"/>
        </w:rPr>
        <w:t xml:space="preserve">a, b, </w:t>
      </w:r>
      <w:r w:rsidR="00C20CF0" w:rsidRPr="00C20CF0">
        <w:rPr>
          <w:rFonts w:cs="Times New Roman"/>
          <w:sz w:val="22"/>
          <w:vertAlign w:val="superscript"/>
        </w:rPr>
        <w:t>*</w:t>
      </w:r>
    </w:p>
    <w:p w:rsidR="00C20CF0" w:rsidRPr="00C20CF0" w:rsidRDefault="00C20CF0" w:rsidP="00C20CF0">
      <w:pPr>
        <w:rPr>
          <w:i/>
          <w:sz w:val="20"/>
        </w:rPr>
      </w:pPr>
      <w:r w:rsidRPr="00C20CF0">
        <w:rPr>
          <w:i/>
          <w:sz w:val="20"/>
          <w:vertAlign w:val="superscript"/>
        </w:rPr>
        <w:t>a</w:t>
      </w:r>
      <w:r w:rsidRPr="00C20CF0">
        <w:rPr>
          <w:i/>
          <w:sz w:val="20"/>
        </w:rPr>
        <w:t xml:space="preserve"> Key Laboratory of New Materials and Facilities for Rural Renewable Energy of Ministry of Agriculture and Rural Affairs, College of Mechanical &amp; Electrical Engineering, Henan Agricultural University, Zhengzhou 450002, China</w:t>
      </w:r>
    </w:p>
    <w:p w:rsidR="00C20CF0" w:rsidRPr="00C20CF0" w:rsidRDefault="00C20CF0" w:rsidP="00C20CF0">
      <w:pPr>
        <w:rPr>
          <w:i/>
          <w:sz w:val="20"/>
          <w:szCs w:val="20"/>
        </w:rPr>
      </w:pPr>
      <w:r w:rsidRPr="00C20CF0">
        <w:rPr>
          <w:i/>
          <w:sz w:val="20"/>
          <w:szCs w:val="20"/>
          <w:vertAlign w:val="superscript"/>
        </w:rPr>
        <w:t xml:space="preserve">b </w:t>
      </w:r>
      <w:r w:rsidRPr="00C20CF0">
        <w:rPr>
          <w:i/>
          <w:sz w:val="20"/>
          <w:szCs w:val="20"/>
        </w:rPr>
        <w:t>Henan International Joint Laboratory of Biomass Energy and Nanomaterials, Henan Agricultural University, Zhengzhou 450002, China</w:t>
      </w:r>
      <w:bookmarkStart w:id="0" w:name="_GoBack"/>
      <w:bookmarkEnd w:id="0"/>
    </w:p>
    <w:p w:rsidR="00C20CF0" w:rsidRPr="00C20CF0" w:rsidRDefault="00C20CF0" w:rsidP="00C20CF0">
      <w:pPr>
        <w:rPr>
          <w:i/>
          <w:sz w:val="20"/>
          <w:szCs w:val="20"/>
        </w:rPr>
      </w:pPr>
      <w:r w:rsidRPr="00C20CF0">
        <w:rPr>
          <w:i/>
          <w:sz w:val="20"/>
          <w:szCs w:val="20"/>
          <w:vertAlign w:val="superscript"/>
        </w:rPr>
        <w:t>c</w:t>
      </w:r>
      <w:r w:rsidRPr="00C20CF0">
        <w:rPr>
          <w:i/>
          <w:sz w:val="20"/>
          <w:szCs w:val="20"/>
        </w:rPr>
        <w:t xml:space="preserve"> Henan University of Engineering, Zhengzhou 451191, China</w:t>
      </w:r>
    </w:p>
    <w:p w:rsidR="00C20CF0" w:rsidRPr="00C20CF0" w:rsidRDefault="00C20CF0" w:rsidP="00C20CF0">
      <w:pPr>
        <w:rPr>
          <w:sz w:val="20"/>
          <w:szCs w:val="20"/>
        </w:rPr>
      </w:pPr>
      <w:r w:rsidRPr="00C20CF0">
        <w:rPr>
          <w:rFonts w:cs="Times New Roman"/>
          <w:sz w:val="20"/>
          <w:szCs w:val="20"/>
          <w:vertAlign w:val="superscript"/>
        </w:rPr>
        <w:t>*</w:t>
      </w:r>
      <w:r w:rsidRPr="00C20CF0">
        <w:rPr>
          <w:sz w:val="20"/>
          <w:szCs w:val="20"/>
        </w:rPr>
        <w:t xml:space="preserve"> Corresponding author: </w:t>
      </w:r>
      <w:hyperlink r:id="rId6" w:history="1">
        <w:r w:rsidRPr="00C20CF0">
          <w:rPr>
            <w:color w:val="0563C1" w:themeColor="hyperlink"/>
            <w:sz w:val="20"/>
            <w:szCs w:val="20"/>
            <w:u w:val="single"/>
          </w:rPr>
          <w:t>hechao666777@163.com</w:t>
        </w:r>
      </w:hyperlink>
      <w:r w:rsidRPr="00C20CF0">
        <w:rPr>
          <w:color w:val="0563C1" w:themeColor="hyperlink"/>
          <w:sz w:val="20"/>
          <w:szCs w:val="20"/>
          <w:u w:val="single"/>
        </w:rPr>
        <w:t xml:space="preserve"> (Chao He)</w:t>
      </w:r>
    </w:p>
    <w:p w:rsidR="00EF68C8" w:rsidRDefault="00EF68C8" w:rsidP="00C20CF0">
      <w:pPr>
        <w:jc w:val="left"/>
      </w:pPr>
      <w:r>
        <w:br w:type="page"/>
      </w:r>
    </w:p>
    <w:p w:rsidR="001A1C78" w:rsidRDefault="00BB4BA6" w:rsidP="001A1C78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29673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.t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7A4" w:rsidRDefault="00941D1F">
      <w:r>
        <w:rPr>
          <w:rFonts w:hint="eastAsia"/>
        </w:rPr>
        <w:t>F</w:t>
      </w:r>
      <w:r>
        <w:t xml:space="preserve">ig. S1. </w:t>
      </w:r>
      <w:r w:rsidR="004058F6" w:rsidRPr="004058F6">
        <w:t>Variation in daily biogas production under NBW addition.</w:t>
      </w:r>
    </w:p>
    <w:p w:rsidR="005367A4" w:rsidRDefault="005367A4">
      <w:pPr>
        <w:widowControl/>
        <w:spacing w:line="240" w:lineRule="auto"/>
        <w:jc w:val="left"/>
      </w:pPr>
      <w:r>
        <w:br w:type="page"/>
      </w:r>
    </w:p>
    <w:p w:rsidR="001A1C78" w:rsidRDefault="00BB4BA6" w:rsidP="001A1C78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40176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.t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1F" w:rsidRDefault="004058F6" w:rsidP="00941D1F">
      <w:pPr>
        <w:jc w:val="left"/>
      </w:pPr>
      <w:r>
        <w:rPr>
          <w:rFonts w:hint="eastAsia"/>
        </w:rPr>
        <w:t>F</w:t>
      </w:r>
      <w:r>
        <w:t xml:space="preserve">ig. S2. </w:t>
      </w:r>
      <w:r w:rsidR="00921C27" w:rsidRPr="00921C27">
        <w:t>Functional gene expression annotated in the KEGG database.</w:t>
      </w:r>
      <w:r w:rsidR="00921C27">
        <w:t xml:space="preserve"> </w:t>
      </w:r>
      <w:r w:rsidR="00921C27" w:rsidRPr="00921C27">
        <w:t>(a) Expression of cellulose-degrading functional genes, including K01179, K19668, K01188, K05349, and K05350.</w:t>
      </w:r>
      <w:r w:rsidR="00921C27">
        <w:t xml:space="preserve"> </w:t>
      </w:r>
      <w:r w:rsidR="00921C27" w:rsidRPr="00921C27">
        <w:t>(b) Expression of nitrogen-sulfur cycling functional genes, including K17229, K17230, K02588, K02586, K02591, K00531, K10944, K10945, K10946, K10535, K00370, K00371, K00374, K02567, K02568, K00368, K15864, K04561, K02305, and K00376.</w:t>
      </w:r>
      <w:r w:rsidR="00921C27">
        <w:t xml:space="preserve"> </w:t>
      </w:r>
      <w:r w:rsidR="00921C27" w:rsidRPr="00921C27">
        <w:t>(c) Expression of aromatic compound-degrading functional genes, including K18251, K18068, K18069, K18067, K04102, K18074, and K18076.</w:t>
      </w:r>
      <w:r w:rsidR="00921C27">
        <w:t xml:space="preserve"> </w:t>
      </w:r>
      <w:r w:rsidR="00921C27" w:rsidRPr="00921C27">
        <w:t>(d) Expression of xylan-degrading functional genes, including K00012, K16190, K01195, K00002, K05351, K00008, and K00854.</w:t>
      </w:r>
    </w:p>
    <w:sectPr w:rsidR="00941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527" w:rsidRDefault="002A0527" w:rsidP="001A1C78">
      <w:pPr>
        <w:spacing w:line="240" w:lineRule="auto"/>
      </w:pPr>
      <w:r>
        <w:separator/>
      </w:r>
    </w:p>
  </w:endnote>
  <w:endnote w:type="continuationSeparator" w:id="0">
    <w:p w:rsidR="002A0527" w:rsidRDefault="002A0527" w:rsidP="001A1C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527" w:rsidRDefault="002A0527" w:rsidP="001A1C78">
      <w:pPr>
        <w:spacing w:line="240" w:lineRule="auto"/>
      </w:pPr>
      <w:r>
        <w:separator/>
      </w:r>
    </w:p>
  </w:footnote>
  <w:footnote w:type="continuationSeparator" w:id="0">
    <w:p w:rsidR="002A0527" w:rsidRDefault="002A0527" w:rsidP="001A1C7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970"/>
    <w:rsid w:val="000D72B7"/>
    <w:rsid w:val="001628C8"/>
    <w:rsid w:val="001A1C78"/>
    <w:rsid w:val="00256B05"/>
    <w:rsid w:val="002A0527"/>
    <w:rsid w:val="00391188"/>
    <w:rsid w:val="004058F6"/>
    <w:rsid w:val="005367A4"/>
    <w:rsid w:val="00557EDC"/>
    <w:rsid w:val="005A29EE"/>
    <w:rsid w:val="006C5E18"/>
    <w:rsid w:val="00863970"/>
    <w:rsid w:val="00921C27"/>
    <w:rsid w:val="0094140A"/>
    <w:rsid w:val="00941D1F"/>
    <w:rsid w:val="00994028"/>
    <w:rsid w:val="00BB4BA6"/>
    <w:rsid w:val="00C1082C"/>
    <w:rsid w:val="00C20CF0"/>
    <w:rsid w:val="00CB0905"/>
    <w:rsid w:val="00E26318"/>
    <w:rsid w:val="00E547AE"/>
    <w:rsid w:val="00E764F2"/>
    <w:rsid w:val="00EE1779"/>
    <w:rsid w:val="00EF68C8"/>
    <w:rsid w:val="00FA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30"/>
  <w15:chartTrackingRefBased/>
  <w15:docId w15:val="{E78DD82F-A129-4C84-AB01-0B48F12F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C78"/>
    <w:pPr>
      <w:widowControl w:val="0"/>
      <w:spacing w:line="480" w:lineRule="auto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1C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1C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1C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1C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"/><Relationship Id="rId3" Type="http://schemas.openxmlformats.org/officeDocument/2006/relationships/webSettings" Target="webSettings.xml"/><Relationship Id="rId7" Type="http://schemas.openxmlformats.org/officeDocument/2006/relationships/image" Target="media/image1.t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echao666777@163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袁永康</dc:creator>
  <cp:keywords/>
  <dc:description/>
  <cp:lastModifiedBy>1504</cp:lastModifiedBy>
  <cp:revision>9</cp:revision>
  <dcterms:created xsi:type="dcterms:W3CDTF">2025-07-25T16:17:00Z</dcterms:created>
  <dcterms:modified xsi:type="dcterms:W3CDTF">2025-09-01T13:11:00Z</dcterms:modified>
</cp:coreProperties>
</file>