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0D1E" w:rsidRDefault="00FD0D1E" w:rsidP="00C238A5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</w:t>
      </w:r>
      <w:r>
        <w:rPr>
          <w:rFonts w:ascii="Times New Roman" w:hAnsi="Times New Roman" w:cs="Times New Roman" w:hint="eastAsia"/>
          <w:b/>
          <w:sz w:val="24"/>
        </w:rPr>
        <w:t>upporting information</w:t>
      </w:r>
    </w:p>
    <w:p w:rsidR="00FD0D1E" w:rsidRPr="002323F9" w:rsidRDefault="00FD0D1E" w:rsidP="002570CC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D44ACE">
        <w:rPr>
          <w:rFonts w:ascii="Times New Roman" w:hAnsi="Times New Roman" w:cs="Times New Roman"/>
          <w:b/>
          <w:sz w:val="24"/>
        </w:rPr>
        <w:t>Enhancement of surfactant biodegradation with an anaerobic membrane bioreactor</w:t>
      </w:r>
      <w:r>
        <w:rPr>
          <w:rFonts w:ascii="Times New Roman" w:hAnsi="Times New Roman" w:cs="Times New Roman" w:hint="eastAsia"/>
          <w:b/>
          <w:sz w:val="24"/>
        </w:rPr>
        <w:t xml:space="preserve"> </w:t>
      </w:r>
      <w:r w:rsidR="00AE12FD">
        <w:rPr>
          <w:rFonts w:ascii="Times New Roman" w:hAnsi="Times New Roman" w:cs="Times New Roman"/>
          <w:b/>
          <w:sz w:val="24"/>
        </w:rPr>
        <w:t xml:space="preserve">by introducing </w:t>
      </w:r>
      <w:proofErr w:type="spellStart"/>
      <w:r w:rsidR="00AE12FD">
        <w:rPr>
          <w:rFonts w:ascii="Times New Roman" w:hAnsi="Times New Roman" w:cs="Times New Roman"/>
          <w:b/>
          <w:sz w:val="24"/>
        </w:rPr>
        <w:t>microaeration</w:t>
      </w:r>
      <w:proofErr w:type="spellEnd"/>
    </w:p>
    <w:p w:rsidR="00FD0D1E" w:rsidRPr="002323F9" w:rsidRDefault="00FD0D1E" w:rsidP="002570CC">
      <w:pPr>
        <w:spacing w:line="360" w:lineRule="auto"/>
        <w:rPr>
          <w:rFonts w:ascii="Times New Roman" w:hAnsi="Times New Roman" w:cs="Times New Roman"/>
          <w:sz w:val="24"/>
        </w:rPr>
      </w:pPr>
    </w:p>
    <w:p w:rsidR="00FD0D1E" w:rsidRDefault="00FD0D1E" w:rsidP="002570CC">
      <w:pPr>
        <w:widowControl/>
        <w:spacing w:line="360" w:lineRule="auto"/>
        <w:jc w:val="left"/>
        <w:rPr>
          <w:rFonts w:ascii="宋体" w:hAnsi="宋体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</w:rPr>
        <w:t>Zhenmin Cheng</w:t>
      </w:r>
      <w:r>
        <w:rPr>
          <w:rFonts w:ascii="Times New Roman" w:hAnsi="Times New Roman" w:cs="Times New Roman" w:hint="eastAsia"/>
          <w:kern w:val="0"/>
          <w:sz w:val="24"/>
        </w:rPr>
        <w:t xml:space="preserve"> </w:t>
      </w:r>
      <w:r>
        <w:rPr>
          <w:rFonts w:ascii="Times New Roman" w:hAnsi="Times New Roman" w:cs="Times New Roman" w:hint="eastAsia"/>
          <w:kern w:val="0"/>
          <w:sz w:val="24"/>
          <w:vertAlign w:val="superscript"/>
        </w:rPr>
        <w:t>a</w:t>
      </w:r>
      <w:r>
        <w:rPr>
          <w:rFonts w:ascii="Times New Roman" w:hAnsi="Times New Roman" w:cs="Times New Roman"/>
          <w:kern w:val="0"/>
          <w:sz w:val="24"/>
          <w:vertAlign w:val="superscript"/>
        </w:rPr>
        <w:t>,</w:t>
      </w:r>
      <w:r>
        <w:rPr>
          <w:rFonts w:ascii="Times New Roman" w:hAnsi="Times New Roman" w:cs="Times New Roman" w:hint="eastAsia"/>
          <w:kern w:val="0"/>
          <w:sz w:val="24"/>
          <w:vertAlign w:val="superscript"/>
        </w:rPr>
        <w:t xml:space="preserve"> b</w:t>
      </w:r>
      <w:r>
        <w:rPr>
          <w:rFonts w:ascii="Times New Roman" w:hAnsi="Times New Roman" w:cs="Times New Roman"/>
          <w:kern w:val="0"/>
          <w:sz w:val="24"/>
        </w:rPr>
        <w:t>, Yuansong Wei</w:t>
      </w:r>
      <w:r w:rsidRPr="00996E18">
        <w:rPr>
          <w:rFonts w:ascii="Times New Roman" w:hAnsi="Times New Roman" w:cs="Times New Roman" w:hint="eastAsia"/>
          <w:kern w:val="0"/>
          <w:sz w:val="24"/>
          <w:vertAlign w:val="superscript"/>
        </w:rPr>
        <w:t xml:space="preserve"> </w:t>
      </w:r>
      <w:r>
        <w:rPr>
          <w:rFonts w:ascii="Times New Roman" w:hAnsi="Times New Roman" w:cs="Times New Roman" w:hint="eastAsia"/>
          <w:kern w:val="0"/>
          <w:sz w:val="24"/>
          <w:vertAlign w:val="superscript"/>
        </w:rPr>
        <w:t>a</w:t>
      </w:r>
      <w:r>
        <w:rPr>
          <w:rFonts w:ascii="Times New Roman" w:hAnsi="Times New Roman" w:cs="Times New Roman"/>
          <w:kern w:val="0"/>
          <w:sz w:val="24"/>
          <w:vertAlign w:val="superscript"/>
        </w:rPr>
        <w:t>,</w:t>
      </w:r>
      <w:r>
        <w:rPr>
          <w:rFonts w:ascii="Times New Roman" w:hAnsi="Times New Roman" w:cs="Times New Roman" w:hint="eastAsia"/>
          <w:kern w:val="0"/>
          <w:sz w:val="24"/>
          <w:vertAlign w:val="superscript"/>
        </w:rPr>
        <w:t xml:space="preserve"> b</w:t>
      </w:r>
      <w:r>
        <w:rPr>
          <w:rFonts w:ascii="Times New Roman" w:hAnsi="Times New Roman" w:cs="Times New Roman"/>
          <w:kern w:val="0"/>
          <w:sz w:val="24"/>
          <w:vertAlign w:val="superscript"/>
        </w:rPr>
        <w:t>,</w:t>
      </w:r>
      <w:r w:rsidRPr="00996E18">
        <w:rPr>
          <w:rFonts w:ascii="Times New Roman" w:hAnsi="Times New Roman" w:cs="Times New Roman" w:hint="eastAsia"/>
          <w:kern w:val="0"/>
          <w:sz w:val="24"/>
          <w:vertAlign w:val="superscript"/>
        </w:rPr>
        <w:t>*</w:t>
      </w:r>
      <w:r>
        <w:rPr>
          <w:rFonts w:ascii="Times New Roman" w:hAnsi="Times New Roman" w:cs="Times New Roman"/>
          <w:kern w:val="0"/>
          <w:sz w:val="24"/>
        </w:rPr>
        <w:t>, Qingqing Zhang</w:t>
      </w:r>
      <w:r>
        <w:rPr>
          <w:rFonts w:ascii="Times New Roman" w:hAnsi="Times New Roman" w:cs="Times New Roman" w:hint="eastAsia"/>
          <w:kern w:val="0"/>
          <w:sz w:val="24"/>
        </w:rPr>
        <w:t xml:space="preserve"> </w:t>
      </w:r>
      <w:r>
        <w:rPr>
          <w:rFonts w:ascii="Times New Roman" w:hAnsi="Times New Roman" w:cs="Times New Roman" w:hint="eastAsia"/>
          <w:kern w:val="0"/>
          <w:sz w:val="24"/>
          <w:vertAlign w:val="superscript"/>
        </w:rPr>
        <w:t>c</w:t>
      </w:r>
      <w:r>
        <w:rPr>
          <w:rFonts w:ascii="Times New Roman" w:hAnsi="Times New Roman" w:cs="Times New Roman"/>
          <w:kern w:val="0"/>
          <w:sz w:val="24"/>
        </w:rPr>
        <w:t>, Junya Zhang</w:t>
      </w:r>
      <w:r w:rsidRPr="00996E18">
        <w:rPr>
          <w:rFonts w:ascii="Times New Roman" w:hAnsi="Times New Roman" w:cs="Times New Roman" w:hint="eastAsia"/>
          <w:kern w:val="0"/>
          <w:sz w:val="24"/>
          <w:vertAlign w:val="superscript"/>
        </w:rPr>
        <w:t xml:space="preserve"> </w:t>
      </w:r>
      <w:r>
        <w:rPr>
          <w:rFonts w:ascii="Times New Roman" w:hAnsi="Times New Roman" w:cs="Times New Roman" w:hint="eastAsia"/>
          <w:kern w:val="0"/>
          <w:sz w:val="24"/>
          <w:vertAlign w:val="superscript"/>
        </w:rPr>
        <w:t>a</w:t>
      </w:r>
      <w:r>
        <w:rPr>
          <w:rFonts w:ascii="Times New Roman" w:hAnsi="Times New Roman" w:cs="Times New Roman"/>
          <w:kern w:val="0"/>
          <w:sz w:val="24"/>
          <w:vertAlign w:val="superscript"/>
        </w:rPr>
        <w:t>,</w:t>
      </w:r>
      <w:r>
        <w:rPr>
          <w:rFonts w:ascii="Times New Roman" w:hAnsi="Times New Roman" w:cs="Times New Roman" w:hint="eastAsia"/>
          <w:kern w:val="0"/>
          <w:sz w:val="24"/>
          <w:vertAlign w:val="superscript"/>
        </w:rPr>
        <w:t xml:space="preserve"> b</w:t>
      </w:r>
      <w:r>
        <w:rPr>
          <w:rFonts w:ascii="Times New Roman" w:hAnsi="Times New Roman" w:cs="Times New Roman"/>
          <w:kern w:val="0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kern w:val="0"/>
          <w:sz w:val="24"/>
        </w:rPr>
        <w:t>Tiedong</w:t>
      </w:r>
      <w:proofErr w:type="spellEnd"/>
      <w:r>
        <w:rPr>
          <w:rFonts w:ascii="Times New Roman" w:hAnsi="Times New Roman" w:cs="Times New Roman"/>
          <w:kern w:val="0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kern w:val="0"/>
          <w:sz w:val="24"/>
        </w:rPr>
        <w:t>Lu</w:t>
      </w:r>
      <w:r>
        <w:rPr>
          <w:rFonts w:ascii="Times New Roman" w:hAnsi="Times New Roman" w:cs="Times New Roman" w:hint="eastAsia"/>
          <w:kern w:val="0"/>
          <w:sz w:val="24"/>
          <w:vertAlign w:val="superscript"/>
        </w:rPr>
        <w:t>d</w:t>
      </w:r>
      <w:proofErr w:type="spellEnd"/>
      <w:r>
        <w:rPr>
          <w:rFonts w:ascii="Times New Roman" w:hAnsi="Times New Roman" w:cs="Times New Roman"/>
          <w:kern w:val="0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kern w:val="0"/>
          <w:sz w:val="24"/>
        </w:rPr>
        <w:t>Yuanmei</w:t>
      </w:r>
      <w:proofErr w:type="spellEnd"/>
      <w:r>
        <w:rPr>
          <w:rFonts w:ascii="Times New Roman" w:hAnsi="Times New Roman" w:cs="Times New Roman"/>
          <w:kern w:val="0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kern w:val="0"/>
          <w:sz w:val="24"/>
        </w:rPr>
        <w:t>Pei</w:t>
      </w:r>
      <w:r>
        <w:rPr>
          <w:rFonts w:ascii="Times New Roman" w:hAnsi="Times New Roman" w:cs="Times New Roman" w:hint="eastAsia"/>
          <w:kern w:val="0"/>
          <w:sz w:val="24"/>
          <w:vertAlign w:val="superscript"/>
        </w:rPr>
        <w:t>e</w:t>
      </w:r>
      <w:proofErr w:type="spellEnd"/>
      <w:r>
        <w:rPr>
          <w:rFonts w:ascii="宋体" w:hAnsi="宋体" w:hint="eastAsia"/>
          <w:kern w:val="0"/>
          <w:sz w:val="24"/>
          <w:szCs w:val="24"/>
        </w:rPr>
        <w:t xml:space="preserve"> </w:t>
      </w:r>
    </w:p>
    <w:p w:rsidR="00FD0D1E" w:rsidRPr="002323F9" w:rsidRDefault="00FD0D1E" w:rsidP="002570CC">
      <w:pPr>
        <w:spacing w:line="360" w:lineRule="auto"/>
        <w:rPr>
          <w:rFonts w:ascii="Times New Roman" w:hAnsi="Times New Roman" w:cs="Times New Roman"/>
          <w:sz w:val="24"/>
        </w:rPr>
      </w:pPr>
    </w:p>
    <w:p w:rsidR="00FD0D1E" w:rsidRDefault="00FD0D1E" w:rsidP="002570CC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  <w:vertAlign w:val="superscript"/>
        </w:rPr>
        <w:t>a</w:t>
      </w:r>
      <w:r>
        <w:rPr>
          <w:rFonts w:ascii="Times New Roman" w:hAnsi="Times New Roman" w:cs="Times New Roman"/>
          <w:sz w:val="24"/>
        </w:rPr>
        <w:t xml:space="preserve"> State Key Joint Laboratory of Environmental Simulation and Pollution Control, Research Center for Eco-Environmental Sciences, Chinese Academy of Sciences, Beijing 100085, China</w:t>
      </w:r>
    </w:p>
    <w:p w:rsidR="00FD0D1E" w:rsidRDefault="00FD0D1E" w:rsidP="002570CC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 w:hint="eastAsia"/>
          <w:sz w:val="24"/>
          <w:vertAlign w:val="superscript"/>
        </w:rPr>
        <w:t>b</w:t>
      </w:r>
      <w:proofErr w:type="gramEnd"/>
      <w:r>
        <w:rPr>
          <w:rFonts w:ascii="Times New Roman" w:hAnsi="Times New Roman" w:cs="Times New Roman"/>
          <w:sz w:val="24"/>
        </w:rPr>
        <w:t xml:space="preserve"> University of Chinese Academy of Sciences, Beijing 100049, China</w:t>
      </w:r>
    </w:p>
    <w:p w:rsidR="00FD0D1E" w:rsidRDefault="00FD0D1E" w:rsidP="002570CC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 w:hint="eastAsia"/>
          <w:sz w:val="24"/>
          <w:vertAlign w:val="superscript"/>
        </w:rPr>
        <w:t>c</w:t>
      </w:r>
      <w:proofErr w:type="gramEnd"/>
      <w:r>
        <w:rPr>
          <w:rFonts w:ascii="Times New Roman" w:hAnsi="Times New Roman" w:cs="Times New Roman"/>
          <w:sz w:val="24"/>
        </w:rPr>
        <w:t xml:space="preserve"> Renmin University of China, Beijing 100872, China</w:t>
      </w:r>
    </w:p>
    <w:p w:rsidR="00FD0D1E" w:rsidRDefault="00FD0D1E" w:rsidP="002570CC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 w:hint="eastAsia"/>
          <w:sz w:val="24"/>
          <w:vertAlign w:val="superscript"/>
        </w:rPr>
        <w:t>d</w:t>
      </w:r>
      <w:proofErr w:type="gramEnd"/>
      <w:r>
        <w:rPr>
          <w:rFonts w:ascii="Times New Roman" w:hAnsi="Times New Roman" w:cs="Times New Roman"/>
          <w:sz w:val="24"/>
        </w:rPr>
        <w:t xml:space="preserve"> Guangxi University, Nanning 530004, Guangxi, China</w:t>
      </w:r>
    </w:p>
    <w:p w:rsidR="00FD0D1E" w:rsidRPr="002323F9" w:rsidRDefault="00FD0D1E" w:rsidP="002570CC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 w:hint="eastAsia"/>
          <w:kern w:val="0"/>
          <w:sz w:val="24"/>
          <w:vertAlign w:val="superscript"/>
        </w:rPr>
        <w:t>e</w:t>
      </w:r>
      <w:proofErr w:type="gramEnd"/>
      <w:r>
        <w:rPr>
          <w:rFonts w:ascii="Times New Roman" w:hAnsi="Times New Roman" w:cs="Times New Roman"/>
          <w:kern w:val="0"/>
          <w:sz w:val="24"/>
        </w:rPr>
        <w:t xml:space="preserve"> Lanzhou University of Technology, Lanzhou 730050, Gansu, China</w:t>
      </w:r>
    </w:p>
    <w:p w:rsidR="00FD0D1E" w:rsidRPr="002570CC" w:rsidRDefault="00FD0D1E" w:rsidP="0061377A">
      <w:pPr>
        <w:spacing w:line="360" w:lineRule="auto"/>
        <w:rPr>
          <w:rFonts w:ascii="Times New Roman" w:hAnsi="Times New Roman" w:cs="Times New Roman"/>
          <w:sz w:val="24"/>
        </w:rPr>
      </w:pPr>
    </w:p>
    <w:p w:rsidR="00FD0D1E" w:rsidRPr="002323F9" w:rsidRDefault="00FD0D1E" w:rsidP="0061377A">
      <w:pPr>
        <w:spacing w:line="360" w:lineRule="auto"/>
        <w:rPr>
          <w:rFonts w:ascii="Times New Roman" w:hAnsi="Times New Roman" w:cs="Times New Roman"/>
          <w:sz w:val="24"/>
        </w:rPr>
      </w:pPr>
      <w:r w:rsidRPr="002323F9">
        <w:rPr>
          <w:rFonts w:ascii="Times New Roman" w:hAnsi="Times New Roman" w:cs="Times New Roman"/>
          <w:sz w:val="24"/>
        </w:rPr>
        <w:t>* Correspondence:</w:t>
      </w:r>
    </w:p>
    <w:p w:rsidR="00FD0D1E" w:rsidRPr="002323F9" w:rsidRDefault="00FD0D1E" w:rsidP="0061377A">
      <w:pPr>
        <w:spacing w:line="360" w:lineRule="auto"/>
        <w:rPr>
          <w:rFonts w:ascii="Times New Roman" w:hAnsi="Times New Roman" w:cs="Times New Roman"/>
          <w:sz w:val="24"/>
        </w:rPr>
      </w:pPr>
      <w:r w:rsidRPr="002323F9">
        <w:rPr>
          <w:rFonts w:ascii="Times New Roman" w:hAnsi="Times New Roman" w:cs="Times New Roman"/>
          <w:sz w:val="24"/>
        </w:rPr>
        <w:t>Yuansong Wei, State Key Joint Laboratory of Environmental Simulation and Pollution Control, Research Center for Eco-Environmental Sciences, Chinese Academy of Sciences, Beijing 100085, China</w:t>
      </w:r>
    </w:p>
    <w:p w:rsidR="00FD0D1E" w:rsidRDefault="00FD0D1E" w:rsidP="0061377A">
      <w:pPr>
        <w:spacing w:line="360" w:lineRule="auto"/>
        <w:rPr>
          <w:rFonts w:ascii="Times New Roman" w:hAnsi="Times New Roman" w:cs="Times New Roman"/>
          <w:sz w:val="24"/>
        </w:rPr>
      </w:pPr>
      <w:r w:rsidRPr="002323F9">
        <w:rPr>
          <w:rFonts w:ascii="Times New Roman" w:hAnsi="Times New Roman" w:cs="Times New Roman"/>
          <w:sz w:val="24"/>
        </w:rPr>
        <w:t>Tel.: +86-10-62849690; Fax: +86-10-62849690</w:t>
      </w:r>
    </w:p>
    <w:p w:rsidR="00FD0D1E" w:rsidRPr="0061377A" w:rsidRDefault="00FD0D1E" w:rsidP="0061377A">
      <w:pPr>
        <w:pStyle w:val="a6"/>
        <w:spacing w:line="400" w:lineRule="exact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CE0DC2">
        <w:rPr>
          <w:rFonts w:ascii="Times New Roman" w:hAnsi="Times New Roman" w:cs="Times New Roman"/>
          <w:sz w:val="24"/>
        </w:rPr>
        <w:t>E-mail address: yswei@rcees.ac.cn (Yuansong Wei)</w:t>
      </w:r>
      <w:r w:rsidRPr="0061377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61377A">
        <w:rPr>
          <w:rFonts w:ascii="Times New Roman" w:eastAsia="宋体" w:hAnsi="Times New Roman" w:cs="Times New Roman"/>
          <w:sz w:val="24"/>
          <w:szCs w:val="24"/>
        </w:rPr>
        <w:br w:type="page"/>
      </w:r>
    </w:p>
    <w:p w:rsidR="00FD0D1E" w:rsidRPr="003A42C3" w:rsidRDefault="00FD0D1E" w:rsidP="003A42C3">
      <w:pPr>
        <w:spacing w:line="360" w:lineRule="auto"/>
        <w:jc w:val="left"/>
        <w:rPr>
          <w:rFonts w:ascii="Times New Roman" w:hAnsi="Times New Roman" w:cs="Times New Roman"/>
          <w:color w:val="000000" w:themeColor="text1"/>
        </w:rPr>
      </w:pPr>
      <w:r w:rsidRPr="00BC11A3">
        <w:rPr>
          <w:rFonts w:ascii="Times New Roman" w:eastAsia="宋体" w:hAnsi="Times New Roman" w:cs="Times New Roman"/>
          <w:b/>
          <w:sz w:val="24"/>
        </w:rPr>
        <w:lastRenderedPageBreak/>
        <w:t>Table S1.</w:t>
      </w:r>
      <w:r w:rsidRPr="007859A8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3A42C3">
        <w:rPr>
          <w:rFonts w:ascii="Times New Roman" w:hAnsi="Times New Roman" w:cs="Times New Roman"/>
          <w:color w:val="000000" w:themeColor="text1"/>
          <w:sz w:val="24"/>
        </w:rPr>
        <w:t xml:space="preserve">The recipe of synthetic </w:t>
      </w:r>
      <w:r w:rsidRPr="003A42C3">
        <w:rPr>
          <w:rFonts w:ascii="Times New Roman" w:hAnsi="Times New Roman" w:cs="Times New Roman" w:hint="eastAsia"/>
          <w:color w:val="000000" w:themeColor="text1"/>
          <w:sz w:val="24"/>
        </w:rPr>
        <w:t>urine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442"/>
        <w:gridCol w:w="1839"/>
        <w:gridCol w:w="5241"/>
      </w:tblGrid>
      <w:tr w:rsidR="00FD0D1E" w:rsidRPr="007859A8" w:rsidTr="009F3604">
        <w:trPr>
          <w:trHeight w:val="652"/>
        </w:trPr>
        <w:tc>
          <w:tcPr>
            <w:tcW w:w="846" w:type="pct"/>
            <w:tcBorders>
              <w:top w:val="single" w:sz="12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Cs w:val="21"/>
              </w:rPr>
              <w:t>Constituents</w:t>
            </w:r>
          </w:p>
        </w:tc>
        <w:tc>
          <w:tcPr>
            <w:tcW w:w="1079" w:type="pct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Cs w:val="21"/>
              </w:rPr>
              <w:t>Concentration</w:t>
            </w:r>
            <w:r w:rsidRPr="007859A8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Cs w:val="21"/>
              </w:rPr>
              <w:t>（</w:t>
            </w:r>
            <w:r w:rsidRPr="007859A8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Cs w:val="21"/>
              </w:rPr>
              <w:t>g/L</w:t>
            </w:r>
            <w:r w:rsidRPr="007859A8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Cs w:val="21"/>
              </w:rPr>
              <w:t>）</w:t>
            </w:r>
          </w:p>
        </w:tc>
        <w:tc>
          <w:tcPr>
            <w:tcW w:w="3075" w:type="pct"/>
            <w:tcBorders>
              <w:top w:val="single" w:sz="12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Cs w:val="21"/>
              </w:rPr>
              <w:t>references</w:t>
            </w:r>
          </w:p>
        </w:tc>
      </w:tr>
      <w:tr w:rsidR="00FD0D1E" w:rsidRPr="007859A8" w:rsidTr="009F3604">
        <w:trPr>
          <w:trHeight w:val="300"/>
        </w:trPr>
        <w:tc>
          <w:tcPr>
            <w:tcW w:w="846" w:type="pct"/>
            <w:tcBorders>
              <w:top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NH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2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CONH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2</w:t>
            </w:r>
          </w:p>
        </w:tc>
        <w:tc>
          <w:tcPr>
            <w:tcW w:w="1079" w:type="pct"/>
            <w:tcBorders>
              <w:top w:val="single" w:sz="8" w:space="0" w:color="auto"/>
            </w:tcBorders>
            <w:vAlign w:val="center"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12.135</w:t>
            </w:r>
          </w:p>
        </w:tc>
        <w:tc>
          <w:tcPr>
            <w:tcW w:w="3075" w:type="pct"/>
            <w:vMerge w:val="restart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:rsidR="00FD0D1E" w:rsidRPr="007859A8" w:rsidRDefault="00FD0D1E" w:rsidP="00592492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(</w:t>
            </w:r>
            <w:proofErr w:type="spellStart"/>
            <w:r w:rsidRPr="009F3604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Chutipongtanate</w:t>
            </w:r>
            <w:proofErr w:type="spellEnd"/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 xml:space="preserve"> and</w:t>
            </w:r>
            <w:r w:rsidRPr="009F3604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 xml:space="preserve"> </w:t>
            </w:r>
            <w:proofErr w:type="spellStart"/>
            <w:r w:rsidRPr="009F3604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Thongboonkerd</w:t>
            </w:r>
            <w:proofErr w:type="spellEnd"/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,</w:t>
            </w:r>
            <w:r w:rsidRPr="009F3604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 xml:space="preserve"> 2010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)</w:t>
            </w:r>
          </w:p>
        </w:tc>
      </w:tr>
      <w:tr w:rsidR="00FD0D1E" w:rsidRPr="007859A8" w:rsidTr="009F3604">
        <w:trPr>
          <w:trHeight w:val="300"/>
        </w:trPr>
        <w:tc>
          <w:tcPr>
            <w:tcW w:w="846" w:type="pct"/>
            <w:shd w:val="clear" w:color="auto" w:fill="auto"/>
            <w:noWrap/>
            <w:vAlign w:val="center"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CaCl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2</w:t>
            </w:r>
          </w:p>
        </w:tc>
        <w:tc>
          <w:tcPr>
            <w:tcW w:w="1079" w:type="pct"/>
            <w:vAlign w:val="center"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0.34</w:t>
            </w:r>
          </w:p>
        </w:tc>
        <w:tc>
          <w:tcPr>
            <w:tcW w:w="3075" w:type="pct"/>
            <w:vMerge/>
            <w:shd w:val="clear" w:color="auto" w:fill="auto"/>
            <w:noWrap/>
            <w:vAlign w:val="center"/>
          </w:tcPr>
          <w:p w:rsidR="00FD0D1E" w:rsidRPr="007859A8" w:rsidRDefault="00FD0D1E" w:rsidP="0060785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</w:p>
        </w:tc>
      </w:tr>
      <w:tr w:rsidR="00FD0D1E" w:rsidRPr="007859A8" w:rsidTr="009F3604">
        <w:trPr>
          <w:trHeight w:val="300"/>
        </w:trPr>
        <w:tc>
          <w:tcPr>
            <w:tcW w:w="846" w:type="pct"/>
            <w:shd w:val="clear" w:color="auto" w:fill="auto"/>
            <w:noWrap/>
            <w:vAlign w:val="center"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NaCl</w:t>
            </w:r>
          </w:p>
        </w:tc>
        <w:tc>
          <w:tcPr>
            <w:tcW w:w="1079" w:type="pct"/>
            <w:vAlign w:val="center"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3.17</w:t>
            </w:r>
          </w:p>
        </w:tc>
        <w:tc>
          <w:tcPr>
            <w:tcW w:w="3075" w:type="pct"/>
            <w:vMerge/>
            <w:shd w:val="clear" w:color="auto" w:fill="auto"/>
            <w:noWrap/>
            <w:vAlign w:val="center"/>
          </w:tcPr>
          <w:p w:rsidR="00FD0D1E" w:rsidRPr="007859A8" w:rsidRDefault="00FD0D1E" w:rsidP="0060785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</w:p>
        </w:tc>
      </w:tr>
      <w:tr w:rsidR="00FD0D1E" w:rsidRPr="007859A8" w:rsidTr="009F3604">
        <w:trPr>
          <w:trHeight w:val="300"/>
        </w:trPr>
        <w:tc>
          <w:tcPr>
            <w:tcW w:w="846" w:type="pct"/>
            <w:shd w:val="clear" w:color="auto" w:fill="auto"/>
            <w:noWrap/>
            <w:vAlign w:val="center"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proofErr w:type="spellStart"/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KCl</w:t>
            </w:r>
            <w:proofErr w:type="spellEnd"/>
          </w:p>
        </w:tc>
        <w:tc>
          <w:tcPr>
            <w:tcW w:w="1079" w:type="pct"/>
            <w:vAlign w:val="center"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2.25</w:t>
            </w:r>
          </w:p>
        </w:tc>
        <w:tc>
          <w:tcPr>
            <w:tcW w:w="3075" w:type="pct"/>
            <w:vMerge/>
            <w:shd w:val="clear" w:color="auto" w:fill="auto"/>
            <w:noWrap/>
            <w:vAlign w:val="center"/>
          </w:tcPr>
          <w:p w:rsidR="00FD0D1E" w:rsidRPr="007859A8" w:rsidRDefault="00FD0D1E" w:rsidP="0060785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</w:p>
        </w:tc>
      </w:tr>
      <w:tr w:rsidR="00FD0D1E" w:rsidRPr="007859A8" w:rsidTr="009F3604">
        <w:trPr>
          <w:trHeight w:val="300"/>
        </w:trPr>
        <w:tc>
          <w:tcPr>
            <w:tcW w:w="846" w:type="pct"/>
            <w:tcBorders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Na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2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SO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4</w:t>
            </w:r>
          </w:p>
        </w:tc>
        <w:tc>
          <w:tcPr>
            <w:tcW w:w="1079" w:type="pct"/>
            <w:tcBorders>
              <w:bottom w:val="single" w:sz="8" w:space="0" w:color="auto"/>
            </w:tcBorders>
            <w:vAlign w:val="center"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1.29</w:t>
            </w:r>
          </w:p>
        </w:tc>
        <w:tc>
          <w:tcPr>
            <w:tcW w:w="3075" w:type="pct"/>
            <w:vMerge/>
            <w:tcBorders>
              <w:bottom w:val="single" w:sz="8" w:space="0" w:color="auto"/>
            </w:tcBorders>
            <w:shd w:val="clear" w:color="auto" w:fill="auto"/>
            <w:noWrap/>
            <w:vAlign w:val="center"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</w:p>
        </w:tc>
      </w:tr>
      <w:tr w:rsidR="00FD0D1E" w:rsidRPr="007859A8" w:rsidTr="009F3604">
        <w:trPr>
          <w:trHeight w:val="300"/>
        </w:trPr>
        <w:tc>
          <w:tcPr>
            <w:tcW w:w="846" w:type="pct"/>
            <w:tcBorders>
              <w:top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C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4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H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7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N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3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O</w:t>
            </w:r>
          </w:p>
        </w:tc>
        <w:tc>
          <w:tcPr>
            <w:tcW w:w="1079" w:type="pct"/>
            <w:tcBorders>
              <w:top w:val="single" w:sz="8" w:space="0" w:color="auto"/>
            </w:tcBorders>
            <w:vAlign w:val="center"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0.5221</w:t>
            </w:r>
          </w:p>
        </w:tc>
        <w:tc>
          <w:tcPr>
            <w:tcW w:w="3075" w:type="pct"/>
            <w:vMerge w:val="restart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:rsidR="00FD0D1E" w:rsidRPr="007859A8" w:rsidRDefault="00FD0D1E" w:rsidP="004C312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(</w:t>
            </w:r>
            <w:proofErr w:type="spellStart"/>
            <w:r w:rsidRPr="009F3604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Verostko</w:t>
            </w:r>
            <w:proofErr w:type="spellEnd"/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 xml:space="preserve"> et al.,</w:t>
            </w:r>
            <w:r w:rsidRPr="009F3604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 xml:space="preserve"> 2004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)</w:t>
            </w:r>
          </w:p>
        </w:tc>
      </w:tr>
      <w:tr w:rsidR="00FD0D1E" w:rsidRPr="007859A8" w:rsidTr="009F3604">
        <w:trPr>
          <w:trHeight w:val="300"/>
        </w:trPr>
        <w:tc>
          <w:tcPr>
            <w:tcW w:w="846" w:type="pct"/>
            <w:shd w:val="clear" w:color="auto" w:fill="auto"/>
            <w:noWrap/>
            <w:vAlign w:val="center"/>
            <w:hideMark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C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6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H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9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N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3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O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2</w:t>
            </w:r>
          </w:p>
        </w:tc>
        <w:tc>
          <w:tcPr>
            <w:tcW w:w="1079" w:type="pct"/>
            <w:vAlign w:val="center"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0.0958</w:t>
            </w:r>
          </w:p>
        </w:tc>
        <w:tc>
          <w:tcPr>
            <w:tcW w:w="3075" w:type="pct"/>
            <w:vMerge/>
            <w:shd w:val="clear" w:color="auto" w:fill="auto"/>
            <w:noWrap/>
            <w:vAlign w:val="center"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</w:p>
        </w:tc>
      </w:tr>
      <w:tr w:rsidR="00FD0D1E" w:rsidRPr="007859A8" w:rsidTr="009F3604">
        <w:trPr>
          <w:trHeight w:val="300"/>
        </w:trPr>
        <w:tc>
          <w:tcPr>
            <w:tcW w:w="846" w:type="pct"/>
            <w:shd w:val="clear" w:color="auto" w:fill="auto"/>
            <w:noWrap/>
            <w:vAlign w:val="center"/>
            <w:hideMark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C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2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H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5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NSO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3</w:t>
            </w:r>
          </w:p>
        </w:tc>
        <w:tc>
          <w:tcPr>
            <w:tcW w:w="1079" w:type="pct"/>
            <w:vAlign w:val="center"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0.0556</w:t>
            </w:r>
          </w:p>
        </w:tc>
        <w:tc>
          <w:tcPr>
            <w:tcW w:w="3075" w:type="pct"/>
            <w:vMerge/>
            <w:shd w:val="clear" w:color="auto" w:fill="auto"/>
            <w:noWrap/>
            <w:vAlign w:val="center"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</w:p>
        </w:tc>
      </w:tr>
      <w:tr w:rsidR="00FD0D1E" w:rsidRPr="007859A8" w:rsidTr="009F3604">
        <w:trPr>
          <w:trHeight w:val="300"/>
        </w:trPr>
        <w:tc>
          <w:tcPr>
            <w:tcW w:w="846" w:type="pct"/>
            <w:shd w:val="clear" w:color="auto" w:fill="auto"/>
            <w:noWrap/>
            <w:vAlign w:val="center"/>
            <w:hideMark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C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5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H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9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NO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4</w:t>
            </w:r>
          </w:p>
        </w:tc>
        <w:tc>
          <w:tcPr>
            <w:tcW w:w="1079" w:type="pct"/>
            <w:vAlign w:val="center"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0.166</w:t>
            </w:r>
          </w:p>
        </w:tc>
        <w:tc>
          <w:tcPr>
            <w:tcW w:w="3075" w:type="pct"/>
            <w:vMerge/>
            <w:shd w:val="clear" w:color="auto" w:fill="auto"/>
            <w:noWrap/>
            <w:vAlign w:val="center"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</w:p>
        </w:tc>
      </w:tr>
      <w:tr w:rsidR="00FD0D1E" w:rsidRPr="007859A8" w:rsidTr="009F3604">
        <w:trPr>
          <w:trHeight w:val="300"/>
        </w:trPr>
        <w:tc>
          <w:tcPr>
            <w:tcW w:w="846" w:type="pct"/>
            <w:shd w:val="clear" w:color="auto" w:fill="auto"/>
            <w:noWrap/>
            <w:vAlign w:val="center"/>
            <w:hideMark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C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6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H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12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O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6</w:t>
            </w:r>
          </w:p>
        </w:tc>
        <w:tc>
          <w:tcPr>
            <w:tcW w:w="1079" w:type="pct"/>
            <w:vAlign w:val="center"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0.2636</w:t>
            </w:r>
          </w:p>
        </w:tc>
        <w:tc>
          <w:tcPr>
            <w:tcW w:w="3075" w:type="pct"/>
            <w:vMerge/>
            <w:shd w:val="clear" w:color="auto" w:fill="auto"/>
            <w:noWrap/>
            <w:vAlign w:val="center"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</w:p>
        </w:tc>
      </w:tr>
      <w:tr w:rsidR="00FD0D1E" w:rsidRPr="007859A8" w:rsidTr="009F3604">
        <w:trPr>
          <w:trHeight w:val="300"/>
        </w:trPr>
        <w:tc>
          <w:tcPr>
            <w:tcW w:w="846" w:type="pct"/>
            <w:shd w:val="clear" w:color="auto" w:fill="auto"/>
            <w:noWrap/>
            <w:vAlign w:val="center"/>
            <w:hideMark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(NH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4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2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C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6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H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5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O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7</w:t>
            </w:r>
          </w:p>
        </w:tc>
        <w:tc>
          <w:tcPr>
            <w:tcW w:w="1079" w:type="pct"/>
            <w:vAlign w:val="center"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1.234</w:t>
            </w:r>
          </w:p>
        </w:tc>
        <w:tc>
          <w:tcPr>
            <w:tcW w:w="3075" w:type="pct"/>
            <w:vMerge/>
            <w:shd w:val="clear" w:color="auto" w:fill="auto"/>
            <w:noWrap/>
            <w:vAlign w:val="center"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</w:p>
        </w:tc>
      </w:tr>
      <w:tr w:rsidR="00FD0D1E" w:rsidRPr="007859A8" w:rsidTr="009F3604">
        <w:trPr>
          <w:trHeight w:val="300"/>
        </w:trPr>
        <w:tc>
          <w:tcPr>
            <w:tcW w:w="846" w:type="pct"/>
            <w:shd w:val="clear" w:color="auto" w:fill="auto"/>
            <w:noWrap/>
            <w:vAlign w:val="center"/>
            <w:hideMark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NH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4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HCO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2</w:t>
            </w:r>
          </w:p>
        </w:tc>
        <w:tc>
          <w:tcPr>
            <w:tcW w:w="1079" w:type="pct"/>
            <w:vAlign w:val="center"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0.1466</w:t>
            </w:r>
          </w:p>
        </w:tc>
        <w:tc>
          <w:tcPr>
            <w:tcW w:w="3075" w:type="pct"/>
            <w:vMerge/>
            <w:shd w:val="clear" w:color="auto" w:fill="auto"/>
            <w:noWrap/>
            <w:vAlign w:val="center"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</w:p>
        </w:tc>
      </w:tr>
      <w:tr w:rsidR="00FD0D1E" w:rsidRPr="007859A8" w:rsidTr="009F3604">
        <w:trPr>
          <w:trHeight w:val="300"/>
        </w:trPr>
        <w:tc>
          <w:tcPr>
            <w:tcW w:w="846" w:type="pct"/>
            <w:shd w:val="clear" w:color="auto" w:fill="auto"/>
            <w:noWrap/>
            <w:vAlign w:val="center"/>
            <w:hideMark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(NH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4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2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C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2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O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4·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H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2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O</w:t>
            </w:r>
          </w:p>
        </w:tc>
        <w:tc>
          <w:tcPr>
            <w:tcW w:w="1079" w:type="pct"/>
            <w:vAlign w:val="center"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0.0761532</w:t>
            </w:r>
          </w:p>
        </w:tc>
        <w:tc>
          <w:tcPr>
            <w:tcW w:w="3075" w:type="pct"/>
            <w:vMerge/>
            <w:shd w:val="clear" w:color="auto" w:fill="auto"/>
            <w:noWrap/>
            <w:vAlign w:val="center"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</w:p>
        </w:tc>
      </w:tr>
      <w:tr w:rsidR="00FD0D1E" w:rsidRPr="007859A8" w:rsidTr="009F3604">
        <w:trPr>
          <w:trHeight w:val="300"/>
        </w:trPr>
        <w:tc>
          <w:tcPr>
            <w:tcW w:w="846" w:type="pct"/>
            <w:shd w:val="clear" w:color="auto" w:fill="auto"/>
            <w:noWrap/>
            <w:vAlign w:val="center"/>
            <w:hideMark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MgCl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2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·6H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2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O</w:t>
            </w:r>
          </w:p>
        </w:tc>
        <w:tc>
          <w:tcPr>
            <w:tcW w:w="1079" w:type="pct"/>
            <w:vAlign w:val="center"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0.5483</w:t>
            </w:r>
          </w:p>
        </w:tc>
        <w:tc>
          <w:tcPr>
            <w:tcW w:w="3075" w:type="pct"/>
            <w:vMerge/>
            <w:shd w:val="clear" w:color="auto" w:fill="auto"/>
            <w:noWrap/>
            <w:vAlign w:val="center"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</w:p>
        </w:tc>
      </w:tr>
      <w:tr w:rsidR="00FD0D1E" w:rsidRPr="007859A8" w:rsidTr="009F3604">
        <w:trPr>
          <w:trHeight w:val="300"/>
        </w:trPr>
        <w:tc>
          <w:tcPr>
            <w:tcW w:w="846" w:type="pct"/>
            <w:shd w:val="clear" w:color="auto" w:fill="auto"/>
            <w:noWrap/>
            <w:vAlign w:val="center"/>
            <w:hideMark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KHCO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3</w:t>
            </w:r>
          </w:p>
        </w:tc>
        <w:tc>
          <w:tcPr>
            <w:tcW w:w="1079" w:type="pct"/>
            <w:vAlign w:val="center"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0.2197</w:t>
            </w:r>
          </w:p>
        </w:tc>
        <w:tc>
          <w:tcPr>
            <w:tcW w:w="3075" w:type="pct"/>
            <w:vMerge/>
            <w:shd w:val="clear" w:color="auto" w:fill="auto"/>
            <w:noWrap/>
            <w:vAlign w:val="center"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</w:p>
        </w:tc>
      </w:tr>
      <w:tr w:rsidR="00FD0D1E" w:rsidRPr="007859A8" w:rsidTr="009F3604">
        <w:trPr>
          <w:trHeight w:val="300"/>
        </w:trPr>
        <w:tc>
          <w:tcPr>
            <w:tcW w:w="846" w:type="pct"/>
            <w:shd w:val="clear" w:color="auto" w:fill="auto"/>
            <w:noWrap/>
            <w:vAlign w:val="center"/>
            <w:hideMark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K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2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CO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3</w:t>
            </w:r>
          </w:p>
        </w:tc>
        <w:tc>
          <w:tcPr>
            <w:tcW w:w="1079" w:type="pct"/>
            <w:vAlign w:val="center"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0.0474</w:t>
            </w:r>
          </w:p>
        </w:tc>
        <w:tc>
          <w:tcPr>
            <w:tcW w:w="3075" w:type="pct"/>
            <w:vMerge/>
            <w:shd w:val="clear" w:color="auto" w:fill="auto"/>
            <w:noWrap/>
            <w:vAlign w:val="center"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</w:p>
        </w:tc>
      </w:tr>
      <w:tr w:rsidR="00FD0D1E" w:rsidRPr="007859A8" w:rsidTr="009F3604">
        <w:trPr>
          <w:trHeight w:val="300"/>
        </w:trPr>
        <w:tc>
          <w:tcPr>
            <w:tcW w:w="846" w:type="pct"/>
            <w:shd w:val="clear" w:color="auto" w:fill="auto"/>
            <w:noWrap/>
            <w:vAlign w:val="center"/>
            <w:hideMark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KH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2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PO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4</w:t>
            </w:r>
          </w:p>
        </w:tc>
        <w:tc>
          <w:tcPr>
            <w:tcW w:w="1079" w:type="pct"/>
            <w:vAlign w:val="center"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0.1069</w:t>
            </w:r>
          </w:p>
        </w:tc>
        <w:tc>
          <w:tcPr>
            <w:tcW w:w="3075" w:type="pct"/>
            <w:vMerge/>
            <w:shd w:val="clear" w:color="auto" w:fill="auto"/>
            <w:noWrap/>
            <w:vAlign w:val="center"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</w:p>
        </w:tc>
      </w:tr>
      <w:tr w:rsidR="00FD0D1E" w:rsidRPr="007859A8" w:rsidTr="009F3604">
        <w:trPr>
          <w:trHeight w:val="300"/>
        </w:trPr>
        <w:tc>
          <w:tcPr>
            <w:tcW w:w="846" w:type="pct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K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2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SO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4</w:t>
            </w:r>
          </w:p>
        </w:tc>
        <w:tc>
          <w:tcPr>
            <w:tcW w:w="1079" w:type="pct"/>
            <w:tcBorders>
              <w:bottom w:val="single" w:sz="12" w:space="0" w:color="auto"/>
            </w:tcBorders>
            <w:vAlign w:val="center"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0.7424</w:t>
            </w:r>
          </w:p>
        </w:tc>
        <w:tc>
          <w:tcPr>
            <w:tcW w:w="3075" w:type="pct"/>
            <w:vMerge/>
            <w:tcBorders>
              <w:bottom w:val="single" w:sz="12" w:space="0" w:color="auto"/>
            </w:tcBorders>
            <w:shd w:val="clear" w:color="auto" w:fill="auto"/>
            <w:noWrap/>
            <w:vAlign w:val="center"/>
          </w:tcPr>
          <w:p w:rsidR="00FD0D1E" w:rsidRPr="007859A8" w:rsidRDefault="00FD0D1E" w:rsidP="0060785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</w:p>
        </w:tc>
      </w:tr>
    </w:tbl>
    <w:p w:rsidR="00FD0D1E" w:rsidRPr="00C05365" w:rsidRDefault="00FD0D1E" w:rsidP="00E739DB">
      <w:pPr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 w:rsidRPr="007859A8">
        <w:rPr>
          <w:rFonts w:ascii="Times New Roman" w:hAnsi="Times New Roman" w:cs="Times New Roman"/>
          <w:b/>
          <w:color w:val="000000" w:themeColor="text1"/>
        </w:rPr>
        <w:t>The average amount of urine produced by 1 person is estimated as 1.5L.</w:t>
      </w:r>
    </w:p>
    <w:p w:rsidR="00FD0D1E" w:rsidRPr="00C96FA9" w:rsidRDefault="00FD0D1E" w:rsidP="0061377A">
      <w:pPr>
        <w:rPr>
          <w:rFonts w:ascii="Times New Roman" w:hAnsi="Times New Roman" w:cs="Times New Roman"/>
        </w:rPr>
        <w:sectPr w:rsidR="00FD0D1E" w:rsidRPr="00C96FA9" w:rsidSect="00E409BD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FD0D1E" w:rsidRPr="007859A8" w:rsidRDefault="00FD0D1E" w:rsidP="00607A61">
      <w:pPr>
        <w:spacing w:line="360" w:lineRule="auto"/>
        <w:jc w:val="left"/>
        <w:rPr>
          <w:rFonts w:ascii="Times New Roman" w:hAnsi="Times New Roman" w:cs="Times New Roman"/>
          <w:b/>
          <w:color w:val="000000" w:themeColor="text1"/>
        </w:rPr>
      </w:pPr>
      <w:r w:rsidRPr="005D160E">
        <w:rPr>
          <w:rFonts w:ascii="Times New Roman" w:eastAsia="宋体" w:hAnsi="Times New Roman" w:cs="Times New Roman"/>
          <w:b/>
          <w:sz w:val="24"/>
        </w:rPr>
        <w:lastRenderedPageBreak/>
        <w:t>Table S</w:t>
      </w:r>
      <w:r>
        <w:rPr>
          <w:rFonts w:ascii="Times New Roman" w:eastAsia="宋体" w:hAnsi="Times New Roman" w:cs="Times New Roman"/>
          <w:b/>
          <w:sz w:val="24"/>
        </w:rPr>
        <w:t>2</w:t>
      </w:r>
      <w:r w:rsidRPr="005D160E">
        <w:rPr>
          <w:rFonts w:ascii="Times New Roman" w:eastAsia="宋体" w:hAnsi="Times New Roman" w:cs="Times New Roman"/>
          <w:sz w:val="24"/>
        </w:rPr>
        <w:t xml:space="preserve">. </w:t>
      </w:r>
      <w:r w:rsidRPr="00607A61">
        <w:rPr>
          <w:rFonts w:ascii="Times New Roman" w:hAnsi="Times New Roman" w:cs="Times New Roman" w:hint="eastAsia"/>
          <w:color w:val="000000" w:themeColor="text1"/>
          <w:sz w:val="24"/>
        </w:rPr>
        <w:t xml:space="preserve">Hygienic </w:t>
      </w:r>
      <w:r w:rsidRPr="00607A61">
        <w:rPr>
          <w:rFonts w:ascii="Times New Roman" w:hAnsi="Times New Roman" w:cs="Times New Roman"/>
          <w:color w:val="000000" w:themeColor="text1"/>
          <w:sz w:val="24"/>
        </w:rPr>
        <w:t>wastewater constituents based on a 4-person crew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747"/>
        <w:gridCol w:w="3443"/>
        <w:gridCol w:w="3664"/>
      </w:tblGrid>
      <w:tr w:rsidR="00FD0D1E" w:rsidRPr="007859A8" w:rsidTr="00E50BE0">
        <w:trPr>
          <w:trHeight w:val="614"/>
          <w:jc w:val="center"/>
        </w:trPr>
        <w:tc>
          <w:tcPr>
            <w:tcW w:w="1394" w:type="pct"/>
            <w:tcBorders>
              <w:top w:val="single" w:sz="12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:rsidR="00FD0D1E" w:rsidRPr="007859A8" w:rsidRDefault="00FD0D1E" w:rsidP="00E50BE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Cs w:val="21"/>
              </w:rPr>
              <w:t>Constituents</w:t>
            </w:r>
          </w:p>
        </w:tc>
        <w:tc>
          <w:tcPr>
            <w:tcW w:w="1747" w:type="pct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:rsidR="00FD0D1E" w:rsidRPr="007859A8" w:rsidRDefault="00FD0D1E" w:rsidP="00E50BE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Cs w:val="21"/>
              </w:rPr>
              <w:t>Concentration/ consumption</w:t>
            </w:r>
          </w:p>
        </w:tc>
        <w:tc>
          <w:tcPr>
            <w:tcW w:w="1859" w:type="pct"/>
            <w:tcBorders>
              <w:top w:val="single" w:sz="12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FD0D1E" w:rsidRPr="007859A8" w:rsidRDefault="00FD0D1E" w:rsidP="00E50BE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Cs w:val="21"/>
              </w:rPr>
              <w:t>Remarks</w:t>
            </w:r>
          </w:p>
        </w:tc>
      </w:tr>
      <w:tr w:rsidR="00FD0D1E" w:rsidRPr="007859A8" w:rsidTr="00E50BE0">
        <w:trPr>
          <w:trHeight w:val="300"/>
          <w:jc w:val="center"/>
        </w:trPr>
        <w:tc>
          <w:tcPr>
            <w:tcW w:w="1394" w:type="pct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:rsidR="00FD0D1E" w:rsidRPr="007859A8" w:rsidRDefault="00FD0D1E" w:rsidP="00E50BE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Toothpaste (cm/d)</w:t>
            </w:r>
          </w:p>
        </w:tc>
        <w:tc>
          <w:tcPr>
            <w:tcW w:w="1747" w:type="pct"/>
            <w:tcBorders>
              <w:top w:val="single" w:sz="8" w:space="0" w:color="auto"/>
            </w:tcBorders>
            <w:vAlign w:val="center"/>
          </w:tcPr>
          <w:p w:rsidR="00FD0D1E" w:rsidRPr="007859A8" w:rsidRDefault="00FD0D1E" w:rsidP="00E50BE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12</w:t>
            </w:r>
          </w:p>
        </w:tc>
        <w:tc>
          <w:tcPr>
            <w:tcW w:w="1859" w:type="pct"/>
            <w:vMerge w:val="restart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:rsidR="00FD0D1E" w:rsidRPr="007859A8" w:rsidRDefault="00FD0D1E" w:rsidP="00E50BE0">
            <w:pPr>
              <w:widowControl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Estimated value based on a 4-person crew that produces about 50L wastewater altogether per day</w:t>
            </w:r>
            <w:r w:rsidRPr="007859A8"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.</w:t>
            </w:r>
          </w:p>
        </w:tc>
      </w:tr>
      <w:tr w:rsidR="00FD0D1E" w:rsidRPr="007859A8" w:rsidTr="00E50BE0">
        <w:trPr>
          <w:trHeight w:val="300"/>
          <w:jc w:val="center"/>
        </w:trPr>
        <w:tc>
          <w:tcPr>
            <w:tcW w:w="1394" w:type="pct"/>
            <w:shd w:val="clear" w:color="auto" w:fill="auto"/>
            <w:noWrap/>
            <w:vAlign w:val="center"/>
          </w:tcPr>
          <w:p w:rsidR="00FD0D1E" w:rsidRPr="007859A8" w:rsidRDefault="00FD0D1E" w:rsidP="00E50BE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F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acial cleanser</w:t>
            </w:r>
            <w:r w:rsidRPr="007859A8"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 xml:space="preserve"> (</w:t>
            </w: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cm/d</w:t>
            </w:r>
            <w:r w:rsidRPr="007859A8"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)</w:t>
            </w:r>
          </w:p>
        </w:tc>
        <w:tc>
          <w:tcPr>
            <w:tcW w:w="1747" w:type="pct"/>
            <w:vAlign w:val="center"/>
          </w:tcPr>
          <w:p w:rsidR="00FD0D1E" w:rsidRPr="007859A8" w:rsidRDefault="00FD0D1E" w:rsidP="00E50BE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16</w:t>
            </w:r>
          </w:p>
        </w:tc>
        <w:tc>
          <w:tcPr>
            <w:tcW w:w="1859" w:type="pct"/>
            <w:vMerge/>
            <w:shd w:val="clear" w:color="auto" w:fill="auto"/>
            <w:noWrap/>
            <w:vAlign w:val="center"/>
          </w:tcPr>
          <w:p w:rsidR="00FD0D1E" w:rsidRPr="007859A8" w:rsidRDefault="00FD0D1E" w:rsidP="00E50BE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</w:p>
        </w:tc>
      </w:tr>
      <w:tr w:rsidR="00FD0D1E" w:rsidRPr="007859A8" w:rsidTr="00E50BE0">
        <w:trPr>
          <w:trHeight w:val="300"/>
          <w:jc w:val="center"/>
        </w:trPr>
        <w:tc>
          <w:tcPr>
            <w:tcW w:w="1394" w:type="pct"/>
            <w:shd w:val="clear" w:color="auto" w:fill="auto"/>
            <w:noWrap/>
            <w:vAlign w:val="center"/>
          </w:tcPr>
          <w:p w:rsidR="00FD0D1E" w:rsidRPr="007859A8" w:rsidRDefault="00FD0D1E" w:rsidP="00E50BE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Shampoo (ml/d)</w:t>
            </w:r>
          </w:p>
        </w:tc>
        <w:tc>
          <w:tcPr>
            <w:tcW w:w="1747" w:type="pct"/>
            <w:vAlign w:val="center"/>
          </w:tcPr>
          <w:p w:rsidR="00FD0D1E" w:rsidRPr="007859A8" w:rsidRDefault="00FD0D1E" w:rsidP="00E50BE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5</w:t>
            </w:r>
          </w:p>
        </w:tc>
        <w:tc>
          <w:tcPr>
            <w:tcW w:w="1859" w:type="pct"/>
            <w:vMerge/>
            <w:shd w:val="clear" w:color="auto" w:fill="auto"/>
            <w:noWrap/>
            <w:vAlign w:val="center"/>
          </w:tcPr>
          <w:p w:rsidR="00FD0D1E" w:rsidRPr="007859A8" w:rsidRDefault="00FD0D1E" w:rsidP="00E50BE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</w:p>
        </w:tc>
      </w:tr>
      <w:tr w:rsidR="00FD0D1E" w:rsidRPr="007859A8" w:rsidTr="00E50BE0">
        <w:trPr>
          <w:trHeight w:val="300"/>
          <w:jc w:val="center"/>
        </w:trPr>
        <w:tc>
          <w:tcPr>
            <w:tcW w:w="1394" w:type="pct"/>
            <w:shd w:val="clear" w:color="auto" w:fill="auto"/>
            <w:noWrap/>
            <w:vAlign w:val="center"/>
          </w:tcPr>
          <w:p w:rsidR="00FD0D1E" w:rsidRPr="007859A8" w:rsidRDefault="00FD0D1E" w:rsidP="00E50BE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Body lotion (ml/d)</w:t>
            </w:r>
          </w:p>
        </w:tc>
        <w:tc>
          <w:tcPr>
            <w:tcW w:w="1747" w:type="pct"/>
            <w:vAlign w:val="center"/>
          </w:tcPr>
          <w:p w:rsidR="00FD0D1E" w:rsidRPr="007859A8" w:rsidRDefault="00FD0D1E" w:rsidP="00E50BE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10</w:t>
            </w:r>
          </w:p>
        </w:tc>
        <w:tc>
          <w:tcPr>
            <w:tcW w:w="1859" w:type="pct"/>
            <w:vMerge/>
            <w:shd w:val="clear" w:color="auto" w:fill="auto"/>
            <w:noWrap/>
            <w:vAlign w:val="center"/>
          </w:tcPr>
          <w:p w:rsidR="00FD0D1E" w:rsidRPr="007859A8" w:rsidRDefault="00FD0D1E" w:rsidP="00E50BE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</w:p>
        </w:tc>
      </w:tr>
      <w:tr w:rsidR="00FD0D1E" w:rsidRPr="007859A8" w:rsidTr="00E50BE0">
        <w:trPr>
          <w:trHeight w:val="300"/>
          <w:jc w:val="center"/>
        </w:trPr>
        <w:tc>
          <w:tcPr>
            <w:tcW w:w="1394" w:type="pct"/>
            <w:shd w:val="clear" w:color="auto" w:fill="auto"/>
            <w:noWrap/>
            <w:vAlign w:val="center"/>
          </w:tcPr>
          <w:p w:rsidR="00FD0D1E" w:rsidRPr="007859A8" w:rsidRDefault="00FD0D1E" w:rsidP="00E50BE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Liquid soap (ml/d)</w:t>
            </w:r>
          </w:p>
        </w:tc>
        <w:tc>
          <w:tcPr>
            <w:tcW w:w="1747" w:type="pct"/>
            <w:vAlign w:val="center"/>
          </w:tcPr>
          <w:p w:rsidR="00FD0D1E" w:rsidRPr="007859A8" w:rsidRDefault="00FD0D1E" w:rsidP="00E50BE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12</w:t>
            </w:r>
          </w:p>
        </w:tc>
        <w:tc>
          <w:tcPr>
            <w:tcW w:w="1859" w:type="pct"/>
            <w:vMerge/>
            <w:shd w:val="clear" w:color="auto" w:fill="auto"/>
            <w:noWrap/>
            <w:vAlign w:val="center"/>
          </w:tcPr>
          <w:p w:rsidR="00FD0D1E" w:rsidRPr="007859A8" w:rsidRDefault="00FD0D1E" w:rsidP="00E50BE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</w:p>
        </w:tc>
      </w:tr>
      <w:tr w:rsidR="00FD0D1E" w:rsidRPr="007859A8" w:rsidTr="00E50BE0">
        <w:trPr>
          <w:trHeight w:val="300"/>
          <w:jc w:val="center"/>
        </w:trPr>
        <w:tc>
          <w:tcPr>
            <w:tcW w:w="1394" w:type="pct"/>
            <w:shd w:val="clear" w:color="auto" w:fill="auto"/>
            <w:noWrap/>
            <w:vAlign w:val="center"/>
          </w:tcPr>
          <w:p w:rsidR="00FD0D1E" w:rsidRPr="007859A8" w:rsidRDefault="00FD0D1E" w:rsidP="00E50BE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Laundry detergent (ml/d)</w:t>
            </w:r>
          </w:p>
        </w:tc>
        <w:tc>
          <w:tcPr>
            <w:tcW w:w="1747" w:type="pct"/>
            <w:vAlign w:val="center"/>
          </w:tcPr>
          <w:p w:rsidR="00FD0D1E" w:rsidRPr="007859A8" w:rsidRDefault="00FD0D1E" w:rsidP="00E50BE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10</w:t>
            </w:r>
          </w:p>
        </w:tc>
        <w:tc>
          <w:tcPr>
            <w:tcW w:w="1859" w:type="pct"/>
            <w:vMerge/>
            <w:shd w:val="clear" w:color="auto" w:fill="auto"/>
            <w:noWrap/>
            <w:vAlign w:val="center"/>
          </w:tcPr>
          <w:p w:rsidR="00FD0D1E" w:rsidRPr="007859A8" w:rsidRDefault="00FD0D1E" w:rsidP="00E50BE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</w:p>
        </w:tc>
      </w:tr>
      <w:tr w:rsidR="00FD0D1E" w:rsidRPr="007859A8" w:rsidTr="00E50BE0">
        <w:trPr>
          <w:trHeight w:val="300"/>
          <w:jc w:val="center"/>
        </w:trPr>
        <w:tc>
          <w:tcPr>
            <w:tcW w:w="1394" w:type="pct"/>
            <w:tcBorders>
              <w:bottom w:val="single" w:sz="8" w:space="0" w:color="auto"/>
            </w:tcBorders>
            <w:shd w:val="clear" w:color="auto" w:fill="auto"/>
            <w:noWrap/>
            <w:vAlign w:val="center"/>
          </w:tcPr>
          <w:p w:rsidR="00FD0D1E" w:rsidRPr="007859A8" w:rsidRDefault="00FD0D1E" w:rsidP="00E50BE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Dish soap (ml/d)</w:t>
            </w:r>
          </w:p>
        </w:tc>
        <w:tc>
          <w:tcPr>
            <w:tcW w:w="1747" w:type="pct"/>
            <w:tcBorders>
              <w:bottom w:val="single" w:sz="8" w:space="0" w:color="auto"/>
            </w:tcBorders>
            <w:vAlign w:val="center"/>
          </w:tcPr>
          <w:p w:rsidR="00FD0D1E" w:rsidRPr="007859A8" w:rsidRDefault="00FD0D1E" w:rsidP="00E50BE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10</w:t>
            </w:r>
          </w:p>
        </w:tc>
        <w:tc>
          <w:tcPr>
            <w:tcW w:w="1859" w:type="pct"/>
            <w:vMerge/>
            <w:tcBorders>
              <w:bottom w:val="single" w:sz="8" w:space="0" w:color="auto"/>
            </w:tcBorders>
            <w:shd w:val="clear" w:color="auto" w:fill="auto"/>
            <w:noWrap/>
            <w:vAlign w:val="center"/>
          </w:tcPr>
          <w:p w:rsidR="00FD0D1E" w:rsidRPr="007859A8" w:rsidRDefault="00FD0D1E" w:rsidP="00E50BE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</w:p>
        </w:tc>
      </w:tr>
      <w:tr w:rsidR="00FD0D1E" w:rsidRPr="007859A8" w:rsidTr="009F3604">
        <w:trPr>
          <w:trHeight w:val="855"/>
          <w:jc w:val="center"/>
        </w:trPr>
        <w:tc>
          <w:tcPr>
            <w:tcW w:w="1394" w:type="pct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:rsidR="00FD0D1E" w:rsidRPr="007859A8" w:rsidRDefault="00FD0D1E" w:rsidP="00E50BE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Starch (g/L)</w:t>
            </w:r>
          </w:p>
        </w:tc>
        <w:tc>
          <w:tcPr>
            <w:tcW w:w="1747" w:type="pct"/>
            <w:tcBorders>
              <w:top w:val="single" w:sz="8" w:space="0" w:color="auto"/>
            </w:tcBorders>
            <w:vAlign w:val="center"/>
          </w:tcPr>
          <w:p w:rsidR="00FD0D1E" w:rsidRPr="007859A8" w:rsidRDefault="00FD0D1E" w:rsidP="00E50BE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0.075</w:t>
            </w:r>
          </w:p>
        </w:tc>
        <w:tc>
          <w:tcPr>
            <w:tcW w:w="1859" w:type="pct"/>
            <w:vMerge w:val="restart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:rsidR="00FD0D1E" w:rsidRPr="007859A8" w:rsidRDefault="00FD0D1E" w:rsidP="004C312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(</w:t>
            </w:r>
            <w:r w:rsidRPr="009F3604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Chu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 xml:space="preserve"> et al</w:t>
            </w:r>
            <w:r w:rsidRPr="009F3604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,</w:t>
            </w:r>
            <w:r w:rsidRPr="009F3604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 xml:space="preserve"> 2005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Cs w:val="21"/>
              </w:rPr>
              <w:t>)</w:t>
            </w:r>
          </w:p>
        </w:tc>
      </w:tr>
      <w:tr w:rsidR="00FD0D1E" w:rsidRPr="007859A8" w:rsidTr="009F3604">
        <w:trPr>
          <w:trHeight w:val="856"/>
          <w:jc w:val="center"/>
        </w:trPr>
        <w:tc>
          <w:tcPr>
            <w:tcW w:w="1394" w:type="pct"/>
            <w:shd w:val="clear" w:color="auto" w:fill="auto"/>
            <w:noWrap/>
            <w:vAlign w:val="center"/>
          </w:tcPr>
          <w:p w:rsidR="00FD0D1E" w:rsidRPr="007859A8" w:rsidRDefault="00FD0D1E" w:rsidP="00E50BE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Beef extract (g/L)</w:t>
            </w:r>
          </w:p>
        </w:tc>
        <w:tc>
          <w:tcPr>
            <w:tcW w:w="1747" w:type="pct"/>
            <w:vAlign w:val="center"/>
          </w:tcPr>
          <w:p w:rsidR="00FD0D1E" w:rsidRPr="007859A8" w:rsidRDefault="00FD0D1E" w:rsidP="00E50BE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0.064</w:t>
            </w:r>
          </w:p>
        </w:tc>
        <w:tc>
          <w:tcPr>
            <w:tcW w:w="1859" w:type="pct"/>
            <w:vMerge/>
            <w:shd w:val="clear" w:color="auto" w:fill="auto"/>
            <w:noWrap/>
            <w:vAlign w:val="center"/>
          </w:tcPr>
          <w:p w:rsidR="00FD0D1E" w:rsidRPr="007859A8" w:rsidRDefault="00FD0D1E" w:rsidP="00E50BE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</w:p>
        </w:tc>
      </w:tr>
      <w:tr w:rsidR="00FD0D1E" w:rsidRPr="007859A8" w:rsidTr="009F3604">
        <w:trPr>
          <w:trHeight w:val="856"/>
          <w:jc w:val="center"/>
        </w:trPr>
        <w:tc>
          <w:tcPr>
            <w:tcW w:w="1394" w:type="pct"/>
            <w:shd w:val="clear" w:color="auto" w:fill="auto"/>
            <w:noWrap/>
            <w:vAlign w:val="center"/>
          </w:tcPr>
          <w:p w:rsidR="00FD0D1E" w:rsidRPr="007859A8" w:rsidRDefault="00FD0D1E" w:rsidP="00E50BE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Sugar (g/L)</w:t>
            </w:r>
          </w:p>
        </w:tc>
        <w:tc>
          <w:tcPr>
            <w:tcW w:w="1747" w:type="pct"/>
            <w:vAlign w:val="center"/>
          </w:tcPr>
          <w:p w:rsidR="00FD0D1E" w:rsidRPr="007859A8" w:rsidRDefault="00FD0D1E" w:rsidP="00E50BE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0.3</w:t>
            </w:r>
          </w:p>
        </w:tc>
        <w:tc>
          <w:tcPr>
            <w:tcW w:w="1859" w:type="pct"/>
            <w:vMerge/>
            <w:shd w:val="clear" w:color="auto" w:fill="auto"/>
            <w:noWrap/>
            <w:vAlign w:val="center"/>
          </w:tcPr>
          <w:p w:rsidR="00FD0D1E" w:rsidRPr="007859A8" w:rsidRDefault="00FD0D1E" w:rsidP="00E50BE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</w:p>
        </w:tc>
      </w:tr>
      <w:tr w:rsidR="00FD0D1E" w:rsidRPr="007859A8" w:rsidTr="009F3604">
        <w:trPr>
          <w:trHeight w:val="856"/>
          <w:jc w:val="center"/>
        </w:trPr>
        <w:tc>
          <w:tcPr>
            <w:tcW w:w="1394" w:type="pct"/>
            <w:tcBorders>
              <w:bottom w:val="single" w:sz="12" w:space="0" w:color="auto"/>
            </w:tcBorders>
            <w:shd w:val="clear" w:color="auto" w:fill="auto"/>
            <w:noWrap/>
            <w:vAlign w:val="center"/>
          </w:tcPr>
          <w:p w:rsidR="00FD0D1E" w:rsidRPr="007859A8" w:rsidRDefault="00FD0D1E" w:rsidP="00E50BE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Peptone (g/L)</w:t>
            </w:r>
          </w:p>
        </w:tc>
        <w:tc>
          <w:tcPr>
            <w:tcW w:w="1747" w:type="pct"/>
            <w:tcBorders>
              <w:bottom w:val="single" w:sz="12" w:space="0" w:color="auto"/>
            </w:tcBorders>
            <w:vAlign w:val="center"/>
          </w:tcPr>
          <w:p w:rsidR="00FD0D1E" w:rsidRPr="007859A8" w:rsidRDefault="00FD0D1E" w:rsidP="00E50BE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7859A8"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  <w:t>0.1</w:t>
            </w:r>
          </w:p>
        </w:tc>
        <w:tc>
          <w:tcPr>
            <w:tcW w:w="1859" w:type="pct"/>
            <w:vMerge/>
            <w:tcBorders>
              <w:bottom w:val="single" w:sz="12" w:space="0" w:color="auto"/>
            </w:tcBorders>
            <w:shd w:val="clear" w:color="auto" w:fill="auto"/>
            <w:noWrap/>
            <w:vAlign w:val="center"/>
          </w:tcPr>
          <w:p w:rsidR="00FD0D1E" w:rsidRPr="007859A8" w:rsidRDefault="00FD0D1E" w:rsidP="00E50BE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</w:p>
        </w:tc>
      </w:tr>
    </w:tbl>
    <w:p w:rsidR="00FD0D1E" w:rsidRDefault="00FD0D1E" w:rsidP="008A2295">
      <w:pPr>
        <w:spacing w:line="480" w:lineRule="auto"/>
        <w:rPr>
          <w:rFonts w:ascii="Times New Roman" w:eastAsia="宋体" w:hAnsi="Times New Roman" w:cs="Times New Roman"/>
          <w:sz w:val="24"/>
        </w:rPr>
      </w:pPr>
    </w:p>
    <w:p w:rsidR="00FD0D1E" w:rsidRDefault="00FD0D1E" w:rsidP="008A2295">
      <w:pPr>
        <w:spacing w:line="48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References</w:t>
      </w:r>
    </w:p>
    <w:p w:rsidR="00FD0D1E" w:rsidRPr="00DC3119" w:rsidRDefault="00FD0D1E" w:rsidP="00592492">
      <w:pPr>
        <w:spacing w:line="360" w:lineRule="auto"/>
        <w:ind w:left="720" w:hanging="720"/>
        <w:rPr>
          <w:rFonts w:ascii="Times New Roman" w:eastAsia="等线" w:hAnsi="Times New Roman" w:cs="Times New Roman"/>
          <w:noProof/>
          <w:sz w:val="20"/>
        </w:rPr>
      </w:pPr>
      <w:bookmarkStart w:id="0" w:name="_ENREF_2"/>
      <w:r w:rsidRPr="00DC3119">
        <w:rPr>
          <w:rFonts w:ascii="Times New Roman" w:eastAsia="等线" w:hAnsi="Times New Roman" w:cs="Times New Roman"/>
          <w:noProof/>
          <w:sz w:val="20"/>
        </w:rPr>
        <w:t xml:space="preserve">C. E. Verostko, C. Carrier and B. W. Finger, Ersatz Wastewater Formulations for Testing Water Recovery Systems, </w:t>
      </w:r>
      <w:r w:rsidRPr="00DC3119">
        <w:rPr>
          <w:rFonts w:ascii="Times New Roman" w:eastAsia="等线" w:hAnsi="Times New Roman" w:cs="Times New Roman"/>
          <w:i/>
          <w:noProof/>
          <w:sz w:val="20"/>
        </w:rPr>
        <w:t>Sae Technical Papers</w:t>
      </w:r>
      <w:r w:rsidRPr="00DC3119">
        <w:rPr>
          <w:rFonts w:ascii="Times New Roman" w:eastAsia="等线" w:hAnsi="Times New Roman" w:cs="Times New Roman"/>
          <w:noProof/>
          <w:sz w:val="20"/>
        </w:rPr>
        <w:t xml:space="preserve">, 2004, </w:t>
      </w:r>
      <w:r w:rsidRPr="00DC3119">
        <w:rPr>
          <w:rFonts w:ascii="Times New Roman" w:eastAsia="等线" w:hAnsi="Times New Roman" w:cs="Times New Roman"/>
          <w:b/>
          <w:noProof/>
          <w:sz w:val="20"/>
        </w:rPr>
        <w:t>113</w:t>
      </w:r>
      <w:r w:rsidRPr="00DC3119">
        <w:rPr>
          <w:rFonts w:ascii="Times New Roman" w:eastAsia="等线" w:hAnsi="Times New Roman" w:cs="Times New Roman"/>
          <w:noProof/>
          <w:sz w:val="20"/>
        </w:rPr>
        <w:t>, 1008-1024.</w:t>
      </w:r>
      <w:bookmarkEnd w:id="0"/>
    </w:p>
    <w:p w:rsidR="00CD7BCA" w:rsidRDefault="00FD0D1E" w:rsidP="00FD0D1E">
      <w:pPr>
        <w:spacing w:line="360" w:lineRule="auto"/>
        <w:ind w:left="720" w:hanging="720"/>
        <w:rPr>
          <w:rFonts w:ascii="Times New Roman" w:eastAsia="等线" w:hAnsi="Times New Roman" w:cs="Times New Roman"/>
          <w:noProof/>
          <w:sz w:val="20"/>
        </w:rPr>
      </w:pPr>
      <w:bookmarkStart w:id="1" w:name="_ENREF_3"/>
      <w:r w:rsidRPr="00DC3119">
        <w:rPr>
          <w:rFonts w:ascii="Times New Roman" w:eastAsia="等线" w:hAnsi="Times New Roman" w:cs="Times New Roman"/>
          <w:noProof/>
          <w:sz w:val="20"/>
        </w:rPr>
        <w:t xml:space="preserve">L.-B. Chu, F.-L. Yang and X.-W. Zhang, Anaerobic treatment of domestic wastewater in a membrane-coupled expended granular sludge bed (EGSB) reactor under moderate to low temperature, </w:t>
      </w:r>
      <w:r w:rsidRPr="00DC3119">
        <w:rPr>
          <w:rFonts w:ascii="Times New Roman" w:eastAsia="等线" w:hAnsi="Times New Roman" w:cs="Times New Roman"/>
          <w:i/>
          <w:noProof/>
          <w:sz w:val="20"/>
        </w:rPr>
        <w:t>Process Biochemistry</w:t>
      </w:r>
      <w:r w:rsidRPr="00DC3119">
        <w:rPr>
          <w:rFonts w:ascii="Times New Roman" w:eastAsia="等线" w:hAnsi="Times New Roman" w:cs="Times New Roman"/>
          <w:noProof/>
          <w:sz w:val="20"/>
        </w:rPr>
        <w:t xml:space="preserve">, 2005, </w:t>
      </w:r>
      <w:r w:rsidRPr="00DC3119">
        <w:rPr>
          <w:rFonts w:ascii="Times New Roman" w:eastAsia="等线" w:hAnsi="Times New Roman" w:cs="Times New Roman"/>
          <w:b/>
          <w:noProof/>
          <w:sz w:val="20"/>
        </w:rPr>
        <w:t>40</w:t>
      </w:r>
      <w:r w:rsidRPr="00DC3119">
        <w:rPr>
          <w:rFonts w:ascii="Times New Roman" w:eastAsia="等线" w:hAnsi="Times New Roman" w:cs="Times New Roman"/>
          <w:noProof/>
          <w:sz w:val="20"/>
        </w:rPr>
        <w:t>, 1063-1070.</w:t>
      </w:r>
      <w:bookmarkEnd w:id="1"/>
    </w:p>
    <w:p w:rsidR="00FD0D1E" w:rsidRPr="00DC3119" w:rsidRDefault="00FD0D1E" w:rsidP="00FD0D1E">
      <w:pPr>
        <w:spacing w:line="360" w:lineRule="auto"/>
        <w:ind w:left="720" w:hanging="720"/>
        <w:rPr>
          <w:rFonts w:ascii="Times New Roman" w:eastAsia="等线" w:hAnsi="Times New Roman" w:cs="Times New Roman"/>
          <w:noProof/>
          <w:sz w:val="20"/>
        </w:rPr>
      </w:pPr>
      <w:bookmarkStart w:id="2" w:name="_ENREF_1"/>
      <w:r w:rsidRPr="00DC3119">
        <w:rPr>
          <w:rFonts w:ascii="Times New Roman" w:eastAsia="等线" w:hAnsi="Times New Roman" w:cs="Times New Roman"/>
          <w:noProof/>
          <w:sz w:val="20"/>
        </w:rPr>
        <w:t xml:space="preserve">S. Chutipongtanate and V. Thongboonkerd, Systematic comparisons of artificial urine formulas for in vitro cellular study, </w:t>
      </w:r>
      <w:r w:rsidRPr="00DC3119">
        <w:rPr>
          <w:rFonts w:ascii="Times New Roman" w:eastAsia="等线" w:hAnsi="Times New Roman" w:cs="Times New Roman"/>
          <w:i/>
          <w:noProof/>
          <w:sz w:val="20"/>
        </w:rPr>
        <w:t>Analytical Biochemistry</w:t>
      </w:r>
      <w:r w:rsidRPr="00DC3119">
        <w:rPr>
          <w:rFonts w:ascii="Times New Roman" w:eastAsia="等线" w:hAnsi="Times New Roman" w:cs="Times New Roman"/>
          <w:noProof/>
          <w:sz w:val="20"/>
        </w:rPr>
        <w:t xml:space="preserve">, 2010, </w:t>
      </w:r>
      <w:r w:rsidRPr="00DC3119">
        <w:rPr>
          <w:rFonts w:ascii="Times New Roman" w:eastAsia="等线" w:hAnsi="Times New Roman" w:cs="Times New Roman"/>
          <w:b/>
          <w:noProof/>
          <w:sz w:val="20"/>
        </w:rPr>
        <w:t>402</w:t>
      </w:r>
      <w:r w:rsidRPr="00DC3119">
        <w:rPr>
          <w:rFonts w:ascii="Times New Roman" w:eastAsia="等线" w:hAnsi="Times New Roman" w:cs="Times New Roman"/>
          <w:noProof/>
          <w:sz w:val="20"/>
        </w:rPr>
        <w:t>, 110-112.</w:t>
      </w:r>
      <w:bookmarkStart w:id="3" w:name="_GoBack"/>
      <w:bookmarkEnd w:id="2"/>
      <w:bookmarkEnd w:id="3"/>
    </w:p>
    <w:p w:rsidR="00FD0D1E" w:rsidRPr="00FD0D1E" w:rsidRDefault="00FD0D1E" w:rsidP="00FD0D1E">
      <w:pPr>
        <w:spacing w:line="360" w:lineRule="auto"/>
        <w:ind w:left="720" w:hanging="720"/>
        <w:rPr>
          <w:rFonts w:ascii="Times New Roman" w:eastAsia="等线" w:hAnsi="Times New Roman" w:cs="Times New Roman"/>
          <w:noProof/>
          <w:sz w:val="20"/>
        </w:rPr>
      </w:pPr>
    </w:p>
    <w:sectPr w:rsidR="00FD0D1E" w:rsidRPr="00FD0D1E" w:rsidSect="007F7B93">
      <w:pgSz w:w="11906" w:h="16838" w:code="9"/>
      <w:pgMar w:top="1134" w:right="1134" w:bottom="1134" w:left="1134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261E2F"/>
    <w:multiLevelType w:val="hybridMultilevel"/>
    <w:tmpl w:val="F926EC96"/>
    <w:lvl w:ilvl="0" w:tplc="25F216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</w:docVars>
  <w:rsids>
    <w:rsidRoot w:val="00FD0D1E"/>
    <w:rsid w:val="000E0659"/>
    <w:rsid w:val="00736A55"/>
    <w:rsid w:val="00A36EE3"/>
    <w:rsid w:val="00AE12FD"/>
    <w:rsid w:val="00FD0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0D1E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FD0D1E"/>
    <w:pPr>
      <w:keepNext/>
      <w:keepLines/>
      <w:spacing w:before="480" w:after="36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FD0D1E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3">
    <w:name w:val="header"/>
    <w:basedOn w:val="a"/>
    <w:link w:val="Char"/>
    <w:uiPriority w:val="99"/>
    <w:unhideWhenUsed/>
    <w:rsid w:val="00FD0D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D0D1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D0D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D0D1E"/>
    <w:rPr>
      <w:sz w:val="18"/>
      <w:szCs w:val="18"/>
    </w:rPr>
  </w:style>
  <w:style w:type="character" w:styleId="a5">
    <w:name w:val="Hyperlink"/>
    <w:basedOn w:val="a0"/>
    <w:uiPriority w:val="99"/>
    <w:unhideWhenUsed/>
    <w:rsid w:val="00FD0D1E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FD0D1E"/>
    <w:pPr>
      <w:ind w:firstLineChars="200" w:firstLine="420"/>
    </w:pPr>
  </w:style>
  <w:style w:type="table" w:styleId="a7">
    <w:name w:val="Table Grid"/>
    <w:basedOn w:val="a1"/>
    <w:uiPriority w:val="59"/>
    <w:rsid w:val="00FD0D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8">
    <w:name w:val="网格垿"/>
    <w:basedOn w:val="a1"/>
    <w:uiPriority w:val="39"/>
    <w:rsid w:val="00FD0D1E"/>
    <w:rPr>
      <w:rFonts w:eastAsia="Times New Roman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Body Text 3"/>
    <w:basedOn w:val="a"/>
    <w:link w:val="3Char"/>
    <w:rsid w:val="00FD0D1E"/>
    <w:pPr>
      <w:widowControl/>
      <w:spacing w:line="240" w:lineRule="atLeast"/>
    </w:pPr>
    <w:rPr>
      <w:rFonts w:ascii="Times" w:eastAsia="Times New Roman" w:hAnsi="Times" w:cs="Times New Roman"/>
      <w:b/>
      <w:bCs/>
      <w:kern w:val="0"/>
      <w:sz w:val="20"/>
      <w:szCs w:val="24"/>
      <w:lang w:val="en-GB" w:eastAsia="it-IT"/>
    </w:rPr>
  </w:style>
  <w:style w:type="character" w:customStyle="1" w:styleId="3Char">
    <w:name w:val="正文文本 3 Char"/>
    <w:basedOn w:val="a0"/>
    <w:link w:val="3"/>
    <w:rsid w:val="00FD0D1E"/>
    <w:rPr>
      <w:rFonts w:ascii="Times" w:eastAsia="Times New Roman" w:hAnsi="Times" w:cs="Times New Roman"/>
      <w:b/>
      <w:bCs/>
      <w:kern w:val="0"/>
      <w:sz w:val="20"/>
      <w:szCs w:val="24"/>
      <w:lang w:val="en-GB" w:eastAsia="it-IT"/>
    </w:rPr>
  </w:style>
  <w:style w:type="paragraph" w:customStyle="1" w:styleId="Default">
    <w:name w:val="Default"/>
    <w:rsid w:val="00FD0D1E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a9">
    <w:name w:val="footnote text"/>
    <w:basedOn w:val="a"/>
    <w:link w:val="Char1"/>
    <w:uiPriority w:val="99"/>
    <w:rsid w:val="00FD0D1E"/>
    <w:pPr>
      <w:snapToGrid w:val="0"/>
      <w:jc w:val="left"/>
    </w:pPr>
    <w:rPr>
      <w:rFonts w:ascii="Calibri" w:eastAsia="宋体" w:hAnsi="Calibri" w:cs="宋体"/>
      <w:sz w:val="18"/>
      <w:szCs w:val="18"/>
    </w:rPr>
  </w:style>
  <w:style w:type="character" w:customStyle="1" w:styleId="Char1">
    <w:name w:val="脚注文本 Char"/>
    <w:basedOn w:val="a0"/>
    <w:link w:val="a9"/>
    <w:uiPriority w:val="99"/>
    <w:rsid w:val="00FD0D1E"/>
    <w:rPr>
      <w:rFonts w:ascii="Calibri" w:eastAsia="宋体" w:hAnsi="Calibri" w:cs="宋体"/>
      <w:sz w:val="18"/>
      <w:szCs w:val="18"/>
    </w:rPr>
  </w:style>
  <w:style w:type="character" w:styleId="aa">
    <w:name w:val="footnote reference"/>
    <w:basedOn w:val="a0"/>
    <w:uiPriority w:val="99"/>
    <w:rsid w:val="00FD0D1E"/>
    <w:rPr>
      <w:vertAlign w:val="superscript"/>
    </w:rPr>
  </w:style>
  <w:style w:type="paragraph" w:styleId="ab">
    <w:name w:val="Balloon Text"/>
    <w:basedOn w:val="a"/>
    <w:link w:val="Char2"/>
    <w:uiPriority w:val="99"/>
    <w:unhideWhenUsed/>
    <w:rsid w:val="00FD0D1E"/>
    <w:rPr>
      <w:sz w:val="18"/>
      <w:szCs w:val="18"/>
    </w:rPr>
  </w:style>
  <w:style w:type="character" w:customStyle="1" w:styleId="Char2">
    <w:name w:val="批注框文本 Char"/>
    <w:basedOn w:val="a0"/>
    <w:link w:val="ab"/>
    <w:uiPriority w:val="99"/>
    <w:rsid w:val="00FD0D1E"/>
    <w:rPr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sid w:val="00FD0D1E"/>
    <w:rPr>
      <w:sz w:val="21"/>
      <w:szCs w:val="21"/>
    </w:rPr>
  </w:style>
  <w:style w:type="paragraph" w:styleId="ad">
    <w:name w:val="annotation text"/>
    <w:basedOn w:val="a"/>
    <w:link w:val="Char3"/>
    <w:uiPriority w:val="99"/>
    <w:semiHidden/>
    <w:unhideWhenUsed/>
    <w:rsid w:val="00FD0D1E"/>
    <w:pPr>
      <w:jc w:val="left"/>
    </w:pPr>
  </w:style>
  <w:style w:type="character" w:customStyle="1" w:styleId="Char3">
    <w:name w:val="批注文字 Char"/>
    <w:basedOn w:val="a0"/>
    <w:link w:val="ad"/>
    <w:uiPriority w:val="99"/>
    <w:semiHidden/>
    <w:rsid w:val="00FD0D1E"/>
  </w:style>
  <w:style w:type="paragraph" w:styleId="ae">
    <w:name w:val="annotation subject"/>
    <w:basedOn w:val="ad"/>
    <w:next w:val="ad"/>
    <w:link w:val="Char4"/>
    <w:uiPriority w:val="99"/>
    <w:semiHidden/>
    <w:unhideWhenUsed/>
    <w:rsid w:val="00FD0D1E"/>
    <w:rPr>
      <w:b/>
      <w:bCs/>
    </w:rPr>
  </w:style>
  <w:style w:type="character" w:customStyle="1" w:styleId="Char4">
    <w:name w:val="批注主题 Char"/>
    <w:basedOn w:val="Char3"/>
    <w:link w:val="ae"/>
    <w:uiPriority w:val="99"/>
    <w:semiHidden/>
    <w:rsid w:val="00FD0D1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0D1E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FD0D1E"/>
    <w:pPr>
      <w:keepNext/>
      <w:keepLines/>
      <w:spacing w:before="480" w:after="36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FD0D1E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3">
    <w:name w:val="header"/>
    <w:basedOn w:val="a"/>
    <w:link w:val="Char"/>
    <w:uiPriority w:val="99"/>
    <w:unhideWhenUsed/>
    <w:rsid w:val="00FD0D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D0D1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D0D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D0D1E"/>
    <w:rPr>
      <w:sz w:val="18"/>
      <w:szCs w:val="18"/>
    </w:rPr>
  </w:style>
  <w:style w:type="character" w:styleId="a5">
    <w:name w:val="Hyperlink"/>
    <w:basedOn w:val="a0"/>
    <w:uiPriority w:val="99"/>
    <w:unhideWhenUsed/>
    <w:rsid w:val="00FD0D1E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FD0D1E"/>
    <w:pPr>
      <w:ind w:firstLineChars="200" w:firstLine="420"/>
    </w:pPr>
  </w:style>
  <w:style w:type="table" w:styleId="a7">
    <w:name w:val="Table Grid"/>
    <w:basedOn w:val="a1"/>
    <w:uiPriority w:val="59"/>
    <w:rsid w:val="00FD0D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8">
    <w:name w:val="网格垿"/>
    <w:basedOn w:val="a1"/>
    <w:uiPriority w:val="39"/>
    <w:rsid w:val="00FD0D1E"/>
    <w:rPr>
      <w:rFonts w:eastAsia="Times New Roman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Body Text 3"/>
    <w:basedOn w:val="a"/>
    <w:link w:val="3Char"/>
    <w:rsid w:val="00FD0D1E"/>
    <w:pPr>
      <w:widowControl/>
      <w:spacing w:line="240" w:lineRule="atLeast"/>
    </w:pPr>
    <w:rPr>
      <w:rFonts w:ascii="Times" w:eastAsia="Times New Roman" w:hAnsi="Times" w:cs="Times New Roman"/>
      <w:b/>
      <w:bCs/>
      <w:kern w:val="0"/>
      <w:sz w:val="20"/>
      <w:szCs w:val="24"/>
      <w:lang w:val="en-GB" w:eastAsia="it-IT"/>
    </w:rPr>
  </w:style>
  <w:style w:type="character" w:customStyle="1" w:styleId="3Char">
    <w:name w:val="正文文本 3 Char"/>
    <w:basedOn w:val="a0"/>
    <w:link w:val="3"/>
    <w:rsid w:val="00FD0D1E"/>
    <w:rPr>
      <w:rFonts w:ascii="Times" w:eastAsia="Times New Roman" w:hAnsi="Times" w:cs="Times New Roman"/>
      <w:b/>
      <w:bCs/>
      <w:kern w:val="0"/>
      <w:sz w:val="20"/>
      <w:szCs w:val="24"/>
      <w:lang w:val="en-GB" w:eastAsia="it-IT"/>
    </w:rPr>
  </w:style>
  <w:style w:type="paragraph" w:customStyle="1" w:styleId="Default">
    <w:name w:val="Default"/>
    <w:rsid w:val="00FD0D1E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a9">
    <w:name w:val="footnote text"/>
    <w:basedOn w:val="a"/>
    <w:link w:val="Char1"/>
    <w:uiPriority w:val="99"/>
    <w:rsid w:val="00FD0D1E"/>
    <w:pPr>
      <w:snapToGrid w:val="0"/>
      <w:jc w:val="left"/>
    </w:pPr>
    <w:rPr>
      <w:rFonts w:ascii="Calibri" w:eastAsia="宋体" w:hAnsi="Calibri" w:cs="宋体"/>
      <w:sz w:val="18"/>
      <w:szCs w:val="18"/>
    </w:rPr>
  </w:style>
  <w:style w:type="character" w:customStyle="1" w:styleId="Char1">
    <w:name w:val="脚注文本 Char"/>
    <w:basedOn w:val="a0"/>
    <w:link w:val="a9"/>
    <w:uiPriority w:val="99"/>
    <w:rsid w:val="00FD0D1E"/>
    <w:rPr>
      <w:rFonts w:ascii="Calibri" w:eastAsia="宋体" w:hAnsi="Calibri" w:cs="宋体"/>
      <w:sz w:val="18"/>
      <w:szCs w:val="18"/>
    </w:rPr>
  </w:style>
  <w:style w:type="character" w:styleId="aa">
    <w:name w:val="footnote reference"/>
    <w:basedOn w:val="a0"/>
    <w:uiPriority w:val="99"/>
    <w:rsid w:val="00FD0D1E"/>
    <w:rPr>
      <w:vertAlign w:val="superscript"/>
    </w:rPr>
  </w:style>
  <w:style w:type="paragraph" w:styleId="ab">
    <w:name w:val="Balloon Text"/>
    <w:basedOn w:val="a"/>
    <w:link w:val="Char2"/>
    <w:uiPriority w:val="99"/>
    <w:unhideWhenUsed/>
    <w:rsid w:val="00FD0D1E"/>
    <w:rPr>
      <w:sz w:val="18"/>
      <w:szCs w:val="18"/>
    </w:rPr>
  </w:style>
  <w:style w:type="character" w:customStyle="1" w:styleId="Char2">
    <w:name w:val="批注框文本 Char"/>
    <w:basedOn w:val="a0"/>
    <w:link w:val="ab"/>
    <w:uiPriority w:val="99"/>
    <w:rsid w:val="00FD0D1E"/>
    <w:rPr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sid w:val="00FD0D1E"/>
    <w:rPr>
      <w:sz w:val="21"/>
      <w:szCs w:val="21"/>
    </w:rPr>
  </w:style>
  <w:style w:type="paragraph" w:styleId="ad">
    <w:name w:val="annotation text"/>
    <w:basedOn w:val="a"/>
    <w:link w:val="Char3"/>
    <w:uiPriority w:val="99"/>
    <w:semiHidden/>
    <w:unhideWhenUsed/>
    <w:rsid w:val="00FD0D1E"/>
    <w:pPr>
      <w:jc w:val="left"/>
    </w:pPr>
  </w:style>
  <w:style w:type="character" w:customStyle="1" w:styleId="Char3">
    <w:name w:val="批注文字 Char"/>
    <w:basedOn w:val="a0"/>
    <w:link w:val="ad"/>
    <w:uiPriority w:val="99"/>
    <w:semiHidden/>
    <w:rsid w:val="00FD0D1E"/>
  </w:style>
  <w:style w:type="paragraph" w:styleId="ae">
    <w:name w:val="annotation subject"/>
    <w:basedOn w:val="ad"/>
    <w:next w:val="ad"/>
    <w:link w:val="Char4"/>
    <w:uiPriority w:val="99"/>
    <w:semiHidden/>
    <w:unhideWhenUsed/>
    <w:rsid w:val="00FD0D1E"/>
    <w:rPr>
      <w:b/>
      <w:bCs/>
    </w:rPr>
  </w:style>
  <w:style w:type="character" w:customStyle="1" w:styleId="Char4">
    <w:name w:val="批注主题 Char"/>
    <w:basedOn w:val="Char3"/>
    <w:link w:val="ae"/>
    <w:uiPriority w:val="99"/>
    <w:semiHidden/>
    <w:rsid w:val="00FD0D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  <cp:revision>3</cp:revision>
  <dcterms:created xsi:type="dcterms:W3CDTF">2018-03-01T11:30:00Z</dcterms:created>
  <dcterms:modified xsi:type="dcterms:W3CDTF">2018-05-03T11:37:00Z</dcterms:modified>
</cp:coreProperties>
</file>