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Leads</w:t>
      </w:r>
    </w:p>
    <w:p>
      <w:pPr>
        <w:jc w:val="center"/>
      </w:pPr>
      <w:r>
        <w:rPr>
          <w:color w:val="56648F"/>
          <w:sz w:val="21"/>
        </w:rPr>
        <w:t>Versión 2.0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oportunidades entrantes (consultas de posibles interesados) y seguir su ciclo comercial: desde su creación hasta la conversión en Contacto o su cierre. El lead maneja tres conceptos independientes: Clasificación (calidad al ingresar), Resultado (Pendiente/Próspero/No Próspero) y Estado (Activo/Inactivo).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la persona que hizo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Email</w:t>
      </w:r>
    </w:p>
    <w:p>
      <w:r>
        <w:rPr>
          <w:b/>
          <w:color w:val="1C54F4"/>
          <w:sz w:val="21"/>
        </w:rPr>
        <w:t>Qué ingresar:</w:t>
      </w:r>
    </w:p>
    <w:p>
      <w:r>
        <w:t>Correo electrónico de contacto.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 móvil</w:t>
      </w:r>
    </w:p>
    <w:p>
      <w:r>
        <w:rPr>
          <w:b/>
          <w:color w:val="1C54F4"/>
          <w:sz w:val="21"/>
        </w:rPr>
        <w:t>Qué ingresar:</w:t>
      </w:r>
    </w:p>
    <w:p>
      <w:r>
        <w:t>Número de celular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Empresa</w:t>
      </w:r>
    </w:p>
    <w:p>
      <w:r>
        <w:rPr>
          <w:b/>
          <w:color w:val="1C54F4"/>
          <w:sz w:val="21"/>
        </w:rPr>
        <w:t>Qué ingresar:</w:t>
      </w:r>
    </w:p>
    <w:p>
      <w:r>
        <w:t>Empresa del interesado. Se puede buscar entre las cuentas existentes. Si no existe, aparece la opción "➕ Crear nueva cuenta" para crearla en el momento sin perder los datos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Puesto o rol de la persona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inmueble</w:t>
      </w:r>
    </w:p>
    <w:p>
      <w:r>
        <w:rPr>
          <w:b/>
          <w:color w:val="1C54F4"/>
          <w:sz w:val="21"/>
        </w:rPr>
        <w:t>Qué ingresar:</w:t>
      </w:r>
    </w:p>
    <w:p>
      <w:r>
        <w:t>Tipo de propiedad que busca (oficina, local, depósito, etc.).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Clasificación</w:t>
      </w:r>
    </w:p>
    <w:p>
      <w:r>
        <w:rPr>
          <w:b/>
          <w:color w:val="1C54F4"/>
          <w:sz w:val="21"/>
        </w:rPr>
        <w:t>Qué ingresar:</w:t>
      </w:r>
    </w:p>
    <w:p>
      <w:r>
        <w:t>Obligatorio. Indicar la calidad del lead al ingresar: Estándar o Calificado. No tiene valor por defecto.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Origen</w:t>
      </w:r>
    </w:p>
    <w:p>
      <w:r>
        <w:rPr>
          <w:b/>
          <w:color w:val="1C54F4"/>
          <w:sz w:val="21"/>
        </w:rPr>
        <w:t>Qué ingresar:</w:t>
      </w:r>
    </w:p>
    <w:p>
      <w:r>
        <w:t>Cómo llegó la consulta: Zonaprop, Argenprop, Mercado Libre, Referido, LinkedIn, Web, Llamado, Email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 asignado</w:t>
      </w:r>
    </w:p>
    <w:p>
      <w:r>
        <w:rPr>
          <w:b/>
          <w:color w:val="1C54F4"/>
          <w:sz w:val="21"/>
        </w:rPr>
        <w:t>Qué ingresar:</w:t>
      </w:r>
    </w:p>
    <w:p>
      <w:r>
        <w:t>Ejecutivo que se hará cargo del seguimiento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de interés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edificio/inmueble por el que consulta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de origen</w:t>
      </w:r>
    </w:p>
    <w:p>
      <w:r>
        <w:rPr>
          <w:b/>
          <w:color w:val="1C54F4"/>
          <w:sz w:val="21"/>
        </w:rPr>
        <w:t>Qué ingresar:</w:t>
      </w:r>
    </w:p>
    <w:p>
      <w:r>
        <w:t>Pegar el enlace del aviso o publicación de donde surgió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Observaciones: superficie buscada, urgencia, detalles de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Resultado (en la ficha)</w:t>
      </w:r>
    </w:p>
    <w:p>
      <w:r>
        <w:rPr>
          <w:b/>
          <w:color w:val="1C54F4"/>
          <w:sz w:val="21"/>
        </w:rPr>
        <w:t>Qué ingresar:</w:t>
      </w:r>
    </w:p>
    <w:p>
      <w:r>
        <w:t>Se crea como Pendiente. Luego se actualiza a Próspero o No Próspero. Cuando es Próspero aparece la acción "Convertir a Contacto"; No Próspero conserva el lead como registro histórico.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Lead con Resultado Pendiente y Estado Activo, asignado al ejecutivo indicado.</w:t>
      </w:r>
    </w:p>
    <w:p>
      <w:pPr>
        <w:pStyle w:val="ListBullet"/>
      </w:pPr>
      <w:r>
        <w:t>Si pasa 14 días en Pendiente sin resolución, el lead pasa automáticamente a Inactivo (con recordatorios previos en los días 10 y 13). No se elimina.</w:t>
      </w:r>
    </w:p>
    <w:p>
      <w:pPr>
        <w:pStyle w:val="ListBullet"/>
      </w:pPr>
      <w:r>
        <w:t>Al actualizar el Resultado (u otra acción comercial), un lead Inactivo vuelve a Activo.</w:t>
      </w:r>
    </w:p>
    <w:p>
      <w:pPr>
        <w:pStyle w:val="ListBullet"/>
      </w:pPr>
      <w:r>
        <w:t>Con Resultado Próspero se puede convertir en Contacto reutilizando la cuenta asociada, sin duplicar información; el lead queda como registro histórico.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