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4.2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necesita. 'Ficha y Publicación' es una sola actividad: dentro del formulario está marcado hasta dónde completar según se necesite solo la Ficha o también la Publicación.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uno de los dos. Se puede indicar solo la Cuenta, solo el Contacto (útil para particulares que todavía no tienen cuenta) o ambos. Si se elige un contacto que ya tiene cuenta, la cuenta se completa sola. Si no se carga ninguno, el sistema avisa: 'Debés indicar una Cuenta o un Contacto' y no deja continuar. Estos datos se cargan una sola vez: el formulario específico no los vuelve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agrupado en dos etapas. FICHA: 1) Información General, 2) Información Comercial, 3) Contenido. PUBLICACIÓN: 4) Características, 5) Comentarios. Al final hay una pantalla de Revisión. Se avanza con 'Siguiente' y se vuelve con 'Atrás' sin perder datos.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Con los pasos 1 a 3 completos ya alcanza para pedir la Ficha: el botón 'Generar solicitud de ficha' lleva directo a la Revisión. Si además se necesita la Publicación, continuar con los pasos 4 y 5.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entrega</w:t>
      </w:r>
    </w:p>
    <w:p>
      <w:r>
        <w:rPr>
          <w:b/>
          <w:color w:val="1C54F4"/>
          <w:sz w:val="21"/>
        </w:rPr>
        <w:t>Qué ingresar:</w:t>
      </w:r>
    </w:p>
    <w:p>
      <w:r>
        <w:t>Qué ingresar: la fecha comprometida de entrega. Es el primer campo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inmueble. Es obligatorio: sin inmueble no se puede pedir una Ficha ni una Publicación. Si no existe, aparece un aviso con el botón 'Crear inmueble' para darlo de alta en el momento y queda vinculado.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 y Ubicación en Google Maps</w:t>
      </w:r>
    </w:p>
    <w:p>
      <w:r>
        <w:rPr>
          <w:b/>
          <w:color w:val="1C54F4"/>
          <w:sz w:val="21"/>
        </w:rPr>
        <w:t>Qué ingresar:</w:t>
      </w:r>
    </w:p>
    <w:p>
      <w:r>
        <w:t>No hay que cargarlas: se completan solas con los datos del inmueble y el enlace 'Ver ubicación en Google Maps' abre el mapa en una pestaña nueva. Si se cambia el inmueble, se actualizan.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</w:t>
      </w:r>
    </w:p>
    <w:p>
      <w:r>
        <w:rPr>
          <w:b/>
          <w:color w:val="1C54F4"/>
          <w:sz w:val="21"/>
        </w:rPr>
        <w:t>Qué ingresar:</w:t>
      </w:r>
    </w:p>
    <w:p>
      <w:r>
        <w:t>Se propone solo como 'Nombre del edificio — Dirección' y se puede editar. Si se edita a mano, un cambio de inmueble ya no lo pisa.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Subtítulo</w:t>
      </w:r>
    </w:p>
    <w:p>
      <w:r>
        <w:rPr>
          <w:b/>
          <w:color w:val="1C54F4"/>
          <w:sz w:val="21"/>
        </w:rPr>
        <w:t>Qué ingresar:</w:t>
      </w:r>
    </w:p>
    <w:p>
      <w:r>
        <w:t>Sugerencia comercial breve (por ejemplo, 'Alquiler de oficinas en Catalinas'), editable, con un máximo de 80 caracteres y contador a la vista.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Cuerpo</w:t>
      </w:r>
    </w:p>
    <w:p>
      <w:r>
        <w:rPr>
          <w:b/>
          <w:color w:val="1C54F4"/>
          <w:sz w:val="21"/>
        </w:rPr>
        <w:t>Qué ingresar:</w:t>
      </w:r>
    </w:p>
    <w:p>
      <w:r>
        <w:t>Descripción del entorno y del complejo. Se completa con la descripción del inmueble cuando existe y se puede editar; si el inmueble no tiene descripción, queda vacío para escribirla.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del edificio</w:t>
      </w:r>
    </w:p>
    <w:p>
      <w:r>
        <w:rPr>
          <w:b/>
          <w:color w:val="1C54F4"/>
          <w:sz w:val="21"/>
        </w:rPr>
        <w:t>Qué ingresar:</w:t>
      </w:r>
    </w:p>
    <w:p>
      <w:r>
        <w:t>Se completa con los amenities del edificio y se puede editar libremente. Es obligatorio.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Información de la oficina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Distribución, estado, particularidades o equipamiento propios de la unidad. No mezclar con las características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(Información General)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aclaración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operación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Alquiler y Venta.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Precios</w:t>
      </w:r>
    </w:p>
    <w:p>
      <w:r>
        <w:rPr>
          <w:b/>
          <w:color w:val="1C54F4"/>
          <w:sz w:val="21"/>
        </w:rPr>
        <w:t>Qué ingresar:</w:t>
      </w:r>
    </w:p>
    <w:p>
      <w:r>
        <w:t>Los precios que se piden dependen del tipo de operación. Con Alquiler aparecen el precio total de alquiler y el precio por m² de alquiler; con Venta, los de venta; y con 'Alquiler y Venta' se abren los dos juegos de campos. En todos los casos el precio total es opcional y el precio por m²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Disponibilidad</w:t>
      </w:r>
    </w:p>
    <w:p>
      <w:r>
        <w:rPr>
          <w:b/>
          <w:color w:val="1C54F4"/>
          <w:sz w:val="21"/>
        </w:rPr>
        <w:t>Qué ingresar:</w:t>
      </w:r>
    </w:p>
    <w:p>
      <w:r>
        <w:t>Agregar una fila por piso que se quiera incluir en la Ficha, indicando Piso, m² y Cocheras. Se pueden agregar y quitar filas. Este detalle reemplaza al texto de especificación de pisos: no hay que cargarlo dos veces.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Mínimo divisible</w:t>
      </w:r>
    </w:p>
    <w:p>
      <w:r>
        <w:rPr>
          <w:b/>
          <w:color w:val="1C54F4"/>
          <w:sz w:val="21"/>
        </w:rPr>
        <w:t>Qué ingresar:</w:t>
      </w:r>
    </w:p>
    <w:p>
      <w:r>
        <w:t>Se completa con el dato del inmueble cuando está cargado; si no, se completa a mano. Siempre editable.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Resumen de disponibilidad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 rango de m² que se quiere mostrar en la Ficha. Ej.: 300 - 1.000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Superficie total incluye cubierta, descubierta y semicubierta. También se cargan la cubierta y la propia. La total debe ser mayor o igual a la cubierta.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Baños</w:t>
      </w:r>
    </w:p>
    <w:p>
      <w:r>
        <w:rPr>
          <w:b/>
          <w:color w:val="1C54F4"/>
          <w:sz w:val="21"/>
        </w:rPr>
        <w:t>Qué ingresar:</w:t>
      </w:r>
    </w:p>
    <w:p>
      <w:r>
        <w:t>Qué ingresar: la cantidad de inodoros.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para multimedia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El link al material multimedia (fotos, video, tour virtual). Tiene que ser una dirección web válida (empieza con http:// o https://).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Plano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Pegar el link del plano o adjuntar el archivo.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Es obligatorio: hay que responder Sí o No en cada uno de los servicios de la lista para poder avanzar.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