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2E95" w14:textId="77777777" w:rsidR="0047621F" w:rsidRDefault="0047621F" w:rsidP="0047621F">
      <w:pPr>
        <w:rPr>
          <w:b/>
          <w:bCs/>
        </w:rPr>
      </w:pPr>
      <w:r w:rsidRPr="0047621F">
        <w:rPr>
          <w:b/>
          <w:bCs/>
        </w:rPr>
        <w:t>Agent 1: Intelligent Automated Web Scraper &amp; Data Extractor</w:t>
      </w:r>
    </w:p>
    <w:p w14:paraId="58287C4A" w14:textId="02CDD97A" w:rsidR="0047621F" w:rsidRPr="0047621F" w:rsidRDefault="0047621F" w:rsidP="0047621F">
      <w:pPr>
        <w:rPr>
          <w:b/>
          <w:bCs/>
        </w:rPr>
      </w:pPr>
      <w:r>
        <w:rPr>
          <w:noProof/>
        </w:rPr>
        <w:drawing>
          <wp:inline distT="0" distB="0" distL="0" distR="0" wp14:anchorId="7B92277E" wp14:editId="5E724527">
            <wp:extent cx="5943600" cy="3056255"/>
            <wp:effectExtent l="0" t="0" r="0" b="0"/>
            <wp:docPr id="191549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DE0D" w14:textId="26A9B398" w:rsidR="0047621F" w:rsidRPr="0047621F" w:rsidRDefault="0047621F" w:rsidP="0047621F">
      <w:r w:rsidRPr="0047621F">
        <w:rPr>
          <w:b/>
          <w:bCs/>
        </w:rPr>
        <w:t>Overview:</w:t>
      </w:r>
      <w:r w:rsidRPr="0047621F">
        <w:t xml:space="preserve"> An end-to-end operational automation designed to bypass anti-bot protections, scrape dynamic multi-page </w:t>
      </w:r>
      <w:r w:rsidRPr="0047621F">
        <w:rPr>
          <w:b/>
          <w:bCs/>
        </w:rPr>
        <w:t>e-commerce product data</w:t>
      </w:r>
      <w:r w:rsidRPr="0047621F">
        <w:t xml:space="preserve">, and use an LLM to structure raw HTML into a clean, actionable </w:t>
      </w:r>
      <w:r w:rsidRPr="0047621F">
        <w:rPr>
          <w:b/>
          <w:bCs/>
        </w:rPr>
        <w:t xml:space="preserve">product </w:t>
      </w:r>
      <w:proofErr w:type="spellStart"/>
      <w:r w:rsidRPr="0047621F">
        <w:rPr>
          <w:b/>
          <w:bCs/>
        </w:rPr>
        <w:t>catalog</w:t>
      </w:r>
      <w:proofErr w:type="spellEnd"/>
      <w:r w:rsidRPr="0047621F">
        <w:t xml:space="preserve"> stored in a spreadsheet.</w:t>
      </w:r>
    </w:p>
    <w:p w14:paraId="5A6B5CFB" w14:textId="77777777" w:rsidR="0047621F" w:rsidRPr="0047621F" w:rsidRDefault="0047621F" w:rsidP="0047621F">
      <w:r w:rsidRPr="0047621F">
        <w:rPr>
          <w:b/>
          <w:bCs/>
        </w:rPr>
        <w:t>Logic Map:</w:t>
      </w:r>
    </w:p>
    <w:p w14:paraId="63DAF53A" w14:textId="77777777" w:rsidR="0047621F" w:rsidRPr="0047621F" w:rsidRDefault="0047621F" w:rsidP="0047621F">
      <w:pPr>
        <w:numPr>
          <w:ilvl w:val="0"/>
          <w:numId w:val="1"/>
        </w:numPr>
      </w:pPr>
      <w:r w:rsidRPr="0047621F">
        <w:rPr>
          <w:b/>
          <w:bCs/>
        </w:rPr>
        <w:t>Manual Trigger &amp; Configuration:</w:t>
      </w:r>
      <w:r w:rsidRPr="0047621F">
        <w:t xml:space="preserve"> The workflow is initiated manually, passing target parameters to an "Edit Fields" node which dynamically sets the Target URL for the current run.</w:t>
      </w:r>
    </w:p>
    <w:p w14:paraId="61FEAF6C" w14:textId="77777777" w:rsidR="0047621F" w:rsidRPr="0047621F" w:rsidRDefault="0047621F" w:rsidP="0047621F">
      <w:pPr>
        <w:numPr>
          <w:ilvl w:val="0"/>
          <w:numId w:val="1"/>
        </w:numPr>
      </w:pPr>
      <w:r w:rsidRPr="0047621F">
        <w:rPr>
          <w:b/>
          <w:bCs/>
        </w:rPr>
        <w:t>Python Script Execution:</w:t>
      </w:r>
      <w:r w:rsidRPr="0047621F">
        <w:t xml:space="preserve"> An Execute Command node triggers a custom-built Python CLI utility. This script utilizes Playwright and Chromium to handle dynamic rendering, pagination, and manual anti-bot evasion.</w:t>
      </w:r>
    </w:p>
    <w:p w14:paraId="029CBE05" w14:textId="77777777" w:rsidR="0047621F" w:rsidRPr="0047621F" w:rsidRDefault="0047621F" w:rsidP="0047621F">
      <w:pPr>
        <w:numPr>
          <w:ilvl w:val="0"/>
          <w:numId w:val="1"/>
        </w:numPr>
      </w:pPr>
      <w:r w:rsidRPr="0047621F">
        <w:rPr>
          <w:b/>
          <w:bCs/>
        </w:rPr>
        <w:t>Data Pre-processing (Low-Code Expression):</w:t>
      </w:r>
      <w:r w:rsidRPr="0047621F">
        <w:t xml:space="preserve"> A Code JS node executes custom JavaScript to clean, sanitize, and split the raw HTML output, ensuring it fits within the context window limits of the downstream LLM.</w:t>
      </w:r>
    </w:p>
    <w:p w14:paraId="52327BFD" w14:textId="77777777" w:rsidR="0047621F" w:rsidRPr="0047621F" w:rsidRDefault="0047621F" w:rsidP="0047621F">
      <w:pPr>
        <w:numPr>
          <w:ilvl w:val="0"/>
          <w:numId w:val="1"/>
        </w:numPr>
      </w:pPr>
      <w:r w:rsidRPr="0047621F">
        <w:rPr>
          <w:b/>
          <w:bCs/>
        </w:rPr>
        <w:t>AI Structuring (Prompt Pattern Application):</w:t>
      </w:r>
      <w:r w:rsidRPr="0047621F">
        <w:t xml:space="preserve"> The cleaned HTML is passed to a "Message a model" node. Using strict constraint-based prompt patterns, the LLM extracts the relevant information and formats it into a standardized JSON schema.</w:t>
      </w:r>
    </w:p>
    <w:p w14:paraId="75CB7F43" w14:textId="77777777" w:rsidR="0047621F" w:rsidRPr="0047621F" w:rsidRDefault="0047621F" w:rsidP="0047621F">
      <w:pPr>
        <w:numPr>
          <w:ilvl w:val="0"/>
          <w:numId w:val="1"/>
        </w:numPr>
      </w:pPr>
      <w:r w:rsidRPr="0047621F">
        <w:rPr>
          <w:b/>
          <w:bCs/>
        </w:rPr>
        <w:t>JSON Parsing:</w:t>
      </w:r>
      <w:r w:rsidRPr="0047621F">
        <w:t xml:space="preserve"> A second Code JS node validates and parses the AI-generated JSON output to ensure data integrity.</w:t>
      </w:r>
    </w:p>
    <w:p w14:paraId="1ADE22D4" w14:textId="77777777" w:rsidR="0047621F" w:rsidRPr="0047621F" w:rsidRDefault="0047621F" w:rsidP="0047621F">
      <w:pPr>
        <w:numPr>
          <w:ilvl w:val="0"/>
          <w:numId w:val="1"/>
        </w:numPr>
      </w:pPr>
      <w:r w:rsidRPr="0047621F">
        <w:rPr>
          <w:b/>
          <w:bCs/>
        </w:rPr>
        <w:lastRenderedPageBreak/>
        <w:t>Data Storage:</w:t>
      </w:r>
      <w:r w:rsidRPr="0047621F">
        <w:t xml:space="preserve"> The finalized data payload is automatically routed to a Google Sheets node to append or update a row, completing the data pipeline.</w:t>
      </w:r>
    </w:p>
    <w:p w14:paraId="56EAF1A9" w14:textId="77777777" w:rsidR="0047621F" w:rsidRPr="0047621F" w:rsidRDefault="0047621F" w:rsidP="0047621F">
      <w:r w:rsidRPr="0047621F">
        <w:rPr>
          <w:b/>
          <w:bCs/>
        </w:rPr>
        <w:t>Outcomes &amp; Job Alignment:</w:t>
      </w:r>
    </w:p>
    <w:p w14:paraId="0E45C7A6" w14:textId="77777777" w:rsidR="0047621F" w:rsidRPr="0047621F" w:rsidRDefault="0047621F" w:rsidP="0047621F">
      <w:pPr>
        <w:numPr>
          <w:ilvl w:val="0"/>
          <w:numId w:val="2"/>
        </w:numPr>
      </w:pPr>
      <w:r w:rsidRPr="0047621F">
        <w:rPr>
          <w:b/>
          <w:bCs/>
        </w:rPr>
        <w:t>Operational Efficiency:</w:t>
      </w:r>
      <w:r w:rsidRPr="0047621F">
        <w:t xml:space="preserve"> Replaces hours of manual data entry with a scalable, automated pipeline, demonstrating strong </w:t>
      </w:r>
      <w:r w:rsidRPr="0047621F">
        <w:rPr>
          <w:b/>
          <w:bCs/>
        </w:rPr>
        <w:t>ops automation</w:t>
      </w:r>
      <w:r w:rsidRPr="0047621F">
        <w:t xml:space="preserve"> capabilities.</w:t>
      </w:r>
    </w:p>
    <w:p w14:paraId="2608EA52" w14:textId="77777777" w:rsidR="0047621F" w:rsidRPr="0047621F" w:rsidRDefault="0047621F" w:rsidP="0047621F">
      <w:pPr>
        <w:numPr>
          <w:ilvl w:val="0"/>
          <w:numId w:val="2"/>
        </w:numPr>
      </w:pPr>
      <w:r w:rsidRPr="0047621F">
        <w:rPr>
          <w:b/>
          <w:bCs/>
        </w:rPr>
        <w:t>Cross-Environment Scripting:</w:t>
      </w:r>
      <w:r w:rsidRPr="0047621F">
        <w:t xml:space="preserve"> Highlights proficiency in bridging traditional coding with low-code environments by successfully triggering and handling outputs from </w:t>
      </w:r>
      <w:r w:rsidRPr="0047621F">
        <w:rPr>
          <w:b/>
          <w:bCs/>
        </w:rPr>
        <w:t>Python scripts</w:t>
      </w:r>
      <w:r w:rsidRPr="0047621F">
        <w:t xml:space="preserve"> via CLI within n8n, as well as utilizing inline </w:t>
      </w:r>
      <w:r w:rsidRPr="0047621F">
        <w:rPr>
          <w:b/>
          <w:bCs/>
        </w:rPr>
        <w:t>JS expressions</w:t>
      </w:r>
      <w:r w:rsidRPr="0047621F">
        <w:t xml:space="preserve"> for data manipulation.</w:t>
      </w:r>
    </w:p>
    <w:p w14:paraId="3F121C6A" w14:textId="77777777" w:rsidR="0047621F" w:rsidRDefault="0047621F" w:rsidP="0047621F">
      <w:pPr>
        <w:numPr>
          <w:ilvl w:val="0"/>
          <w:numId w:val="2"/>
        </w:numPr>
      </w:pPr>
      <w:r w:rsidRPr="0047621F">
        <w:rPr>
          <w:b/>
          <w:bCs/>
        </w:rPr>
        <w:t>AI Grounding &amp; Constraints:</w:t>
      </w:r>
      <w:r w:rsidRPr="0047621F">
        <w:t xml:space="preserve"> Proves the ability to use LLMs programmatically by applying strict prompt constraints to force accurate JSON outputs from messy, unstructured HTML data.</w:t>
      </w:r>
    </w:p>
    <w:p w14:paraId="4C43270C" w14:textId="00EFF696" w:rsidR="0047621F" w:rsidRPr="0047621F" w:rsidRDefault="0047621F" w:rsidP="0047621F">
      <w:pPr>
        <w:numPr>
          <w:ilvl w:val="0"/>
          <w:numId w:val="2"/>
        </w:numPr>
      </w:pPr>
      <w:r w:rsidRPr="0047621F">
        <w:rPr>
          <w:b/>
          <w:bCs/>
        </w:rPr>
        <w:t>Commercial Application:</w:t>
      </w:r>
      <w:r w:rsidRPr="0047621F">
        <w:t xml:space="preserve"> Demonstrates the ability to build automated market research and data pipeline tools, transforming unstructured web pages into structured datasets for pricing analysis or inventory monitoring.</w:t>
      </w:r>
    </w:p>
    <w:p w14:paraId="34D8D311" w14:textId="7899B52B" w:rsidR="0047621F" w:rsidRPr="0047621F" w:rsidRDefault="0047621F" w:rsidP="0047621F"/>
    <w:p w14:paraId="7D2614BB" w14:textId="77777777" w:rsidR="0047621F" w:rsidRDefault="0047621F" w:rsidP="0047621F">
      <w:pPr>
        <w:rPr>
          <w:b/>
          <w:bCs/>
        </w:rPr>
      </w:pPr>
      <w:r w:rsidRPr="0047621F">
        <w:rPr>
          <w:b/>
          <w:bCs/>
        </w:rPr>
        <w:t>Agent 2: Multi-Tool Supervisor AI Assistant (with RAG)</w:t>
      </w:r>
    </w:p>
    <w:p w14:paraId="5D9ED6C8" w14:textId="7D63BC58" w:rsidR="0047621F" w:rsidRPr="0047621F" w:rsidRDefault="0047621F" w:rsidP="0047621F">
      <w:pPr>
        <w:rPr>
          <w:b/>
          <w:bCs/>
        </w:rPr>
      </w:pPr>
      <w:r>
        <w:rPr>
          <w:noProof/>
        </w:rPr>
        <w:drawing>
          <wp:inline distT="0" distB="0" distL="0" distR="0" wp14:anchorId="763D677D" wp14:editId="36E0AD98">
            <wp:extent cx="5943600" cy="3006090"/>
            <wp:effectExtent l="0" t="0" r="0" b="3810"/>
            <wp:docPr id="12554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6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36CE" w14:textId="77777777" w:rsidR="0047621F" w:rsidRPr="0047621F" w:rsidRDefault="0047621F" w:rsidP="0047621F">
      <w:r w:rsidRPr="0047621F">
        <w:rPr>
          <w:b/>
          <w:bCs/>
        </w:rPr>
        <w:lastRenderedPageBreak/>
        <w:t>Overview:</w:t>
      </w:r>
      <w:r w:rsidRPr="0047621F">
        <w:t xml:space="preserve"> A centralized, chat-driven AI agent capable of autonomous reasoning and tool use. It handles real-time user requests by dynamically deciding whether to search the web, query internal RAG knowledge bases, or execute administrative tasks via API integrations.</w:t>
      </w:r>
    </w:p>
    <w:p w14:paraId="58A153D4" w14:textId="77777777" w:rsidR="0047621F" w:rsidRPr="0047621F" w:rsidRDefault="0047621F" w:rsidP="0047621F">
      <w:r w:rsidRPr="0047621F">
        <w:rPr>
          <w:b/>
          <w:bCs/>
        </w:rPr>
        <w:t>Logic Map:</w:t>
      </w:r>
    </w:p>
    <w:p w14:paraId="4019C16F" w14:textId="77777777" w:rsidR="0047621F" w:rsidRPr="0047621F" w:rsidRDefault="0047621F" w:rsidP="0047621F">
      <w:pPr>
        <w:numPr>
          <w:ilvl w:val="0"/>
          <w:numId w:val="3"/>
        </w:numPr>
      </w:pPr>
      <w:r w:rsidRPr="0047621F">
        <w:rPr>
          <w:b/>
          <w:bCs/>
        </w:rPr>
        <w:t>Event Trigger:</w:t>
      </w:r>
      <w:r w:rsidRPr="0047621F">
        <w:t xml:space="preserve"> A chat interface node listens for incoming natural language requests from the user.</w:t>
      </w:r>
    </w:p>
    <w:p w14:paraId="371E9BDD" w14:textId="77777777" w:rsidR="0047621F" w:rsidRPr="0047621F" w:rsidRDefault="0047621F" w:rsidP="0047621F">
      <w:pPr>
        <w:numPr>
          <w:ilvl w:val="0"/>
          <w:numId w:val="3"/>
        </w:numPr>
      </w:pPr>
      <w:r w:rsidRPr="0047621F">
        <w:rPr>
          <w:b/>
          <w:bCs/>
        </w:rPr>
        <w:t>Supervisor Orchestration:</w:t>
      </w:r>
      <w:r w:rsidRPr="0047621F">
        <w:t xml:space="preserve"> The core "AI Agent" node receives the prompt. It evaluates the user's intent and delegates tasks based on its available toolset.</w:t>
      </w:r>
    </w:p>
    <w:p w14:paraId="2C4E2D47" w14:textId="77777777" w:rsidR="0047621F" w:rsidRPr="0047621F" w:rsidRDefault="0047621F" w:rsidP="0047621F">
      <w:pPr>
        <w:numPr>
          <w:ilvl w:val="0"/>
          <w:numId w:val="3"/>
        </w:numPr>
      </w:pPr>
      <w:r w:rsidRPr="0047621F">
        <w:rPr>
          <w:b/>
          <w:bCs/>
        </w:rPr>
        <w:t>Cognitive Engine &amp; Memory:</w:t>
      </w:r>
      <w:r w:rsidRPr="0047621F">
        <w:t xml:space="preserve"> The agent is powered by a high-speed </w:t>
      </w:r>
      <w:proofErr w:type="spellStart"/>
      <w:r w:rsidRPr="0047621F">
        <w:rPr>
          <w:b/>
          <w:bCs/>
        </w:rPr>
        <w:t>Groq</w:t>
      </w:r>
      <w:proofErr w:type="spellEnd"/>
      <w:r w:rsidRPr="0047621F">
        <w:rPr>
          <w:b/>
          <w:bCs/>
        </w:rPr>
        <w:t xml:space="preserve"> Chat Model</w:t>
      </w:r>
      <w:r w:rsidRPr="0047621F">
        <w:t xml:space="preserve"> for rapid reasoning, coupled with a </w:t>
      </w:r>
      <w:r w:rsidRPr="0047621F">
        <w:rPr>
          <w:b/>
          <w:bCs/>
        </w:rPr>
        <w:t>Window Buffer Memory</w:t>
      </w:r>
      <w:r w:rsidRPr="0047621F">
        <w:t xml:space="preserve"> node to maintain conversational context across multiple turns.</w:t>
      </w:r>
    </w:p>
    <w:p w14:paraId="4E2BB4EA" w14:textId="77777777" w:rsidR="0047621F" w:rsidRPr="0047621F" w:rsidRDefault="0047621F" w:rsidP="0047621F">
      <w:pPr>
        <w:numPr>
          <w:ilvl w:val="0"/>
          <w:numId w:val="3"/>
        </w:numPr>
      </w:pPr>
      <w:r w:rsidRPr="0047621F">
        <w:rPr>
          <w:b/>
          <w:bCs/>
        </w:rPr>
        <w:t>Dynamic Tool Execution:</w:t>
      </w:r>
      <w:r w:rsidRPr="0047621F">
        <w:t xml:space="preserve"> Depending on the prompt, the agent routes the task to one (or several) of its integrated tools:</w:t>
      </w:r>
    </w:p>
    <w:p w14:paraId="7DC850B7" w14:textId="77777777" w:rsidR="0047621F" w:rsidRPr="0047621F" w:rsidRDefault="0047621F" w:rsidP="0047621F">
      <w:pPr>
        <w:numPr>
          <w:ilvl w:val="1"/>
          <w:numId w:val="3"/>
        </w:numPr>
      </w:pPr>
      <w:r w:rsidRPr="0047621F">
        <w:rPr>
          <w:i/>
          <w:iCs/>
        </w:rPr>
        <w:t>Internal Knowledge (RAG):</w:t>
      </w:r>
      <w:r w:rsidRPr="0047621F">
        <w:t xml:space="preserve"> Accesses a </w:t>
      </w:r>
      <w:proofErr w:type="spellStart"/>
      <w:r w:rsidRPr="0047621F">
        <w:t>KnowledgeBase</w:t>
      </w:r>
      <w:proofErr w:type="spellEnd"/>
      <w:r w:rsidRPr="0047621F">
        <w:t xml:space="preserve"> tool powered by </w:t>
      </w:r>
      <w:r w:rsidRPr="0047621F">
        <w:rPr>
          <w:b/>
          <w:bCs/>
        </w:rPr>
        <w:t>OpenAI Embeddings</w:t>
      </w:r>
      <w:r w:rsidRPr="0047621F">
        <w:t xml:space="preserve"> to retrieve grounded, company-specific or technical documentation.</w:t>
      </w:r>
    </w:p>
    <w:p w14:paraId="08CD8946" w14:textId="77777777" w:rsidR="0047621F" w:rsidRPr="0047621F" w:rsidRDefault="0047621F" w:rsidP="0047621F">
      <w:pPr>
        <w:numPr>
          <w:ilvl w:val="1"/>
          <w:numId w:val="3"/>
        </w:numPr>
      </w:pPr>
      <w:r w:rsidRPr="0047621F">
        <w:rPr>
          <w:i/>
          <w:iCs/>
        </w:rPr>
        <w:t>External Knowledge:</w:t>
      </w:r>
      <w:r w:rsidRPr="0047621F">
        <w:t xml:space="preserve"> Utilizes a </w:t>
      </w:r>
      <w:proofErr w:type="spellStart"/>
      <w:r w:rsidRPr="0047621F">
        <w:t>GoogleSearch</w:t>
      </w:r>
      <w:proofErr w:type="spellEnd"/>
      <w:r w:rsidRPr="0047621F">
        <w:t xml:space="preserve"> (</w:t>
      </w:r>
      <w:proofErr w:type="spellStart"/>
      <w:r w:rsidRPr="0047621F">
        <w:t>SerpAPI</w:t>
      </w:r>
      <w:proofErr w:type="spellEnd"/>
      <w:r w:rsidRPr="0047621F">
        <w:t>) tool to fetch real-time, live web data.</w:t>
      </w:r>
    </w:p>
    <w:p w14:paraId="50180198" w14:textId="77777777" w:rsidR="0047621F" w:rsidRPr="0047621F" w:rsidRDefault="0047621F" w:rsidP="0047621F">
      <w:pPr>
        <w:numPr>
          <w:ilvl w:val="1"/>
          <w:numId w:val="3"/>
        </w:numPr>
      </w:pPr>
      <w:r w:rsidRPr="0047621F">
        <w:rPr>
          <w:i/>
          <w:iCs/>
        </w:rPr>
        <w:t>Ops Automation:</w:t>
      </w:r>
      <w:r w:rsidRPr="0047621F">
        <w:t xml:space="preserve"> Triggers API-driven tools to interact with Email, Contacts, Calendar, and a content Writer, allowing the agent to draft messages or schedule meetings autonomously.</w:t>
      </w:r>
    </w:p>
    <w:p w14:paraId="440202C7" w14:textId="77777777" w:rsidR="0047621F" w:rsidRPr="0047621F" w:rsidRDefault="0047621F" w:rsidP="0047621F">
      <w:r w:rsidRPr="0047621F">
        <w:rPr>
          <w:b/>
          <w:bCs/>
        </w:rPr>
        <w:t>Outcomes &amp; Job Alignment:</w:t>
      </w:r>
    </w:p>
    <w:p w14:paraId="1C316EFA" w14:textId="77777777" w:rsidR="0047621F" w:rsidRPr="0047621F" w:rsidRDefault="0047621F" w:rsidP="0047621F">
      <w:pPr>
        <w:numPr>
          <w:ilvl w:val="0"/>
          <w:numId w:val="4"/>
        </w:numPr>
      </w:pPr>
      <w:r w:rsidRPr="0047621F">
        <w:rPr>
          <w:b/>
          <w:bCs/>
        </w:rPr>
        <w:t>Advanced RAG Implementation:</w:t>
      </w:r>
      <w:r w:rsidRPr="0047621F">
        <w:t xml:space="preserve"> Demonstrates a clear understanding of </w:t>
      </w:r>
      <w:r w:rsidRPr="0047621F">
        <w:rPr>
          <w:b/>
          <w:bCs/>
        </w:rPr>
        <w:t>RAG (Retrieval-Augmented Generation)</w:t>
      </w:r>
      <w:r w:rsidRPr="0047621F">
        <w:t xml:space="preserve"> by integrating OpenAI vector embeddings into a Knowledge Base tool, ensuring the agent's answers are grounded in internal data rather than just baseline training data.</w:t>
      </w:r>
    </w:p>
    <w:p w14:paraId="2F7B28C4" w14:textId="77777777" w:rsidR="0047621F" w:rsidRPr="0047621F" w:rsidRDefault="0047621F" w:rsidP="0047621F">
      <w:pPr>
        <w:numPr>
          <w:ilvl w:val="0"/>
          <w:numId w:val="4"/>
        </w:numPr>
      </w:pPr>
      <w:r w:rsidRPr="0047621F">
        <w:rPr>
          <w:b/>
          <w:bCs/>
        </w:rPr>
        <w:t>Complex Prompt Patterns &amp; Agentic Workflows:</w:t>
      </w:r>
      <w:r w:rsidRPr="0047621F">
        <w:t xml:space="preserve"> Showcases the use of "</w:t>
      </w:r>
      <w:proofErr w:type="spellStart"/>
      <w:r w:rsidRPr="0047621F">
        <w:t>ReAct</w:t>
      </w:r>
      <w:proofErr w:type="spellEnd"/>
      <w:r w:rsidRPr="0047621F">
        <w:t>" (Reasoning and Acting) prompt patterns, allowing the agent to intelligently select which API tools to use based on user context.</w:t>
      </w:r>
    </w:p>
    <w:p w14:paraId="2B2A6188" w14:textId="4D33FCB3" w:rsidR="0047621F" w:rsidRDefault="0047621F" w:rsidP="0047621F">
      <w:pPr>
        <w:numPr>
          <w:ilvl w:val="0"/>
          <w:numId w:val="4"/>
        </w:numPr>
      </w:pPr>
      <w:r w:rsidRPr="0047621F">
        <w:rPr>
          <w:b/>
          <w:bCs/>
        </w:rPr>
        <w:t>API &amp; Ops Automation:</w:t>
      </w:r>
      <w:r w:rsidRPr="0047621F">
        <w:t xml:space="preserve"> Highlights the ability to connect and validate multiple external APIs (Search, Email, Calendar, OpenAI, </w:t>
      </w:r>
      <w:proofErr w:type="spellStart"/>
      <w:r w:rsidRPr="0047621F">
        <w:t>Groq</w:t>
      </w:r>
      <w:proofErr w:type="spellEnd"/>
      <w:r w:rsidRPr="0047621F">
        <w:t>) within a single unified low-code architecture to solve complex operational bottlenecks.</w:t>
      </w:r>
    </w:p>
    <w:sectPr w:rsidR="00476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CEE"/>
    <w:multiLevelType w:val="multilevel"/>
    <w:tmpl w:val="F9E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C004C"/>
    <w:multiLevelType w:val="multilevel"/>
    <w:tmpl w:val="496E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7662F"/>
    <w:multiLevelType w:val="multilevel"/>
    <w:tmpl w:val="D3E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E2A41"/>
    <w:multiLevelType w:val="multilevel"/>
    <w:tmpl w:val="6EB2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2901">
    <w:abstractNumId w:val="1"/>
  </w:num>
  <w:num w:numId="2" w16cid:durableId="601767425">
    <w:abstractNumId w:val="2"/>
  </w:num>
  <w:num w:numId="3" w16cid:durableId="942034372">
    <w:abstractNumId w:val="3"/>
  </w:num>
  <w:num w:numId="4" w16cid:durableId="96674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1F"/>
    <w:rsid w:val="0047621F"/>
    <w:rsid w:val="00552F5E"/>
    <w:rsid w:val="0091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3967"/>
  <w15:chartTrackingRefBased/>
  <w15:docId w15:val="{1708A9AF-A9EC-4328-91DB-8DEA7FF8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Makwala</dc:creator>
  <cp:keywords/>
  <dc:description/>
  <cp:lastModifiedBy>Collin Makwala</cp:lastModifiedBy>
  <cp:revision>1</cp:revision>
  <dcterms:created xsi:type="dcterms:W3CDTF">2026-04-08T06:34:00Z</dcterms:created>
  <dcterms:modified xsi:type="dcterms:W3CDTF">2026-04-08T07:56:00Z</dcterms:modified>
</cp:coreProperties>
</file>