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39F9" w:rsidP="001939F9" w:rsidRDefault="001939F9" w14:paraId="63988490" w14:textId="77777777">
      <w:pPr>
        <w:rPr>
          <w:lang w:val="en-US"/>
        </w:rPr>
      </w:pPr>
    </w:p>
    <w:p w:rsidR="0038480D" w:rsidP="001939F9" w:rsidRDefault="0038480D" w14:paraId="4E583D0A" w14:textId="17E36DBA">
      <w:pPr>
        <w:rPr>
          <w:lang w:val="en-US"/>
        </w:rPr>
      </w:pPr>
    </w:p>
    <w:p w:rsidRPr="00C96649" w:rsidR="00C24379" w:rsidP="00C24379" w:rsidRDefault="00C24379" w14:paraId="5845EAF0" w14:textId="016BEBF0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>
        <w:rPr>
          <w:b/>
          <w:bCs/>
          <w:sz w:val="48"/>
          <w:szCs w:val="48"/>
        </w:rPr>
        <w:t>3</w:t>
      </w:r>
    </w:p>
    <w:p w:rsidRPr="00C96649" w:rsidR="00C24379" w:rsidP="00C24379" w:rsidRDefault="00C24379" w14:paraId="0D52D282" w14:textId="6CB6B6B5">
      <w:pPr>
        <w:jc w:val="center"/>
        <w:rPr>
          <w:sz w:val="48"/>
          <w:szCs w:val="48"/>
        </w:rPr>
      </w:pPr>
      <w:r w:rsidRPr="1E029FCE" w:rsidR="00C24379">
        <w:rPr>
          <w:sz w:val="48"/>
          <w:szCs w:val="48"/>
        </w:rPr>
        <w:t>GDD (</w:t>
      </w:r>
      <w:r w:rsidRPr="1E029FCE" w:rsidR="594FDFF2">
        <w:rPr>
          <w:sz w:val="48"/>
          <w:szCs w:val="48"/>
        </w:rPr>
        <w:t>gamedesigndocument</w:t>
      </w:r>
      <w:r w:rsidRPr="1E029FCE" w:rsidR="00C24379">
        <w:rPr>
          <w:sz w:val="48"/>
          <w:szCs w:val="48"/>
        </w:rPr>
        <w:t>)</w:t>
      </w:r>
    </w:p>
    <w:p w:rsidRPr="00C96649" w:rsidR="00C24379" w:rsidP="00C24379" w:rsidRDefault="00C24379" w14:paraId="3D6273C2" w14:textId="22A97657">
      <w:pPr>
        <w:rPr>
          <w:rFonts w:cstheme="minorHAnsi"/>
          <w:lang w:eastAsia="nl-NL"/>
        </w:rPr>
      </w:pPr>
    </w:p>
    <w:p w:rsidRPr="00C96649" w:rsidR="00C24379" w:rsidP="00C24379" w:rsidRDefault="00B42165" w14:paraId="04FFAB9A" w14:textId="5A2DAF63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A07942" wp14:editId="0B5682D5">
            <wp:simplePos x="0" y="0"/>
            <wp:positionH relativeFrom="margin">
              <wp:align>left</wp:align>
            </wp:positionH>
            <wp:positionV relativeFrom="paragraph">
              <wp:posOffset>105797</wp:posOffset>
            </wp:positionV>
            <wp:extent cx="5835394" cy="3566794"/>
            <wp:effectExtent l="0" t="0" r="0" b="0"/>
            <wp:wrapNone/>
            <wp:docPr id="713607374" name="Afbeelding 1" descr="The importance of a game design document &amp; how to create one – part 2 – The  Knights of 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importance of a game design document &amp; how to create one – part 2 – The  Knights of 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0" r="5534"/>
                    <a:stretch/>
                  </pic:blipFill>
                  <pic:spPr bwMode="auto">
                    <a:xfrm>
                      <a:off x="0" y="0"/>
                      <a:ext cx="5835394" cy="356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C96649" w:rsidR="00C24379" w:rsidP="00C24379" w:rsidRDefault="00C24379" w14:paraId="5F66E96B" w14:textId="07C686C1">
      <w:pPr>
        <w:rPr>
          <w:rFonts w:cstheme="minorHAnsi"/>
          <w:lang w:eastAsia="nl-NL"/>
        </w:rPr>
      </w:pPr>
    </w:p>
    <w:p w:rsidRPr="00C96649" w:rsidR="00C24379" w:rsidP="00C24379" w:rsidRDefault="00C24379" w14:paraId="0A1589BD" w14:textId="4D364D2C">
      <w:pPr>
        <w:rPr>
          <w:rFonts w:cstheme="minorHAnsi"/>
          <w:lang w:eastAsia="nl-NL"/>
        </w:rPr>
      </w:pPr>
    </w:p>
    <w:p w:rsidRPr="00C96649" w:rsidR="00C24379" w:rsidP="00C24379" w:rsidRDefault="00C24379" w14:paraId="7751BF4B" w14:textId="77777777">
      <w:pPr>
        <w:rPr>
          <w:rFonts w:cstheme="minorHAnsi"/>
          <w:lang w:eastAsia="nl-NL"/>
        </w:rPr>
      </w:pPr>
    </w:p>
    <w:p w:rsidR="00C24379" w:rsidP="00C24379" w:rsidRDefault="00C24379" w14:paraId="1624A3D3" w14:textId="77777777">
      <w:pPr>
        <w:rPr>
          <w:rFonts w:cstheme="minorHAnsi"/>
        </w:rPr>
      </w:pPr>
    </w:p>
    <w:p w:rsidR="00C24379" w:rsidP="00C24379" w:rsidRDefault="00C24379" w14:paraId="16AD87A2" w14:textId="77777777">
      <w:pPr>
        <w:rPr>
          <w:rFonts w:cstheme="minorHAnsi"/>
        </w:rPr>
      </w:pPr>
    </w:p>
    <w:p w:rsidR="00C24379" w:rsidP="00C24379" w:rsidRDefault="00C24379" w14:paraId="1A390B40" w14:textId="42AB05C5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B642" wp14:editId="3A28EA6D">
                <wp:simplePos x="0" y="0"/>
                <wp:positionH relativeFrom="margin">
                  <wp:align>left</wp:align>
                </wp:positionH>
                <wp:positionV relativeFrom="paragraph">
                  <wp:posOffset>2508291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379" w:rsidP="00C24379" w:rsidRDefault="00C24379" w14:paraId="2ABF5BE7" w14:textId="77777777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:rsidR="00C24379" w:rsidP="00C24379" w:rsidRDefault="00C24379" w14:paraId="0A357FF1" w14:textId="77777777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:rsidR="00C24379" w:rsidP="00C24379" w:rsidRDefault="00C24379" w14:paraId="4179FDEB" w14:textId="77777777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:rsidR="00C24379" w:rsidP="00C24379" w:rsidRDefault="00C24379" w14:paraId="000EF126" w14:textId="77777777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E3CB642">
                <v:stroke joinstyle="miter"/>
                <v:path gradientshapeok="t" o:connecttype="rect"/>
              </v:shapetype>
              <v:shape id="Tekstvak 2" style="position:absolute;margin-left:0;margin-top:197.5pt;width:452.25pt;height:97.85pt;z-index:25165926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Bu&#10;bJvt3QAAAAgBAAAPAAAAAAAAAAAAAAAAAGsEAABkcnMvZG93bnJldi54bWxQSwUGAAAAAAQABADz&#10;AAAAdQUAAAAA&#10;">
                <v:textbox style="mso-fit-shape-to-text:t">
                  <w:txbxContent>
                    <w:p w:rsidR="00C24379" w:rsidP="00C24379" w:rsidRDefault="00C24379" w14:paraId="2ABF5BE7" w14:textId="77777777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:rsidR="00C24379" w:rsidP="00C24379" w:rsidRDefault="00C24379" w14:paraId="0A357FF1" w14:textId="77777777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:rsidR="00C24379" w:rsidP="00C24379" w:rsidRDefault="00C24379" w14:paraId="4179FDEB" w14:textId="77777777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:rsidR="00C24379" w:rsidP="00C24379" w:rsidRDefault="00C24379" w14:paraId="000EF126" w14:textId="77777777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br w:type="page"/>
      </w:r>
    </w:p>
    <w:p w:rsidR="00487BFC" w:rsidP="00487BFC" w:rsidRDefault="00487BFC" w14:paraId="016BAB84" w14:textId="77777777">
      <w:pPr>
        <w:pStyle w:val="Kop1"/>
      </w:pPr>
      <w:bookmarkStart w:name="_Toc164783169" w:id="0"/>
      <w:r>
        <w:lastRenderedPageBreak/>
        <w:t>Overzicht</w:t>
      </w:r>
      <w:bookmarkEnd w:id="0"/>
    </w:p>
    <w:p w:rsidRPr="00D75733" w:rsidR="00487BFC" w:rsidP="00487BFC" w:rsidRDefault="00487BFC" w14:paraId="1A9FA406" w14:textId="77777777">
      <w:pPr>
        <w:rPr>
          <w:i/>
          <w:iCs/>
        </w:rPr>
      </w:pPr>
      <w:r>
        <w:rPr>
          <w:i/>
          <w:iCs/>
        </w:rPr>
        <w:t>[</w:t>
      </w:r>
      <w:r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Pr="00D75733">
        <w:rPr>
          <w:i/>
          <w:iCs/>
        </w:rPr>
        <w:t xml:space="preserve"> </w:t>
      </w:r>
      <w:r>
        <w:rPr>
          <w:i/>
          <w:iCs/>
        </w:rPr>
        <w:t>het</w:t>
      </w:r>
      <w:r w:rsidRPr="00D75733">
        <w:rPr>
          <w:i/>
          <w:iCs/>
        </w:rPr>
        <w:t xml:space="preserve"> idee voor het spel.</w:t>
      </w:r>
      <w:r>
        <w:rPr>
          <w:i/>
          <w:iCs/>
        </w:rPr>
        <w:t>]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BFC" w:rsidTr="7E5A1534" w14:paraId="582C21C1" w14:textId="77777777">
        <w:tc>
          <w:tcPr>
            <w:tcW w:w="1980" w:type="dxa"/>
            <w:tcMar/>
          </w:tcPr>
          <w:p w:rsidRPr="00890042" w:rsidR="00487BFC" w:rsidP="006D2BAB" w:rsidRDefault="00487BFC" w14:paraId="79642F14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Werktitel:</w:t>
            </w:r>
          </w:p>
          <w:p w:rsidR="00487BFC" w:rsidP="006D2BAB" w:rsidRDefault="00487BFC" w14:paraId="136F00C0" w14:textId="77777777">
            <w:pPr>
              <w:rPr>
                <w:b/>
                <w:bCs/>
              </w:rPr>
            </w:pPr>
          </w:p>
        </w:tc>
        <w:tc>
          <w:tcPr>
            <w:tcW w:w="7082" w:type="dxa"/>
            <w:tcMar/>
          </w:tcPr>
          <w:p w:rsidR="00487BFC" w:rsidP="006D2BAB" w:rsidRDefault="00487BFC" w14:paraId="247C85F7" w14:textId="28629CE1">
            <w:pPr>
              <w:rPr>
                <w:b w:val="1"/>
                <w:bCs w:val="1"/>
              </w:rPr>
            </w:pPr>
            <w:r w:rsidRPr="1872F113" w:rsidR="4E71EAA8">
              <w:rPr>
                <w:b w:val="1"/>
                <w:bCs w:val="1"/>
              </w:rPr>
              <w:t>Minesweeper</w:t>
            </w:r>
          </w:p>
        </w:tc>
      </w:tr>
      <w:tr w:rsidR="00487BFC" w:rsidTr="7E5A1534" w14:paraId="40F335CC" w14:textId="77777777">
        <w:tc>
          <w:tcPr>
            <w:tcW w:w="1980" w:type="dxa"/>
            <w:tcMar/>
          </w:tcPr>
          <w:p w:rsidRPr="00890042" w:rsidR="00487BFC" w:rsidP="006D2BAB" w:rsidRDefault="00487BFC" w14:paraId="3017DED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Thema</w:t>
            </w:r>
            <w:r w:rsidRPr="00890042">
              <w:rPr>
                <w:b/>
                <w:bCs/>
              </w:rPr>
              <w:t>:</w:t>
            </w:r>
          </w:p>
          <w:p w:rsidR="00487BFC" w:rsidP="006D2BAB" w:rsidRDefault="00487BFC" w14:paraId="1ECC2C35" w14:textId="77777777">
            <w:pPr>
              <w:rPr>
                <w:b/>
                <w:bCs/>
              </w:rPr>
            </w:pPr>
          </w:p>
        </w:tc>
        <w:tc>
          <w:tcPr>
            <w:tcW w:w="7082" w:type="dxa"/>
            <w:tcMar/>
          </w:tcPr>
          <w:p w:rsidR="00487BFC" w:rsidP="7E5A1534" w:rsidRDefault="00487BFC" w14:paraId="19C8A1C8" w14:textId="355EE878">
            <w:pPr>
              <w:pStyle w:val="Standa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E5A1534" w:rsidR="0CD6B5C3">
              <w:rPr>
                <w:b w:val="1"/>
                <w:bCs w:val="1"/>
              </w:rPr>
              <w:t xml:space="preserve">Puzzle/ </w:t>
            </w:r>
            <w:r w:rsidRPr="7E5A1534" w:rsidR="0CD6B5C3">
              <w:rPr>
                <w:b w:val="1"/>
                <w:bCs w:val="1"/>
              </w:rPr>
              <w:t>Strategie</w:t>
            </w:r>
            <w:r w:rsidRPr="7E5A1534" w:rsidR="0CD6B5C3">
              <w:rPr>
                <w:b w:val="1"/>
                <w:bCs w:val="1"/>
              </w:rPr>
              <w:t xml:space="preserve"> </w:t>
            </w:r>
          </w:p>
        </w:tc>
      </w:tr>
      <w:tr w:rsidR="00487BFC" w:rsidTr="7E5A1534" w14:paraId="41D3BED1" w14:textId="77777777">
        <w:tc>
          <w:tcPr>
            <w:tcW w:w="1980" w:type="dxa"/>
            <w:tcMar/>
          </w:tcPr>
          <w:p w:rsidRPr="00890042" w:rsidR="00487BFC" w:rsidP="006D2BAB" w:rsidRDefault="00487BFC" w14:paraId="4D63992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Doelgroep</w:t>
            </w:r>
            <w:r w:rsidRPr="00890042">
              <w:rPr>
                <w:b/>
                <w:bCs/>
              </w:rPr>
              <w:t>:</w:t>
            </w:r>
          </w:p>
          <w:p w:rsidR="00487BFC" w:rsidP="006D2BAB" w:rsidRDefault="00487BFC" w14:paraId="00F7DA18" w14:textId="77777777">
            <w:pPr>
              <w:rPr>
                <w:b/>
                <w:bCs/>
              </w:rPr>
            </w:pPr>
          </w:p>
        </w:tc>
        <w:tc>
          <w:tcPr>
            <w:tcW w:w="7082" w:type="dxa"/>
            <w:tcMar/>
          </w:tcPr>
          <w:p w:rsidR="00487BFC" w:rsidP="006D2BAB" w:rsidRDefault="00487BFC" w14:paraId="3F768B88" w14:textId="6EEF0FA2">
            <w:pPr>
              <w:rPr>
                <w:b w:val="1"/>
                <w:bCs w:val="1"/>
              </w:rPr>
            </w:pPr>
            <w:r w:rsidRPr="7E5A1534" w:rsidR="1C3D709F">
              <w:rPr>
                <w:b w:val="1"/>
                <w:bCs w:val="1"/>
              </w:rPr>
              <w:t>8+</w:t>
            </w:r>
          </w:p>
        </w:tc>
      </w:tr>
      <w:tr w:rsidR="00487BFC" w:rsidTr="7E5A1534" w14:paraId="6A70D588" w14:textId="77777777">
        <w:trPr>
          <w:trHeight w:val="1426"/>
        </w:trPr>
        <w:tc>
          <w:tcPr>
            <w:tcW w:w="1980" w:type="dxa"/>
            <w:tcMar/>
          </w:tcPr>
          <w:p w:rsidRPr="00890042" w:rsidR="00487BFC" w:rsidP="006D2BAB" w:rsidRDefault="00487BFC" w14:paraId="734C382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Samenvatting:</w:t>
            </w:r>
          </w:p>
          <w:p w:rsidR="00487BFC" w:rsidP="006D2BAB" w:rsidRDefault="00487BFC" w14:paraId="4E1252E2" w14:textId="77777777">
            <w:pPr>
              <w:rPr>
                <w:b/>
                <w:bCs/>
              </w:rPr>
            </w:pPr>
          </w:p>
        </w:tc>
        <w:tc>
          <w:tcPr>
            <w:tcW w:w="7082" w:type="dxa"/>
            <w:tcMar/>
          </w:tcPr>
          <w:p w:rsidR="00487BFC" w:rsidP="1872F113" w:rsidRDefault="00487BFC" w14:paraId="30027C8C" w14:textId="2F709A33">
            <w:pPr>
              <w:pStyle w:val="Standaard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1872F113" w:rsidR="138C5D07">
              <w:rPr>
                <w:b w:val="1"/>
                <w:bCs w:val="1"/>
              </w:rPr>
              <w:t>Minesweeper</w:t>
            </w:r>
            <w:r w:rsidRPr="1872F113" w:rsidR="138C5D07">
              <w:rPr>
                <w:b w:val="1"/>
                <w:bCs w:val="1"/>
              </w:rPr>
              <w:t xml:space="preserve"> is een klassieke puzzelspel </w:t>
            </w:r>
            <w:r w:rsidRPr="1872F113" w:rsidR="222955C2">
              <w:rPr>
                <w:b w:val="1"/>
                <w:bCs w:val="1"/>
              </w:rPr>
              <w:t>met een speel bord met verborgen mijnen. Het doel is dat</w:t>
            </w:r>
            <w:r w:rsidRPr="1872F113" w:rsidR="138C5D07">
              <w:rPr>
                <w:b w:val="1"/>
                <w:bCs w:val="1"/>
              </w:rPr>
              <w:t xml:space="preserve"> je alle bomvrije vakjes moet aan klikken </w:t>
            </w:r>
            <w:r w:rsidRPr="1872F113" w:rsidR="5E58F87F">
              <w:rPr>
                <w:b w:val="1"/>
                <w:bCs w:val="1"/>
              </w:rPr>
              <w:t xml:space="preserve">zonder de bommen aan te raken </w:t>
            </w:r>
            <w:r w:rsidRPr="1872F113" w:rsidR="138C5D07">
              <w:rPr>
                <w:b w:val="1"/>
                <w:bCs w:val="1"/>
              </w:rPr>
              <w:t>om te winnen.</w:t>
            </w:r>
          </w:p>
        </w:tc>
      </w:tr>
      <w:tr w:rsidR="00487BFC" w:rsidTr="7E5A1534" w14:paraId="4D266BDB" w14:textId="77777777">
        <w:trPr>
          <w:trHeight w:val="705"/>
        </w:trPr>
        <w:tc>
          <w:tcPr>
            <w:tcW w:w="1980" w:type="dxa"/>
            <w:tcMar/>
          </w:tcPr>
          <w:p w:rsidRPr="00890042" w:rsidR="00487BFC" w:rsidP="006D2BAB" w:rsidRDefault="00487BFC" w14:paraId="05BCB7F9" w14:textId="7777777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:rsidR="00487BFC" w:rsidP="006D2BAB" w:rsidRDefault="00487BFC" w14:paraId="33EA7EB6" w14:textId="77777777">
            <w:pPr>
              <w:rPr>
                <w:b/>
                <w:bCs/>
              </w:rPr>
            </w:pPr>
          </w:p>
        </w:tc>
        <w:tc>
          <w:tcPr>
            <w:tcW w:w="7082" w:type="dxa"/>
            <w:tcMar/>
          </w:tcPr>
          <w:p w:rsidR="00487BFC" w:rsidP="006D2BAB" w:rsidRDefault="00487BFC" w14:paraId="460BC8E2" w14:textId="750E5151">
            <w:pPr>
              <w:rPr>
                <w:b w:val="1"/>
                <w:bCs w:val="1"/>
              </w:rPr>
            </w:pPr>
            <w:r w:rsidRPr="7E5A1534" w:rsidR="1A51B792">
              <w:rPr>
                <w:b w:val="1"/>
                <w:bCs w:val="1"/>
              </w:rPr>
              <w:t>Het doel is om alle vakjes te klikken dat geen bom heeft en dan de bommen een vlag op doen</w:t>
            </w:r>
            <w:r w:rsidRPr="7E5A1534" w:rsidR="7A0545CE">
              <w:rPr>
                <w:b w:val="1"/>
                <w:bCs w:val="1"/>
              </w:rPr>
              <w:t xml:space="preserve">. </w:t>
            </w:r>
          </w:p>
        </w:tc>
      </w:tr>
      <w:tr w:rsidR="00487BFC" w:rsidTr="7E5A1534" w14:paraId="39C85D1F" w14:textId="77777777">
        <w:trPr>
          <w:trHeight w:val="4107"/>
        </w:trPr>
        <w:tc>
          <w:tcPr>
            <w:tcW w:w="1980" w:type="dxa"/>
            <w:tcMar/>
          </w:tcPr>
          <w:p w:rsidRPr="00890042" w:rsidR="00487BFC" w:rsidP="006D2BAB" w:rsidRDefault="00487BFC" w14:paraId="56047DA9" w14:textId="7777777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:rsidR="00487BFC" w:rsidP="006D2BAB" w:rsidRDefault="00487BFC" w14:paraId="055592B7" w14:textId="77777777">
            <w:pPr>
              <w:rPr>
                <w:b/>
                <w:bCs/>
              </w:rPr>
            </w:pPr>
          </w:p>
        </w:tc>
        <w:tc>
          <w:tcPr>
            <w:tcW w:w="7082" w:type="dxa"/>
            <w:tcMar/>
          </w:tcPr>
          <w:p w:rsidR="00487BFC" w:rsidP="7E5A1534" w:rsidRDefault="00487BFC" w14:paraId="65EB51DC" w14:textId="55381F6D">
            <w:pPr>
              <w:pStyle w:val="Standaard"/>
              <w:rPr>
                <w:b w:val="1"/>
                <w:bCs w:val="1"/>
              </w:rPr>
            </w:pPr>
            <w:r w:rsidRPr="7E5A1534" w:rsidR="641546EC">
              <w:rPr>
                <w:b w:val="1"/>
                <w:bCs w:val="1"/>
              </w:rPr>
              <w:t>Klassic</w:t>
            </w:r>
            <w:r w:rsidRPr="7E5A1534" w:rsidR="641546EC">
              <w:rPr>
                <w:b w:val="1"/>
                <w:bCs w:val="1"/>
              </w:rPr>
              <w:t xml:space="preserve"> / </w:t>
            </w:r>
            <w:r w:rsidRPr="7E5A1534" w:rsidR="641546EC">
              <w:rPr>
                <w:b w:val="1"/>
                <w:bCs w:val="1"/>
              </w:rPr>
              <w:t>o</w:t>
            </w:r>
            <w:r w:rsidRPr="7E5A1534" w:rsidR="641546EC">
              <w:rPr>
                <w:b w:val="1"/>
                <w:bCs w:val="1"/>
              </w:rPr>
              <w:t>ld</w:t>
            </w:r>
            <w:r w:rsidRPr="7E5A1534" w:rsidR="641546EC">
              <w:rPr>
                <w:b w:val="1"/>
                <w:bCs w:val="1"/>
              </w:rPr>
              <w:t xml:space="preserve"> school</w:t>
            </w:r>
          </w:p>
          <w:p w:rsidR="00487BFC" w:rsidP="7E5A1534" w:rsidRDefault="00487BFC" w14:paraId="3EEA338C" w14:textId="0A0D1135">
            <w:pPr>
              <w:pStyle w:val="Standaard"/>
              <w:rPr>
                <w:b w:val="1"/>
                <w:bCs w:val="1"/>
              </w:rPr>
            </w:pPr>
            <w:r w:rsidRPr="7E5A1534" w:rsidR="641546EC">
              <w:rPr>
                <w:b w:val="1"/>
                <w:bCs w:val="1"/>
              </w:rPr>
              <w:t xml:space="preserve">  </w:t>
            </w:r>
            <w:r w:rsidR="0CCB13A2">
              <w:drawing>
                <wp:inline wp14:editId="5806AAB1" wp14:anchorId="091DF1DC">
                  <wp:extent cx="3228607" cy="2038660"/>
                  <wp:effectExtent l="0" t="0" r="0" b="0"/>
                  <wp:docPr id="9971614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06d4b5199848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607" cy="203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34269" w:rsidR="00487BFC" w:rsidTr="7E5A1534" w14:paraId="7F9C2CD8" w14:textId="77777777">
        <w:trPr>
          <w:trHeight w:val="784"/>
        </w:trPr>
        <w:tc>
          <w:tcPr>
            <w:tcW w:w="1980" w:type="dxa"/>
            <w:tcMar/>
          </w:tcPr>
          <w:p w:rsidRPr="00890042" w:rsidR="00487BFC" w:rsidP="006D2BAB" w:rsidRDefault="00487BFC" w14:paraId="56A9513E" w14:textId="7777777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</w:t>
            </w:r>
            <w:r w:rsidRPr="00890042">
              <w:rPr>
                <w:b/>
                <w:bCs/>
                <w:lang w:val="en-US"/>
              </w:rPr>
              <w:t>SP (Unique Selling Point):</w:t>
            </w:r>
          </w:p>
          <w:p w:rsidRPr="00F85301" w:rsidR="00487BFC" w:rsidP="006D2BAB" w:rsidRDefault="00487BFC" w14:paraId="389E8F57" w14:textId="77777777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  <w:tcMar/>
          </w:tcPr>
          <w:p w:rsidRPr="00F85301" w:rsidR="00487BFC" w:rsidP="7E5A1534" w:rsidRDefault="00487BFC" w14:paraId="35EDD1F3" w14:textId="39C81E24">
            <w:pPr>
              <w:pStyle w:val="Standaard"/>
              <w:rPr>
                <w:b w:val="1"/>
                <w:bCs w:val="1"/>
                <w:lang w:val="en-US"/>
              </w:rPr>
            </w:pPr>
            <w:r w:rsidRPr="7E5A1534" w:rsidR="5D21ADAC">
              <w:rPr>
                <w:b w:val="1"/>
                <w:bCs w:val="1"/>
                <w:lang w:val="en-US"/>
              </w:rPr>
              <w:t xml:space="preserve">Het is </w:t>
            </w:r>
            <w:r w:rsidRPr="7E5A1534" w:rsidR="5D21ADAC">
              <w:rPr>
                <w:b w:val="1"/>
                <w:bCs w:val="1"/>
                <w:lang w:val="en-US"/>
              </w:rPr>
              <w:t>een</w:t>
            </w:r>
            <w:r w:rsidRPr="7E5A1534" w:rsidR="5D21ADAC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uniek</w:t>
            </w:r>
            <w:r w:rsidRPr="7E5A1534" w:rsidR="5D21ADAC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spel</w:t>
            </w:r>
            <w:r w:rsidRPr="7E5A1534" w:rsidR="5D21ADAC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omdat</w:t>
            </w:r>
            <w:r w:rsidRPr="7E5A1534" w:rsidR="5D21ADAC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ik</w:t>
            </w:r>
            <w:r w:rsidRPr="7E5A1534" w:rsidR="5D21ADAC">
              <w:rPr>
                <w:b w:val="1"/>
                <w:bCs w:val="1"/>
                <w:lang w:val="en-US"/>
              </w:rPr>
              <w:t xml:space="preserve"> het </w:t>
            </w:r>
            <w:r w:rsidRPr="7E5A1534" w:rsidR="5D21ADAC">
              <w:rPr>
                <w:b w:val="1"/>
                <w:bCs w:val="1"/>
                <w:lang w:val="en-US"/>
              </w:rPr>
              <w:t>zelf</w:t>
            </w:r>
            <w:r w:rsidRPr="7E5A1534" w:rsidR="5D21ADAC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heb</w:t>
            </w:r>
            <w:r w:rsidRPr="7E5A1534" w:rsidR="5D21ADAC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na</w:t>
            </w:r>
            <w:r w:rsidRPr="7E5A1534" w:rsidR="5D21ADAC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gemaakt</w:t>
            </w:r>
            <w:r w:rsidRPr="7E5A1534" w:rsidR="5D21ADAC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en</w:t>
            </w:r>
            <w:r w:rsidRPr="7E5A1534" w:rsidR="5D21ADAC">
              <w:rPr>
                <w:b w:val="1"/>
                <w:bCs w:val="1"/>
                <w:lang w:val="en-US"/>
              </w:rPr>
              <w:t xml:space="preserve"> het is heel </w:t>
            </w:r>
            <w:r w:rsidRPr="7E5A1534" w:rsidR="5D21ADAC">
              <w:rPr>
                <w:b w:val="1"/>
                <w:bCs w:val="1"/>
                <w:lang w:val="en-US"/>
              </w:rPr>
              <w:t>leuk</w:t>
            </w:r>
            <w:r w:rsidRPr="7E5A1534" w:rsidR="5D21ADAC">
              <w:rPr>
                <w:b w:val="1"/>
                <w:bCs w:val="1"/>
                <w:lang w:val="en-US"/>
              </w:rPr>
              <w:t xml:space="preserve"> om </w:t>
            </w:r>
            <w:r w:rsidRPr="7E5A1534" w:rsidR="1033F0A0">
              <w:rPr>
                <w:b w:val="1"/>
                <w:bCs w:val="1"/>
                <w:lang w:val="en-US"/>
              </w:rPr>
              <w:t>alleen</w:t>
            </w:r>
            <w:r w:rsidRPr="7E5A1534" w:rsidR="1033F0A0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te</w:t>
            </w:r>
            <w:r w:rsidRPr="7E5A1534" w:rsidR="5D21ADAC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doen</w:t>
            </w:r>
            <w:r w:rsidRPr="7E5A1534" w:rsidR="5D21ADAC">
              <w:rPr>
                <w:b w:val="1"/>
                <w:bCs w:val="1"/>
                <w:lang w:val="en-US"/>
              </w:rPr>
              <w:t xml:space="preserve"> of </w:t>
            </w:r>
            <w:r w:rsidRPr="7E5A1534" w:rsidR="5D21ADAC">
              <w:rPr>
                <w:b w:val="1"/>
                <w:bCs w:val="1"/>
                <w:lang w:val="en-US"/>
              </w:rPr>
              <w:t>tegen</w:t>
            </w:r>
            <w:r w:rsidRPr="7E5A1534" w:rsidR="5D21ADAC">
              <w:rPr>
                <w:b w:val="1"/>
                <w:bCs w:val="1"/>
                <w:lang w:val="en-US"/>
              </w:rPr>
              <w:t xml:space="preserve"> </w:t>
            </w:r>
            <w:r w:rsidRPr="7E5A1534" w:rsidR="5D21ADAC">
              <w:rPr>
                <w:b w:val="1"/>
                <w:bCs w:val="1"/>
                <w:lang w:val="en-US"/>
              </w:rPr>
              <w:t>andere</w:t>
            </w:r>
            <w:r w:rsidRPr="7E5A1534" w:rsidR="7B69FF97">
              <w:rPr>
                <w:b w:val="1"/>
                <w:bCs w:val="1"/>
                <w:lang w:val="en-US"/>
              </w:rPr>
              <w:t>.</w:t>
            </w:r>
          </w:p>
        </w:tc>
      </w:tr>
      <w:tr w:rsidRPr="00F85301" w:rsidR="00487BFC" w:rsidTr="7E5A1534" w14:paraId="1DD1F00D" w14:textId="77777777">
        <w:trPr>
          <w:trHeight w:val="4135"/>
        </w:trPr>
        <w:tc>
          <w:tcPr>
            <w:tcW w:w="1980" w:type="dxa"/>
            <w:tcMar/>
          </w:tcPr>
          <w:p w:rsidR="00487BFC" w:rsidP="006D2BAB" w:rsidRDefault="00487BFC" w14:paraId="257144F2" w14:textId="0AB90FF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Mechanics</w:t>
            </w:r>
            <w:proofErr w:type="spellEnd"/>
            <w:r w:rsidR="00240F8C">
              <w:rPr>
                <w:b/>
                <w:bCs/>
              </w:rPr>
              <w:t xml:space="preserve"> en besturing:</w:t>
            </w:r>
          </w:p>
          <w:p w:rsidRPr="00F85301" w:rsidR="00487BFC" w:rsidP="006D2BAB" w:rsidRDefault="00487BFC" w14:paraId="056EAFBD" w14:textId="77777777">
            <w:pPr>
              <w:rPr>
                <w:b/>
                <w:bCs/>
                <w:lang w:val="en-US"/>
              </w:rPr>
            </w:pPr>
          </w:p>
        </w:tc>
        <w:tc>
          <w:tcPr>
            <w:tcW w:w="7082" w:type="dxa"/>
            <w:tcMar/>
          </w:tcPr>
          <w:p w:rsidRPr="00F85301" w:rsidR="00487BFC" w:rsidP="7E5A1534" w:rsidRDefault="00487BFC" w14:paraId="0833BA17" w14:textId="6D26B172">
            <w:pPr>
              <w:spacing w:before="240" w:beforeAutospacing="off" w:after="240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Je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gebruikt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alleen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je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muis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. Door met de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linker</w:t>
            </w:r>
            <w:r w:rsidRPr="7E5A1534" w:rsidR="1A38734B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muisknop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te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klikken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,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onthul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je het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vakje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zie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je of het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een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nummer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of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een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bom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is. Met de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rechter</w:t>
            </w:r>
            <w:r w:rsidRPr="7E5A1534" w:rsidR="7858E3F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muisknop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kun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je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een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vlag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plaatsen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, die je op de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vakjes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met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mijnen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moet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zetten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. Met de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middelmuisknop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kun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je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een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indicatie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krijgen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van wat er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onder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een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vakje</w:t>
            </w:r>
            <w:r w:rsidRPr="7E5A1534" w:rsidR="178EBD6A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 xml:space="preserve"> zit. </w:t>
            </w:r>
          </w:p>
          <w:p w:rsidRPr="00F85301" w:rsidR="00487BFC" w:rsidP="7E5A1534" w:rsidRDefault="00487BFC" w14:paraId="0A40D0B1" w14:textId="18F277C2">
            <w:pPr>
              <w:pStyle w:val="Standaard"/>
              <w:spacing w:before="240" w:beforeAutospacing="off" w:after="240" w:afterAutospacing="off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</w:p>
          <w:p w:rsidRPr="00F85301" w:rsidR="00487BFC" w:rsidP="7E5A1534" w:rsidRDefault="00487BFC" w14:paraId="0258A581" w14:textId="1BF729C5">
            <w:pPr>
              <w:pStyle w:val="Standaard"/>
              <w:rPr>
                <w:b w:val="1"/>
                <w:bCs w:val="1"/>
                <w:lang w:val="en-US"/>
              </w:rPr>
            </w:pPr>
          </w:p>
        </w:tc>
      </w:tr>
    </w:tbl>
    <w:p w:rsidRPr="00240F8C" w:rsidR="00EC1FA3" w:rsidP="00240F8C" w:rsidRDefault="00EC1FA3" w14:paraId="0F2328DA" w14:textId="6DC032D9">
      <w:pPr>
        <w:rPr>
          <w:rFonts w:asciiTheme="majorHAnsi" w:hAnsiTheme="majorHAnsi" w:eastAsiaTheme="majorEastAsia" w:cstheme="majorBidi"/>
          <w:color w:val="2F5496" w:themeColor="accent1" w:themeShade="BF"/>
          <w:sz w:val="2"/>
          <w:szCs w:val="2"/>
        </w:rPr>
      </w:pPr>
    </w:p>
    <w:sectPr w:rsidRPr="00240F8C" w:rsidR="00EC1FA3" w:rsidSect="000823CB">
      <w:headerReference w:type="default" r:id="rId12"/>
      <w:footerReference w:type="default" r:id="rId13"/>
      <w:headerReference w:type="first" r:id="rId14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23CB" w:rsidP="00106F7F" w:rsidRDefault="000823CB" w14:paraId="08ACD0CA" w14:textId="77777777">
      <w:pPr>
        <w:spacing w:after="0" w:line="240" w:lineRule="auto"/>
      </w:pPr>
      <w:r>
        <w:separator/>
      </w:r>
    </w:p>
  </w:endnote>
  <w:endnote w:type="continuationSeparator" w:id="0">
    <w:p w:rsidR="000823CB" w:rsidP="00106F7F" w:rsidRDefault="000823CB" w14:paraId="6D720D4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5392" w:rsidP="00D05392" w:rsidRDefault="00D05392" w14:paraId="510E86D7" w14:textId="4C5C6A7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proofErr w:type="spellStart"/>
    <w:r w:rsidR="00B42165">
      <w:rPr>
        <w:color w:val="000000"/>
        <w:sz w:val="16"/>
        <w:szCs w:val="16"/>
        <w:lang w:val="en-US"/>
      </w:rPr>
      <w:t>Sjabloon</w:t>
    </w:r>
    <w:proofErr w:type="spellEnd"/>
    <w:r w:rsidR="00B42165">
      <w:rPr>
        <w:color w:val="000000"/>
        <w:sz w:val="16"/>
        <w:szCs w:val="16"/>
        <w:lang w:val="en-US"/>
      </w:rPr>
      <w:t xml:space="preserve"> </w:t>
    </w:r>
    <w:r w:rsidR="009C42B6">
      <w:rPr>
        <w:color w:val="000000"/>
        <w:sz w:val="16"/>
        <w:szCs w:val="16"/>
        <w:lang w:val="en-US"/>
      </w:rPr>
      <w:t>3</w:t>
    </w:r>
    <w:r w:rsidR="00B42165">
      <w:rPr>
        <w:color w:val="000000"/>
        <w:sz w:val="16"/>
        <w:szCs w:val="16"/>
        <w:lang w:val="en-US"/>
      </w:rPr>
      <w:t xml:space="preserve"> – GDD (</w:t>
    </w:r>
    <w:proofErr w:type="spellStart"/>
    <w:r w:rsidR="00B42165">
      <w:rPr>
        <w:color w:val="000000"/>
        <w:sz w:val="16"/>
        <w:szCs w:val="16"/>
        <w:lang w:val="en-US"/>
      </w:rPr>
      <w:t>gamedesign</w:t>
    </w:r>
    <w:proofErr w:type="spellEnd"/>
    <w:r w:rsidR="00B42165">
      <w:rPr>
        <w:color w:val="000000"/>
        <w:sz w:val="16"/>
        <w:szCs w:val="16"/>
        <w:lang w:val="en-US"/>
      </w:rPr>
      <w:t xml:space="preserve"> document)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23CB" w:rsidP="00106F7F" w:rsidRDefault="000823CB" w14:paraId="6D15BCC8" w14:textId="77777777">
      <w:pPr>
        <w:spacing w:after="0" w:line="240" w:lineRule="auto"/>
      </w:pPr>
      <w:r>
        <w:separator/>
      </w:r>
    </w:p>
  </w:footnote>
  <w:footnote w:type="continuationSeparator" w:id="0">
    <w:p w:rsidR="000823CB" w:rsidP="00106F7F" w:rsidRDefault="000823CB" w14:paraId="4C8B4AE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F7F" w:rsidP="00816691" w:rsidRDefault="00106F7F" w14:paraId="125B06EB" w14:textId="1CC2E7B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05392" w:rsidP="00D05392" w:rsidRDefault="00D05392" w14:paraId="42BF6769" w14:textId="7C3F00BC">
    <w:pPr>
      <w:pStyle w:val="Koptekst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+3YPYLLV/BRzu7" int2:id="XhShCa2c">
      <int2:state int2:type="AugLoop_Text_Critique" int2:value="Rejected"/>
    </int2:textHash>
    <int2:textHash int2:hashCode="lJ5BKzrV7IdQQ4" int2:id="vp5zC60H">
      <int2:state int2:type="AugLoop_Text_Critique" int2:value="Rejected"/>
    </int2:textHash>
    <int2:textHash int2:hashCode="Z2Bv4b7RrF1jEu" int2:id="gW2zuEQe">
      <int2:state int2:type="AugLoop_Text_Critique" int2:value="Rejected"/>
    </int2:textHash>
    <int2:textHash int2:hashCode="Y0ZL8UpqRud/m5" int2:id="XEe157Ac">
      <int2:state int2:type="AugLoop_Text_Critique" int2:value="Rejected"/>
    </int2:textHash>
    <int2:textHash int2:hashCode="yaTgeCjPSy59Zt" int2:id="lr7V0YHF">
      <int2:state int2:type="AugLoop_Text_Critique" int2:value="Rejected"/>
    </int2:textHash>
    <int2:textHash int2:hashCode="wA27ydrfvh4jLp" int2:id="cn8cm5G0">
      <int2:state int2:type="AugLoop_Text_Critique" int2:value="Rejected"/>
    </int2:textHash>
    <int2:textHash int2:hashCode="lWtf/1AZnJ+3Yd" int2:id="jhah1Bj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7D3721"/>
    <w:multiLevelType w:val="hybridMultilevel"/>
    <w:tmpl w:val="3AECE82C"/>
    <w:lvl w:ilvl="0" w:tplc="9F04034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3"/>
  </w:num>
  <w:num w:numId="4" w16cid:durableId="54618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4062D"/>
    <w:rsid w:val="00041D41"/>
    <w:rsid w:val="000439D0"/>
    <w:rsid w:val="00061E0F"/>
    <w:rsid w:val="0007052B"/>
    <w:rsid w:val="00075DC1"/>
    <w:rsid w:val="000823CB"/>
    <w:rsid w:val="000834E4"/>
    <w:rsid w:val="000A2318"/>
    <w:rsid w:val="000B347C"/>
    <w:rsid w:val="000D7222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953"/>
    <w:rsid w:val="001C63B8"/>
    <w:rsid w:val="001D34E0"/>
    <w:rsid w:val="001F2055"/>
    <w:rsid w:val="00205168"/>
    <w:rsid w:val="002162EF"/>
    <w:rsid w:val="00217969"/>
    <w:rsid w:val="00240F8C"/>
    <w:rsid w:val="002428C0"/>
    <w:rsid w:val="00245497"/>
    <w:rsid w:val="0024601C"/>
    <w:rsid w:val="002460C9"/>
    <w:rsid w:val="00246668"/>
    <w:rsid w:val="00260DA1"/>
    <w:rsid w:val="00282E8B"/>
    <w:rsid w:val="002A4DCE"/>
    <w:rsid w:val="002A6998"/>
    <w:rsid w:val="002B6D0A"/>
    <w:rsid w:val="002C0543"/>
    <w:rsid w:val="002D079C"/>
    <w:rsid w:val="002E2AE0"/>
    <w:rsid w:val="0030643B"/>
    <w:rsid w:val="0031740D"/>
    <w:rsid w:val="0033085F"/>
    <w:rsid w:val="00341BAA"/>
    <w:rsid w:val="0037218F"/>
    <w:rsid w:val="00374107"/>
    <w:rsid w:val="0037624A"/>
    <w:rsid w:val="0038480D"/>
    <w:rsid w:val="00395537"/>
    <w:rsid w:val="003C18E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87BFC"/>
    <w:rsid w:val="004C0C4D"/>
    <w:rsid w:val="004D5C81"/>
    <w:rsid w:val="004E41A9"/>
    <w:rsid w:val="004E7421"/>
    <w:rsid w:val="005034A5"/>
    <w:rsid w:val="005101A7"/>
    <w:rsid w:val="00514AE4"/>
    <w:rsid w:val="00543C69"/>
    <w:rsid w:val="00545889"/>
    <w:rsid w:val="00561738"/>
    <w:rsid w:val="00585140"/>
    <w:rsid w:val="0059540A"/>
    <w:rsid w:val="00597D43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6342B"/>
    <w:rsid w:val="00664B78"/>
    <w:rsid w:val="0067140C"/>
    <w:rsid w:val="006A75F7"/>
    <w:rsid w:val="006B5946"/>
    <w:rsid w:val="006D31DA"/>
    <w:rsid w:val="006F1839"/>
    <w:rsid w:val="00706751"/>
    <w:rsid w:val="00721207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4E22"/>
    <w:rsid w:val="00816691"/>
    <w:rsid w:val="00846862"/>
    <w:rsid w:val="008473C9"/>
    <w:rsid w:val="00850401"/>
    <w:rsid w:val="00856062"/>
    <w:rsid w:val="00882630"/>
    <w:rsid w:val="00890042"/>
    <w:rsid w:val="008C7F33"/>
    <w:rsid w:val="008E070B"/>
    <w:rsid w:val="008F5E02"/>
    <w:rsid w:val="008F6816"/>
    <w:rsid w:val="0091753F"/>
    <w:rsid w:val="00940A39"/>
    <w:rsid w:val="0094608B"/>
    <w:rsid w:val="00951A0D"/>
    <w:rsid w:val="00952209"/>
    <w:rsid w:val="00970745"/>
    <w:rsid w:val="00981383"/>
    <w:rsid w:val="00993D71"/>
    <w:rsid w:val="009A2236"/>
    <w:rsid w:val="009A2B6A"/>
    <w:rsid w:val="009A3C9C"/>
    <w:rsid w:val="009A6E5F"/>
    <w:rsid w:val="009B3620"/>
    <w:rsid w:val="009C42B6"/>
    <w:rsid w:val="009C68C9"/>
    <w:rsid w:val="009D36CF"/>
    <w:rsid w:val="009E46F4"/>
    <w:rsid w:val="009F2101"/>
    <w:rsid w:val="00A55408"/>
    <w:rsid w:val="00A717DC"/>
    <w:rsid w:val="00A731B1"/>
    <w:rsid w:val="00A915AE"/>
    <w:rsid w:val="00AA48A2"/>
    <w:rsid w:val="00AB53DB"/>
    <w:rsid w:val="00AE1810"/>
    <w:rsid w:val="00AE7C65"/>
    <w:rsid w:val="00AF0117"/>
    <w:rsid w:val="00AF33C1"/>
    <w:rsid w:val="00AF4916"/>
    <w:rsid w:val="00B01249"/>
    <w:rsid w:val="00B20486"/>
    <w:rsid w:val="00B2095C"/>
    <w:rsid w:val="00B32EF5"/>
    <w:rsid w:val="00B34F83"/>
    <w:rsid w:val="00B42165"/>
    <w:rsid w:val="00B42563"/>
    <w:rsid w:val="00B539BE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24379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5733"/>
    <w:rsid w:val="00DA08EA"/>
    <w:rsid w:val="00DA2716"/>
    <w:rsid w:val="00DB561F"/>
    <w:rsid w:val="00DF3B37"/>
    <w:rsid w:val="00E057F3"/>
    <w:rsid w:val="00E078CA"/>
    <w:rsid w:val="00E623DD"/>
    <w:rsid w:val="00E663BA"/>
    <w:rsid w:val="00EC132A"/>
    <w:rsid w:val="00EC1FA3"/>
    <w:rsid w:val="00ED00A5"/>
    <w:rsid w:val="00EE1089"/>
    <w:rsid w:val="00EF1B15"/>
    <w:rsid w:val="00F04FA8"/>
    <w:rsid w:val="00F05C55"/>
    <w:rsid w:val="00F15955"/>
    <w:rsid w:val="00F217B9"/>
    <w:rsid w:val="00F33B0B"/>
    <w:rsid w:val="00F36E87"/>
    <w:rsid w:val="00F437B8"/>
    <w:rsid w:val="00F51068"/>
    <w:rsid w:val="00F529D4"/>
    <w:rsid w:val="00F53076"/>
    <w:rsid w:val="00F83BDA"/>
    <w:rsid w:val="00F85301"/>
    <w:rsid w:val="00F91CBC"/>
    <w:rsid w:val="00F94CD7"/>
    <w:rsid w:val="00FA13B6"/>
    <w:rsid w:val="00FA2CB4"/>
    <w:rsid w:val="00FD4DC7"/>
    <w:rsid w:val="00FF5685"/>
    <w:rsid w:val="07AC259E"/>
    <w:rsid w:val="09618063"/>
    <w:rsid w:val="0CCB13A2"/>
    <w:rsid w:val="0CD6B5C3"/>
    <w:rsid w:val="1033F0A0"/>
    <w:rsid w:val="138C5D07"/>
    <w:rsid w:val="14DB76EB"/>
    <w:rsid w:val="178EBD6A"/>
    <w:rsid w:val="1872F113"/>
    <w:rsid w:val="1A38734B"/>
    <w:rsid w:val="1A51B792"/>
    <w:rsid w:val="1B16E581"/>
    <w:rsid w:val="1C3D709F"/>
    <w:rsid w:val="1E029FCE"/>
    <w:rsid w:val="222955C2"/>
    <w:rsid w:val="22A07C8A"/>
    <w:rsid w:val="22D63616"/>
    <w:rsid w:val="285D8F0C"/>
    <w:rsid w:val="2906F250"/>
    <w:rsid w:val="2FFC1211"/>
    <w:rsid w:val="3290785E"/>
    <w:rsid w:val="35DFBD7D"/>
    <w:rsid w:val="4015E994"/>
    <w:rsid w:val="4D4F0E6D"/>
    <w:rsid w:val="4E71EAA8"/>
    <w:rsid w:val="53877DF6"/>
    <w:rsid w:val="57372685"/>
    <w:rsid w:val="594FDFF2"/>
    <w:rsid w:val="5D21ADAC"/>
    <w:rsid w:val="5E58F87F"/>
    <w:rsid w:val="641546EC"/>
    <w:rsid w:val="649F646A"/>
    <w:rsid w:val="697F6F44"/>
    <w:rsid w:val="6A2B8837"/>
    <w:rsid w:val="6E7EFA30"/>
    <w:rsid w:val="77150B1C"/>
    <w:rsid w:val="784097AE"/>
    <w:rsid w:val="7858E3FE"/>
    <w:rsid w:val="7A0545CE"/>
    <w:rsid w:val="7B69FF97"/>
    <w:rsid w:val="7D72820F"/>
    <w:rsid w:val="7E5A1534"/>
    <w:rsid w:val="7ED9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color w:val="2F5496" w:themeColor="accent1" w:themeShade="BF"/>
      <w:sz w:val="44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DF3B37"/>
    <w:rPr>
      <w:rFonts w:asciiTheme="majorHAnsi" w:hAnsiTheme="majorHAnsi" w:eastAsiaTheme="majorEastAsia" w:cstheme="majorBidi"/>
      <w:b/>
      <w:color w:val="2F5496" w:themeColor="accent1" w:themeShade="BF"/>
      <w:sz w:val="44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7F2BE0"/>
    <w:rPr>
      <w:rFonts w:asciiTheme="majorHAnsi" w:hAnsiTheme="majorHAnsi" w:eastAsiaTheme="majorEastAsia" w:cstheme="majorBidi"/>
      <w:color w:val="2F5496" w:themeColor="accent1" w:themeShade="BF"/>
      <w:sz w:val="36"/>
      <w:szCs w:val="26"/>
    </w:rPr>
  </w:style>
  <w:style w:type="table" w:styleId="Tabelraster">
    <w:name w:val="Table Grid"/>
    <w:basedOn w:val="Standaardtabe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Kop3Char" w:customStyle="1">
    <w:name w:val="Kop 3 Char"/>
    <w:basedOn w:val="Standaardalinea-lettertype"/>
    <w:link w:val="Kop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3D02C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3D02C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73C6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73C67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73C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106F7F"/>
  </w:style>
  <w:style w:type="paragraph" w:styleId="Voettekst">
    <w:name w:val="footer"/>
    <w:basedOn w:val="Standaard"/>
    <w:link w:val="Voettekst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106F7F"/>
  </w:style>
  <w:style w:type="character" w:styleId="Subtieleverwijzing">
    <w:name w:val="Subtle Reference"/>
    <w:basedOn w:val="Standaardalinea-lettertype"/>
    <w:uiPriority w:val="31"/>
    <w:qFormat/>
    <w:rsid w:val="005D0C04"/>
    <w:rPr>
      <w:smallCaps/>
      <w:color w:val="5A5A5A" w:themeColor="text1" w:themeTint="A5"/>
    </w:rPr>
  </w:style>
  <w:style w:type="table" w:styleId="Tabelrasterlicht">
    <w:name w:val="Grid Table Light"/>
    <w:basedOn w:val="Standaardtabel"/>
    <w:uiPriority w:val="40"/>
    <w:rsid w:val="00613755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Titelvanboek">
    <w:name w:val="Book Title"/>
    <w:basedOn w:val="Standaardalinea-lettertype"/>
    <w:uiPriority w:val="33"/>
    <w:qFormat/>
    <w:rsid w:val="00412509"/>
    <w:rPr>
      <w:b/>
      <w:bCs/>
      <w:i/>
      <w:iCs/>
      <w:spacing w:val="5"/>
    </w:rPr>
  </w:style>
  <w:style w:type="paragraph" w:styleId="Lijstalinea">
    <w:name w:val="List Paragraph"/>
    <w:basedOn w:val="Standaard"/>
    <w:uiPriority w:val="34"/>
    <w:qFormat/>
    <w:rsid w:val="00B34F83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microsoft.com/office/2020/10/relationships/intelligence" Target="intelligence2.xml" Id="R5e73076c729f4e9e" /><Relationship Type="http://schemas.openxmlformats.org/officeDocument/2006/relationships/image" Target="/media/image3.png" Id="R7606d4b5199848fc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af81f7-06a3-4083-8051-63f9b95f103c" xsi:nil="true"/>
    <lcf76f155ced4ddcb4097134ff3c332f xmlns="fc08d05e-62db-4d4f-8c11-e3d7b2163e63">
      <Terms xmlns="http://schemas.microsoft.com/office/infopath/2007/PartnerControls"/>
    </lcf76f155ced4ddcb4097134ff3c332f>
    <ReferenceId xmlns="fc08d05e-62db-4d4f-8c11-e3d7b2163e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6A8EAB40D2449877825F2997F4716" ma:contentTypeVersion="14" ma:contentTypeDescription="Een nieuw document maken." ma:contentTypeScope="" ma:versionID="db7f5639eb05dbfaa92c0203c93e169c">
  <xsd:schema xmlns:xsd="http://www.w3.org/2001/XMLSchema" xmlns:xs="http://www.w3.org/2001/XMLSchema" xmlns:p="http://schemas.microsoft.com/office/2006/metadata/properties" xmlns:ns2="fc08d05e-62db-4d4f-8c11-e3d7b2163e63" xmlns:ns3="12af81f7-06a3-4083-8051-63f9b95f103c" targetNamespace="http://schemas.microsoft.com/office/2006/metadata/properties" ma:root="true" ma:fieldsID="714faf4a5571ec416391711204816f97" ns2:_="" ns3:_="">
    <xsd:import namespace="fc08d05e-62db-4d4f-8c11-e3d7b2163e63"/>
    <xsd:import namespace="12af81f7-06a3-4083-8051-63f9b95f10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8d05e-62db-4d4f-8c11-e3d7b2163e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81f7-06a3-4083-8051-63f9b95f10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5a1a9f-ba59-4bde-b3bf-6558bef5e500}" ma:internalName="TaxCatchAll" ma:showField="CatchAllData" ma:web="12af81f7-06a3-4083-8051-63f9b95f10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2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D67042-B603-4326-9A30-8335F1A6F0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Rients Dijkstra</dc:creator>
  <keywords/>
  <dc:description/>
  <lastModifiedBy>Collin Langenberg</lastModifiedBy>
  <revision>217</revision>
  <dcterms:created xsi:type="dcterms:W3CDTF">2024-04-12T11:54:00.0000000Z</dcterms:created>
  <dcterms:modified xsi:type="dcterms:W3CDTF">2024-06-24T08:56:27.6952728Z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0x0101003F66A8EAB40D2449877825F2997F4716</vt:lpwstr>
  </property>
  <property fmtid="{D5CDD505-2E9C-101B-9397-08002B2CF9AE}" pid="3" name="MediaServiceImageTags">
    <vt:lpwstr/>
  </property>
</Properties>
</file>