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DB1DB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1. Business Background</w:t>
      </w:r>
    </w:p>
    <w:p w14:paraId="1A6CDBED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Full registered name of the b</w:t>
      </w: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usiness?</w:t>
      </w:r>
    </w:p>
    <w:p w14:paraId="5D3DE3DE" w14:textId="38C404F7" w:rsidR="00056249" w:rsidRPr="00726066" w:rsidRDefault="00726066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Internal Greenwich</w:t>
      </w:r>
      <w:r w:rsidR="00F2248D" w:rsidRPr="00726066">
        <w:rPr>
          <w:rFonts w:ascii="Verdana Pro" w:hAnsi="Verdana Pro"/>
          <w:color w:val="222222"/>
          <w:sz w:val="24"/>
          <w:szCs w:val="24"/>
        </w:rPr>
        <w:t xml:space="preserve"> Educational Consulting Services (Registration No. BN000ZC2020, TIN P0005471656), trading publicly as “Alliance Educational Consult.”</w:t>
      </w:r>
    </w:p>
    <w:p w14:paraId="2A5BB482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When was Alliance Educational Consult founded?</w:t>
      </w:r>
    </w:p>
    <w:p w14:paraId="1B28B88B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The business commenced 10 November 2020 and wa</w:t>
      </w:r>
      <w:r w:rsidRPr="00726066">
        <w:rPr>
          <w:rFonts w:ascii="Verdana Pro" w:hAnsi="Verdana Pro"/>
          <w:color w:val="222222"/>
          <w:sz w:val="24"/>
          <w:szCs w:val="24"/>
        </w:rPr>
        <w:t>s formally registered with the Registrar of Companies, Ghana, on 17 November 2020.</w:t>
      </w:r>
    </w:p>
    <w:p w14:paraId="043C73C2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3. Who founded the business, and what inspired its creation?</w:t>
      </w:r>
    </w:p>
    <w:p w14:paraId="1E3182FD" w14:textId="2BE98BFC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Founded by Edmund Odame (Kwame Odame). The firm grew out of years of hands-on experience guiding West African st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udents through Canadian, UK and other study-permit and admission processes — and the </w:t>
      </w:r>
      <w:r w:rsidR="00726066" w:rsidRPr="00726066">
        <w:rPr>
          <w:rFonts w:ascii="Verdana Pro" w:hAnsi="Verdana Pro"/>
          <w:color w:val="222222"/>
          <w:sz w:val="24"/>
          <w:szCs w:val="24"/>
        </w:rPr>
        <w:t>realization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that many capable students were being let down by poor advice, avoidable visa refusals, and a lack of honest, end-to-end guidance.</w:t>
      </w:r>
    </w:p>
    <w:p w14:paraId="6C7AEF83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4. The story behind the name</w:t>
      </w:r>
      <w:r w:rsidRPr="00726066">
        <w:rPr>
          <w:rFonts w:ascii="Verdana Pro" w:hAnsi="Verdana Pro"/>
          <w:b/>
          <w:bCs/>
          <w:color w:val="1F2A30"/>
          <w:sz w:val="24"/>
          <w:szCs w:val="24"/>
        </w:rPr>
        <w:t xml:space="preserve"> “Alliance”?</w:t>
      </w:r>
    </w:p>
    <w:p w14:paraId="434358FE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“Alliance” reflects the partnership model at the heart of the business: an alliance between the student, the family, the institutions abroad, and the network of agents and sub-agents the firm works with. Success in study abroad is never a solo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effort — it is a coordinated alliance working toward one goal.</w:t>
      </w:r>
    </w:p>
    <w:p w14:paraId="09B9F167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5. Main purpose of the company?</w:t>
      </w:r>
    </w:p>
    <w:p w14:paraId="3D6EA9D3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To help students, families, agents and sub-agents access genuine international education opportunities through honest counselling, accurate documentation, and r</w:t>
      </w:r>
      <w:r w:rsidRPr="00726066">
        <w:rPr>
          <w:rFonts w:ascii="Verdana Pro" w:hAnsi="Verdana Pro"/>
          <w:color w:val="222222"/>
          <w:sz w:val="24"/>
          <w:szCs w:val="24"/>
        </w:rPr>
        <w:t>eliable end-to-end support — while building an educational brokerage network across Ghana, West Africa and the wider continent.</w:t>
      </w:r>
    </w:p>
    <w:p w14:paraId="5975E05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6. What problem does Alliance solve for students and parents?</w:t>
      </w:r>
    </w:p>
    <w:p w14:paraId="1A2C3789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It removes the confusion, risk and cost of going it alone: choosin</w:t>
      </w:r>
      <w:r w:rsidRPr="00726066">
        <w:rPr>
          <w:rFonts w:ascii="Verdana Pro" w:hAnsi="Verdana Pro"/>
          <w:color w:val="222222"/>
          <w:sz w:val="24"/>
          <w:szCs w:val="24"/>
        </w:rPr>
        <w:t>g the wrong school or country, weak applications, avoidable visa refusals, falling for unqualified “agents,” and wasted application and visa fees. Alliance provides a single trusted point of guidance from first enquiry to safe arrival abroad.</w:t>
      </w:r>
    </w:p>
    <w:p w14:paraId="2D5B32A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7. What makes</w:t>
      </w:r>
      <w:r w:rsidRPr="00726066">
        <w:rPr>
          <w:rFonts w:ascii="Verdana Pro" w:hAnsi="Verdana Pro"/>
          <w:b/>
          <w:bCs/>
          <w:color w:val="1F2A30"/>
          <w:sz w:val="24"/>
          <w:szCs w:val="24"/>
        </w:rPr>
        <w:t xml:space="preserve"> Alliance different from other study-abroad agencies in Ghana?</w:t>
      </w:r>
    </w:p>
    <w:p w14:paraId="1EB2E6C5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Registered, document-led firm — not an informal middleman.</w:t>
      </w:r>
    </w:p>
    <w:p w14:paraId="504BCC96" w14:textId="4C20AB5D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 xml:space="preserve">Deep </w:t>
      </w:r>
      <w:r w:rsidR="00BE70F0" w:rsidRPr="00726066">
        <w:rPr>
          <w:rFonts w:ascii="Verdana Pro" w:hAnsi="Verdana Pro"/>
          <w:sz w:val="24"/>
          <w:szCs w:val="24"/>
        </w:rPr>
        <w:t>specialization</w:t>
      </w:r>
      <w:r w:rsidRPr="00726066">
        <w:rPr>
          <w:rFonts w:ascii="Verdana Pro" w:hAnsi="Verdana Pro"/>
          <w:sz w:val="24"/>
          <w:szCs w:val="24"/>
        </w:rPr>
        <w:t xml:space="preserve"> in documentation: study plans, SOPs, financial documents and refusal-recovery strategies.</w:t>
      </w:r>
    </w:p>
    <w:p w14:paraId="06F4791A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A true brokerage model t</w:t>
      </w:r>
      <w:r w:rsidRPr="00726066">
        <w:rPr>
          <w:rFonts w:ascii="Verdana Pro" w:hAnsi="Verdana Pro"/>
          <w:sz w:val="24"/>
          <w:szCs w:val="24"/>
        </w:rPr>
        <w:t>hat supports agents and sub-agents, not just walk-in students.</w:t>
      </w:r>
    </w:p>
    <w:p w14:paraId="6BD68F6B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lastRenderedPageBreak/>
        <w:t>Honest counselling — the firm will tell a student when a plan is unrealistic, rather than collect fees regardless.</w:t>
      </w:r>
    </w:p>
    <w:p w14:paraId="2148E5D2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Multi-destination expertise across Canada, UK and beyond.</w:t>
      </w:r>
    </w:p>
    <w:p w14:paraId="04A57D23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8. Describe Alliance in one sentence.</w:t>
      </w:r>
    </w:p>
    <w:p w14:paraId="5BBE6501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Alliance Educational Consult is a registered Ghana-based educational brokerage that guides students, families and partner agents through honest, end-to-end study-abroad admissions and visa support.</w:t>
      </w:r>
    </w:p>
    <w:p w14:paraId="3235C788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9. Mission, vision a</w:t>
      </w: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nd values?</w:t>
      </w:r>
    </w:p>
    <w:p w14:paraId="54348306" w14:textId="108170AD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Mission: To open genuine global education pathways for African students through honest advice, accurate documentation and dependable support</w:t>
      </w:r>
      <w:r w:rsidRPr="00726066">
        <w:rPr>
          <w:rFonts w:ascii="Verdana Pro" w:hAnsi="Verdana Pro"/>
          <w:b/>
          <w:bCs/>
          <w:color w:val="222222"/>
          <w:sz w:val="24"/>
          <w:szCs w:val="24"/>
        </w:rPr>
        <w:t>.</w:t>
      </w:r>
      <w:r w:rsidR="00726066" w:rsidRPr="00726066">
        <w:rPr>
          <w:rFonts w:ascii="Verdana Pro" w:hAnsi="Verdana Pro"/>
          <w:b/>
          <w:bCs/>
          <w:color w:val="222222"/>
          <w:sz w:val="24"/>
          <w:szCs w:val="24"/>
        </w:rPr>
        <w:t xml:space="preserve"> Building a Global Citizenship</w:t>
      </w:r>
    </w:p>
    <w:p w14:paraId="7D93561E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Vision: To become West Africa’s most trusted educational brokerage network, connecting students and par</w:t>
      </w:r>
      <w:r w:rsidRPr="00726066">
        <w:rPr>
          <w:rFonts w:ascii="Verdana Pro" w:hAnsi="Verdana Pro"/>
          <w:color w:val="222222"/>
          <w:sz w:val="24"/>
          <w:szCs w:val="24"/>
        </w:rPr>
        <w:t>tner agents to opportunities worldwide.</w:t>
      </w:r>
    </w:p>
    <w:p w14:paraId="185BAE0B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Values: Integrity, Accuracy, Student-first guidance, Partnership, and Professionalism.</w:t>
      </w:r>
    </w:p>
    <w:p w14:paraId="10309A44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10. Motto / tagline?</w:t>
      </w:r>
    </w:p>
    <w:p w14:paraId="1FCC449F" w14:textId="1C5AFDD5" w:rsidR="00056249" w:rsidRPr="00726066" w:rsidRDefault="00F2248D" w:rsidP="00BE70F0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Current: “Study Global – Become a global citizen.” </w:t>
      </w:r>
    </w:p>
    <w:p w14:paraId="66AC714D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2. Target Audience</w:t>
      </w:r>
    </w:p>
    <w:p w14:paraId="00838E5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Main clients?</w:t>
      </w:r>
    </w:p>
    <w:p w14:paraId="51F83A47" w14:textId="11F2AEC0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All of the liste</w:t>
      </w:r>
      <w:r w:rsidRPr="00726066">
        <w:rPr>
          <w:rFonts w:ascii="Verdana Pro" w:hAnsi="Verdana Pro"/>
          <w:color w:val="222222"/>
          <w:sz w:val="24"/>
          <w:szCs w:val="24"/>
        </w:rPr>
        <w:t>d groups, with emphasis on: SHS and university graduates, postgraduate applicants</w:t>
      </w:r>
      <w:r w:rsidR="00BE70F0">
        <w:rPr>
          <w:rFonts w:ascii="Verdana Pro" w:hAnsi="Verdana Pro"/>
          <w:color w:val="222222"/>
          <w:sz w:val="24"/>
          <w:szCs w:val="24"/>
        </w:rPr>
        <w:t>.</w:t>
      </w:r>
    </w:p>
    <w:p w14:paraId="3AE0A91C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Age range of most applicants?</w:t>
      </w:r>
    </w:p>
    <w:p w14:paraId="57C46B04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Primarily 18–35, with a meaningful share of working professionals up to 40+.</w:t>
      </w:r>
    </w:p>
    <w:p w14:paraId="254A5C1C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3. Clients based in Ghana, or also outside?</w:t>
      </w:r>
    </w:p>
    <w:p w14:paraId="30BC67FA" w14:textId="2626C7A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Primarily Ghana, but the brokerage model extends across West Africa and Africa through partner agents 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and sub-agents </w:t>
      </w:r>
    </w:p>
    <w:p w14:paraId="46EDB870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4. Common concerns before contacting you?</w:t>
      </w:r>
    </w:p>
    <w:p w14:paraId="28C979A1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 xml:space="preserve">“Will my visa be approved?” / </w:t>
      </w:r>
      <w:proofErr w:type="gramStart"/>
      <w:r w:rsidRPr="00726066">
        <w:rPr>
          <w:rFonts w:ascii="Verdana Pro" w:hAnsi="Verdana Pro"/>
          <w:sz w:val="24"/>
          <w:szCs w:val="24"/>
        </w:rPr>
        <w:t>fear</w:t>
      </w:r>
      <w:proofErr w:type="gramEnd"/>
      <w:r w:rsidRPr="00726066">
        <w:rPr>
          <w:rFonts w:ascii="Verdana Pro" w:hAnsi="Verdana Pro"/>
          <w:sz w:val="24"/>
          <w:szCs w:val="24"/>
        </w:rPr>
        <w:t xml:space="preserve"> of refusal.</w:t>
      </w:r>
    </w:p>
    <w:p w14:paraId="544BE044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Cost — tuition, living expenses and proof of funds.</w:t>
      </w:r>
    </w:p>
    <w:p w14:paraId="7DE7752E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Whether their grades or profile are “good en</w:t>
      </w:r>
      <w:r w:rsidRPr="00726066">
        <w:rPr>
          <w:rFonts w:ascii="Verdana Pro" w:hAnsi="Verdana Pro"/>
          <w:sz w:val="24"/>
          <w:szCs w:val="24"/>
        </w:rPr>
        <w:t>ough.”</w:t>
      </w:r>
    </w:p>
    <w:p w14:paraId="338755CE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Fear of scams and losing money to fake agents.</w:t>
      </w:r>
    </w:p>
    <w:p w14:paraId="69F38F7C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Whether they can work while studying.</w:t>
      </w:r>
    </w:p>
    <w:p w14:paraId="3FD4651C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5. Most common questions received?</w:t>
      </w:r>
    </w:p>
    <w:p w14:paraId="5237AD93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lastRenderedPageBreak/>
        <w:t xml:space="preserve">Which country is best/cheapest; do I need IELTS; can I study with low grades; how much money do I need to show; how long does the process take; do you guarantee a visa; can I work while </w:t>
      </w:r>
      <w:proofErr w:type="gramStart"/>
      <w:r w:rsidRPr="00726066">
        <w:rPr>
          <w:rFonts w:ascii="Verdana Pro" w:hAnsi="Verdana Pro"/>
          <w:color w:val="222222"/>
          <w:sz w:val="24"/>
          <w:szCs w:val="24"/>
        </w:rPr>
        <w:t>studying.</w:t>
      </w:r>
      <w:proofErr w:type="gramEnd"/>
    </w:p>
    <w:p w14:paraId="3D0AC867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6. What makes a student choose Alliance?</w:t>
      </w:r>
    </w:p>
    <w:p w14:paraId="61B6F5C0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Honesty, document q</w:t>
      </w:r>
      <w:r w:rsidRPr="00726066">
        <w:rPr>
          <w:rFonts w:ascii="Verdana Pro" w:hAnsi="Verdana Pro"/>
          <w:color w:val="222222"/>
          <w:sz w:val="24"/>
          <w:szCs w:val="24"/>
        </w:rPr>
        <w:t>uality, track record of careful applications, responsiveness, and clear step-by-step guidance — plus referrals from past clients and partner agents.</w:t>
      </w:r>
    </w:p>
    <w:p w14:paraId="42FEBAE4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7. Are parents involved in decision-making?</w:t>
      </w:r>
    </w:p>
    <w:p w14:paraId="41548522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very often, especially as sponsors. The site should reass</w:t>
      </w:r>
      <w:r w:rsidRPr="00726066">
        <w:rPr>
          <w:rFonts w:ascii="Verdana Pro" w:hAnsi="Verdana Pro"/>
          <w:color w:val="222222"/>
          <w:sz w:val="24"/>
          <w:szCs w:val="24"/>
        </w:rPr>
        <w:t>ure both the student and the financing parent/guardian.</w:t>
      </w:r>
    </w:p>
    <w:p w14:paraId="62844E0E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8. Level of education clients apply for?</w:t>
      </w:r>
    </w:p>
    <w:p w14:paraId="08B34DB9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All listed levels, with strongest volume in Undergraduate, Postgraduate, and Diploma/Certificate (including college pathway programs). Foundation/pathway and l</w:t>
      </w:r>
      <w:r w:rsidRPr="00726066">
        <w:rPr>
          <w:rFonts w:ascii="Verdana Pro" w:hAnsi="Verdana Pro"/>
          <w:color w:val="222222"/>
          <w:sz w:val="24"/>
          <w:szCs w:val="24"/>
        </w:rPr>
        <w:t>anguage school are supporting offerings.</w:t>
      </w:r>
    </w:p>
    <w:p w14:paraId="61B9757E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9. Low, average, or strong academic profiles?</w:t>
      </w:r>
    </w:p>
    <w:p w14:paraId="22DD40F6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All three. Alliance </w:t>
      </w:r>
      <w:proofErr w:type="spellStart"/>
      <w:r w:rsidRPr="00726066">
        <w:rPr>
          <w:rFonts w:ascii="Verdana Pro" w:hAnsi="Verdana Pro"/>
          <w:color w:val="222222"/>
          <w:sz w:val="24"/>
          <w:szCs w:val="24"/>
        </w:rPr>
        <w:t>specialises</w:t>
      </w:r>
      <w:proofErr w:type="spellEnd"/>
      <w:r w:rsidRPr="00726066">
        <w:rPr>
          <w:rFonts w:ascii="Verdana Pro" w:hAnsi="Verdana Pro"/>
          <w:color w:val="222222"/>
          <w:sz w:val="24"/>
          <w:szCs w:val="24"/>
        </w:rPr>
        <w:t xml:space="preserve"> in building strong applications for average-profile students and in refusal-recovery strategies for those previously declined — while sti</w:t>
      </w:r>
      <w:r w:rsidRPr="00726066">
        <w:rPr>
          <w:rFonts w:ascii="Verdana Pro" w:hAnsi="Verdana Pro"/>
          <w:color w:val="222222"/>
          <w:sz w:val="24"/>
          <w:szCs w:val="24"/>
        </w:rPr>
        <w:t>ll serving high-achievers seeking scholarships.</w:t>
      </w:r>
    </w:p>
    <w:p w14:paraId="1D11DD35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10. Should the website speak to students, parents, or both?</w:t>
      </w:r>
    </w:p>
    <w:p w14:paraId="51600ACD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Both — student-led tone with clear reassurance points for parents/sponsors (cost transparency, safety, legitimacy).</w:t>
      </w:r>
    </w:p>
    <w:p w14:paraId="6C8B3E6D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3. Services</w:t>
      </w:r>
    </w:p>
    <w:p w14:paraId="34E6C147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Alliance offers the 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following services. (Free vs. paid is </w:t>
      </w:r>
      <w:proofErr w:type="spellStart"/>
      <w:r w:rsidRPr="00726066">
        <w:rPr>
          <w:rFonts w:ascii="Verdana Pro" w:hAnsi="Verdana Pro"/>
          <w:color w:val="222222"/>
          <w:sz w:val="24"/>
          <w:szCs w:val="24"/>
        </w:rPr>
        <w:t>summarised</w:t>
      </w:r>
      <w:proofErr w:type="spellEnd"/>
      <w:r w:rsidRPr="00726066">
        <w:rPr>
          <w:rFonts w:ascii="Verdana Pro" w:hAnsi="Verdana Pro"/>
          <w:color w:val="222222"/>
          <w:sz w:val="24"/>
          <w:szCs w:val="24"/>
        </w:rPr>
        <w:t xml:space="preserve"> after the list.)</w:t>
      </w:r>
    </w:p>
    <w:p w14:paraId="13918701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Study abroad counselling — One-on-one guidance to match a student’s goals, budget and profile to the right destination and pathway.</w:t>
      </w:r>
    </w:p>
    <w:p w14:paraId="50F4EC68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School selection — Shortlisting suitable, legitimate insti</w:t>
      </w:r>
      <w:r w:rsidRPr="00726066">
        <w:rPr>
          <w:rFonts w:ascii="Verdana Pro" w:hAnsi="Verdana Pro"/>
          <w:sz w:val="24"/>
          <w:szCs w:val="24"/>
        </w:rPr>
        <w:t>tutions based on program, budget, location and admission likelihood.</w:t>
      </w:r>
    </w:p>
    <w:p w14:paraId="5F1E30B7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Course / program selection — Advising on programs that fit career goals and improve visa and post-study prospects.</w:t>
      </w:r>
    </w:p>
    <w:p w14:paraId="243FBBA4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Admission application support — End-to-end application handling — forms,</w:t>
      </w:r>
      <w:r w:rsidRPr="00726066">
        <w:rPr>
          <w:rFonts w:ascii="Verdana Pro" w:hAnsi="Verdana Pro"/>
          <w:sz w:val="24"/>
          <w:szCs w:val="24"/>
        </w:rPr>
        <w:t xml:space="preserve"> transcripts, references and submission.</w:t>
      </w:r>
    </w:p>
    <w:p w14:paraId="3C0E5048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Scholarship guidance — Identifying and applying for scholarships, assistantships and low-cost options.</w:t>
      </w:r>
    </w:p>
    <w:p w14:paraId="0C2A9B7F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Visa counselling — Strategy and eligibility assessment for the chosen destination.</w:t>
      </w:r>
    </w:p>
    <w:p w14:paraId="599C1999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 xml:space="preserve">Visa documentation support — </w:t>
      </w:r>
      <w:r w:rsidRPr="00726066">
        <w:rPr>
          <w:rFonts w:ascii="Verdana Pro" w:hAnsi="Verdana Pro"/>
          <w:sz w:val="24"/>
          <w:szCs w:val="24"/>
        </w:rPr>
        <w:t>Preparation of study plans, financial documents, sponsorship and explanation letters.</w:t>
      </w:r>
    </w:p>
    <w:p w14:paraId="548EE0D7" w14:textId="2582CBC5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lastRenderedPageBreak/>
        <w:t xml:space="preserve">SOP / personal statement support — Drafting and </w:t>
      </w:r>
      <w:r w:rsidR="00BE70F0" w:rsidRPr="00726066">
        <w:rPr>
          <w:rFonts w:ascii="Verdana Pro" w:hAnsi="Verdana Pro"/>
          <w:sz w:val="24"/>
          <w:szCs w:val="24"/>
        </w:rPr>
        <w:t>humanizing</w:t>
      </w:r>
      <w:r w:rsidRPr="00726066">
        <w:rPr>
          <w:rFonts w:ascii="Verdana Pro" w:hAnsi="Verdana Pro"/>
          <w:sz w:val="24"/>
          <w:szCs w:val="24"/>
        </w:rPr>
        <w:t xml:space="preserve"> statements of purpose and study plans.</w:t>
      </w:r>
    </w:p>
    <w:p w14:paraId="08548548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Interview preparation — Mock interviews and coaching for visa and admiss</w:t>
      </w:r>
      <w:r w:rsidRPr="00726066">
        <w:rPr>
          <w:rFonts w:ascii="Verdana Pro" w:hAnsi="Verdana Pro"/>
          <w:sz w:val="24"/>
          <w:szCs w:val="24"/>
        </w:rPr>
        <w:t>ion interviews.</w:t>
      </w:r>
    </w:p>
    <w:p w14:paraId="2D89C139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Accommodation guidance — Advice on student housing options near chosen institutions.</w:t>
      </w:r>
    </w:p>
    <w:p w14:paraId="18C665AD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Pre-departure orientation — Briefing on travel, culture, finances and what to expect on arrival.</w:t>
      </w:r>
    </w:p>
    <w:p w14:paraId="0E3759A5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 xml:space="preserve">Airport pickup support — Coordinating arrival </w:t>
      </w:r>
      <w:proofErr w:type="spellStart"/>
      <w:r w:rsidRPr="00726066">
        <w:rPr>
          <w:rFonts w:ascii="Verdana Pro" w:hAnsi="Verdana Pro"/>
          <w:sz w:val="24"/>
          <w:szCs w:val="24"/>
        </w:rPr>
        <w:t>pickup</w:t>
      </w:r>
      <w:proofErr w:type="spellEnd"/>
      <w:r w:rsidRPr="00726066">
        <w:rPr>
          <w:rFonts w:ascii="Verdana Pro" w:hAnsi="Verdana Pro"/>
          <w:sz w:val="24"/>
          <w:szCs w:val="24"/>
        </w:rPr>
        <w:t xml:space="preserve"> where</w:t>
      </w:r>
      <w:r w:rsidRPr="00726066">
        <w:rPr>
          <w:rFonts w:ascii="Verdana Pro" w:hAnsi="Verdana Pro"/>
          <w:sz w:val="24"/>
          <w:szCs w:val="24"/>
        </w:rPr>
        <w:t xml:space="preserve"> partner services are available.</w:t>
      </w:r>
    </w:p>
    <w:p w14:paraId="7C76C077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Travel guidance — Flight, insurance and travel-logistics advice.</w:t>
      </w:r>
    </w:p>
    <w:p w14:paraId="72C297E7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Student loan / financial guidance — Guidance on proof of funds, sponsorship structuring and financing options.</w:t>
      </w:r>
    </w:p>
    <w:p w14:paraId="2E4A70BB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Local admissions in Ghana — Support for students seeking admission within Ghana.</w:t>
      </w:r>
    </w:p>
    <w:p w14:paraId="78D37A7D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Agent &amp; sub-agent support — Brokerage services, training and com</w:t>
      </w:r>
      <w:r w:rsidRPr="00726066">
        <w:rPr>
          <w:rFonts w:ascii="Verdana Pro" w:hAnsi="Verdana Pro"/>
          <w:sz w:val="24"/>
          <w:szCs w:val="24"/>
        </w:rPr>
        <w:t>mission-sharing arrangements for partner agencies across West Africa.</w:t>
      </w:r>
    </w:p>
    <w:p w14:paraId="640F1554" w14:textId="77777777" w:rsidR="00056249" w:rsidRPr="00726066" w:rsidRDefault="00F2248D">
      <w:pPr>
        <w:pStyle w:val="Heading2"/>
        <w:rPr>
          <w:rFonts w:ascii="Verdana Pro" w:hAnsi="Verdana Pro"/>
        </w:rPr>
      </w:pPr>
      <w:r w:rsidRPr="00726066">
        <w:rPr>
          <w:rFonts w:ascii="Verdana Pro" w:hAnsi="Verdana Pro"/>
        </w:rPr>
        <w:t>Additional questions</w:t>
      </w:r>
    </w:p>
    <w:p w14:paraId="31B2248A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Which services are free?</w:t>
      </w:r>
    </w:p>
    <w:p w14:paraId="1A3080A0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Initial consultation and preliminary profile/eligibility assessment.</w:t>
      </w:r>
    </w:p>
    <w:p w14:paraId="51C34055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Which services are paid?</w:t>
      </w:r>
    </w:p>
    <w:p w14:paraId="4A87DE49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Documentation (SOPs, study plans, financ</w:t>
      </w:r>
      <w:r w:rsidRPr="00726066">
        <w:rPr>
          <w:rFonts w:ascii="Verdana Pro" w:hAnsi="Verdana Pro"/>
          <w:color w:val="222222"/>
          <w:sz w:val="24"/>
          <w:szCs w:val="24"/>
        </w:rPr>
        <w:t>ial letters), full application processing, visa documentation packages, and package services.</w:t>
      </w:r>
    </w:p>
    <w:p w14:paraId="59677574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3. Do you charge consultation fees?</w:t>
      </w:r>
    </w:p>
    <w:p w14:paraId="7111C24C" w14:textId="25D019D6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First consultation is free; in-depth advisory and document work is paid. </w:t>
      </w:r>
    </w:p>
    <w:p w14:paraId="5157D1AC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4. Do students pay in stages or once?</w:t>
      </w:r>
    </w:p>
    <w:p w14:paraId="31139B43" w14:textId="7A60461D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In stages — typically tied to milestones (application stage, documentation stage, visa stage)</w:t>
      </w:r>
      <w:r w:rsidR="00BE70F0">
        <w:rPr>
          <w:rFonts w:ascii="Verdana Pro" w:hAnsi="Verdana Pro"/>
          <w:color w:val="222222"/>
          <w:sz w:val="24"/>
          <w:szCs w:val="24"/>
        </w:rPr>
        <w:t>.</w:t>
      </w:r>
    </w:p>
    <w:p w14:paraId="583822C5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5. Do you offer packages?</w:t>
      </w:r>
    </w:p>
    <w:p w14:paraId="7C9AB9B4" w14:textId="682F825E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bundled packages from admission-only through to full “admission + visa + pre-departure” sup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port. </w:t>
      </w:r>
    </w:p>
    <w:p w14:paraId="56D31BEF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6. Full process from first enquiry to travel?</w:t>
      </w:r>
    </w:p>
    <w:p w14:paraId="7BE38F3D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Free consultation </w:t>
      </w:r>
      <w:r w:rsidRPr="00726066">
        <w:rPr>
          <w:color w:val="222222"/>
          <w:sz w:val="24"/>
          <w:szCs w:val="24"/>
        </w:rPr>
        <w:t>→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profile assessment </w:t>
      </w:r>
      <w:r w:rsidRPr="00726066">
        <w:rPr>
          <w:color w:val="222222"/>
          <w:sz w:val="24"/>
          <w:szCs w:val="24"/>
        </w:rPr>
        <w:t>→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country &amp; school selection </w:t>
      </w:r>
      <w:r w:rsidRPr="00726066">
        <w:rPr>
          <w:color w:val="222222"/>
          <w:sz w:val="24"/>
          <w:szCs w:val="24"/>
        </w:rPr>
        <w:t>→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application &amp; documentation </w:t>
      </w:r>
      <w:r w:rsidRPr="00726066">
        <w:rPr>
          <w:color w:val="222222"/>
          <w:sz w:val="24"/>
          <w:szCs w:val="24"/>
        </w:rPr>
        <w:t>→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admission/offer </w:t>
      </w:r>
      <w:r w:rsidRPr="00726066">
        <w:rPr>
          <w:color w:val="222222"/>
          <w:sz w:val="24"/>
          <w:szCs w:val="24"/>
        </w:rPr>
        <w:t>→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visa documentation &amp; submission </w:t>
      </w:r>
      <w:r w:rsidRPr="00726066">
        <w:rPr>
          <w:color w:val="222222"/>
          <w:sz w:val="24"/>
          <w:szCs w:val="24"/>
        </w:rPr>
        <w:t>→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pre-departure orientation </w:t>
      </w:r>
      <w:r w:rsidRPr="00726066">
        <w:rPr>
          <w:color w:val="222222"/>
          <w:sz w:val="24"/>
          <w:szCs w:val="24"/>
        </w:rPr>
        <w:t>→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travel &amp;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arrival support.</w:t>
      </w:r>
    </w:p>
    <w:p w14:paraId="63FB1B2F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7. Most requested service?</w:t>
      </w:r>
    </w:p>
    <w:p w14:paraId="334EB603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lastRenderedPageBreak/>
        <w:t>Visa documentation support (study plans, SOPs, financial documents) and full application processing.</w:t>
      </w:r>
    </w:p>
    <w:p w14:paraId="6DA9660E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8. Service that brings the most value?</w:t>
      </w:r>
    </w:p>
    <w:p w14:paraId="16BD268B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Documentation and refusal-recovery strategy — where expert input most c</w:t>
      </w:r>
      <w:r w:rsidRPr="00726066">
        <w:rPr>
          <w:rFonts w:ascii="Verdana Pro" w:hAnsi="Verdana Pro"/>
          <w:color w:val="222222"/>
          <w:sz w:val="24"/>
          <w:szCs w:val="24"/>
        </w:rPr>
        <w:t>hanges the outcome.</w:t>
      </w:r>
    </w:p>
    <w:p w14:paraId="717C54EC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9. Services to promote more strongly?</w:t>
      </w:r>
    </w:p>
    <w:p w14:paraId="49D2C4F0" w14:textId="609A273D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Refusal-recovery/reapplication support, scholarship guidance, and the agent/sub-agent brokerage offering.</w:t>
      </w:r>
    </w:p>
    <w:p w14:paraId="35DA17E9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10. Services to remove from the site?</w:t>
      </w:r>
    </w:p>
    <w:p w14:paraId="0AD40EA1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[None planned — confirm. Drop any you don’t actively d</w:t>
      </w:r>
      <w:r w:rsidRPr="00726066">
        <w:rPr>
          <w:rFonts w:ascii="Verdana Pro" w:hAnsi="Verdana Pro"/>
          <w:color w:val="222222"/>
          <w:sz w:val="24"/>
          <w:szCs w:val="24"/>
        </w:rPr>
        <w:t>eliv</w:t>
      </w:r>
      <w:r w:rsidRPr="00726066">
        <w:rPr>
          <w:rFonts w:ascii="Verdana Pro" w:hAnsi="Verdana Pro"/>
          <w:color w:val="222222"/>
          <w:sz w:val="24"/>
          <w:szCs w:val="24"/>
        </w:rPr>
        <w:t>e</w:t>
      </w:r>
      <w:r w:rsidRPr="00726066">
        <w:rPr>
          <w:rFonts w:ascii="Verdana Pro" w:hAnsi="Verdana Pro"/>
          <w:color w:val="222222"/>
          <w:sz w:val="24"/>
          <w:szCs w:val="24"/>
        </w:rPr>
        <w:t>r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</w:t>
      </w:r>
      <w:r w:rsidRPr="00726066">
        <w:rPr>
          <w:rFonts w:ascii="Verdana Pro" w:hAnsi="Verdana Pro"/>
          <w:color w:val="222222"/>
          <w:sz w:val="24"/>
          <w:szCs w:val="24"/>
        </w:rPr>
        <w:t>t</w:t>
      </w:r>
      <w:r w:rsidRPr="00726066">
        <w:rPr>
          <w:rFonts w:ascii="Verdana Pro" w:hAnsi="Verdana Pro"/>
          <w:color w:val="222222"/>
          <w:sz w:val="24"/>
          <w:szCs w:val="24"/>
        </w:rPr>
        <w:t>o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</w:t>
      </w:r>
      <w:r w:rsidRPr="00726066">
        <w:rPr>
          <w:rFonts w:ascii="Verdana Pro" w:hAnsi="Verdana Pro"/>
          <w:color w:val="222222"/>
          <w:sz w:val="24"/>
          <w:szCs w:val="24"/>
        </w:rPr>
        <w:t>a</w:t>
      </w:r>
      <w:r w:rsidRPr="00726066">
        <w:rPr>
          <w:rFonts w:ascii="Verdana Pro" w:hAnsi="Verdana Pro"/>
          <w:color w:val="222222"/>
          <w:sz w:val="24"/>
          <w:szCs w:val="24"/>
        </w:rPr>
        <w:t>v</w:t>
      </w:r>
      <w:r w:rsidRPr="00726066">
        <w:rPr>
          <w:rFonts w:ascii="Verdana Pro" w:hAnsi="Verdana Pro"/>
          <w:color w:val="222222"/>
          <w:sz w:val="24"/>
          <w:szCs w:val="24"/>
        </w:rPr>
        <w:t>o</w:t>
      </w:r>
      <w:r w:rsidRPr="00726066">
        <w:rPr>
          <w:rFonts w:ascii="Verdana Pro" w:hAnsi="Verdana Pro"/>
          <w:color w:val="222222"/>
          <w:sz w:val="24"/>
          <w:szCs w:val="24"/>
        </w:rPr>
        <w:t>i</w:t>
      </w:r>
      <w:r w:rsidRPr="00726066">
        <w:rPr>
          <w:rFonts w:ascii="Verdana Pro" w:hAnsi="Verdana Pro"/>
          <w:color w:val="222222"/>
          <w:sz w:val="24"/>
          <w:szCs w:val="24"/>
        </w:rPr>
        <w:t>d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</w:t>
      </w:r>
      <w:r w:rsidRPr="00726066">
        <w:rPr>
          <w:rFonts w:ascii="Verdana Pro" w:hAnsi="Verdana Pro"/>
          <w:color w:val="222222"/>
          <w:sz w:val="24"/>
          <w:szCs w:val="24"/>
        </w:rPr>
        <w:t>o</w:t>
      </w:r>
      <w:r w:rsidRPr="00726066">
        <w:rPr>
          <w:rFonts w:ascii="Verdana Pro" w:hAnsi="Verdana Pro"/>
          <w:color w:val="222222"/>
          <w:sz w:val="24"/>
          <w:szCs w:val="24"/>
        </w:rPr>
        <w:t>v</w:t>
      </w:r>
      <w:r w:rsidRPr="00726066">
        <w:rPr>
          <w:rFonts w:ascii="Verdana Pro" w:hAnsi="Verdana Pro"/>
          <w:color w:val="222222"/>
          <w:sz w:val="24"/>
          <w:szCs w:val="24"/>
        </w:rPr>
        <w:t>e</w:t>
      </w:r>
      <w:r w:rsidRPr="00726066">
        <w:rPr>
          <w:rFonts w:ascii="Verdana Pro" w:hAnsi="Verdana Pro"/>
          <w:color w:val="222222"/>
          <w:sz w:val="24"/>
          <w:szCs w:val="24"/>
        </w:rPr>
        <w:t>r</w:t>
      </w:r>
      <w:r w:rsidRPr="00726066">
        <w:rPr>
          <w:rFonts w:ascii="Verdana Pro" w:hAnsi="Verdana Pro"/>
          <w:color w:val="222222"/>
          <w:sz w:val="24"/>
          <w:szCs w:val="24"/>
        </w:rPr>
        <w:t>-</w:t>
      </w:r>
      <w:r w:rsidRPr="00726066">
        <w:rPr>
          <w:rFonts w:ascii="Verdana Pro" w:hAnsi="Verdana Pro"/>
          <w:color w:val="222222"/>
          <w:sz w:val="24"/>
          <w:szCs w:val="24"/>
        </w:rPr>
        <w:t>p</w:t>
      </w:r>
      <w:r w:rsidRPr="00726066">
        <w:rPr>
          <w:rFonts w:ascii="Verdana Pro" w:hAnsi="Verdana Pro"/>
          <w:color w:val="222222"/>
          <w:sz w:val="24"/>
          <w:szCs w:val="24"/>
        </w:rPr>
        <w:t>r</w:t>
      </w:r>
      <w:r w:rsidRPr="00726066">
        <w:rPr>
          <w:rFonts w:ascii="Verdana Pro" w:hAnsi="Verdana Pro"/>
          <w:color w:val="222222"/>
          <w:sz w:val="24"/>
          <w:szCs w:val="24"/>
        </w:rPr>
        <w:t>o</w:t>
      </w:r>
      <w:r w:rsidRPr="00726066">
        <w:rPr>
          <w:rFonts w:ascii="Verdana Pro" w:hAnsi="Verdana Pro"/>
          <w:color w:val="222222"/>
          <w:sz w:val="24"/>
          <w:szCs w:val="24"/>
        </w:rPr>
        <w:t>m</w:t>
      </w:r>
      <w:r w:rsidRPr="00726066">
        <w:rPr>
          <w:rFonts w:ascii="Verdana Pro" w:hAnsi="Verdana Pro"/>
          <w:color w:val="222222"/>
          <w:sz w:val="24"/>
          <w:szCs w:val="24"/>
        </w:rPr>
        <w:t>i</w:t>
      </w:r>
      <w:r w:rsidRPr="00726066">
        <w:rPr>
          <w:rFonts w:ascii="Verdana Pro" w:hAnsi="Verdana Pro"/>
          <w:color w:val="222222"/>
          <w:sz w:val="24"/>
          <w:szCs w:val="24"/>
        </w:rPr>
        <w:t>s</w:t>
      </w:r>
      <w:r w:rsidRPr="00726066">
        <w:rPr>
          <w:rFonts w:ascii="Verdana Pro" w:hAnsi="Verdana Pro"/>
          <w:color w:val="222222"/>
          <w:sz w:val="24"/>
          <w:szCs w:val="24"/>
        </w:rPr>
        <w:t>i</w:t>
      </w:r>
      <w:r w:rsidRPr="00726066">
        <w:rPr>
          <w:rFonts w:ascii="Verdana Pro" w:hAnsi="Verdana Pro"/>
          <w:color w:val="222222"/>
          <w:sz w:val="24"/>
          <w:szCs w:val="24"/>
        </w:rPr>
        <w:t>n</w:t>
      </w:r>
      <w:r w:rsidRPr="00726066">
        <w:rPr>
          <w:rFonts w:ascii="Verdana Pro" w:hAnsi="Verdana Pro"/>
          <w:color w:val="222222"/>
          <w:sz w:val="24"/>
          <w:szCs w:val="24"/>
        </w:rPr>
        <w:t>g</w:t>
      </w:r>
      <w:r w:rsidRPr="00726066">
        <w:rPr>
          <w:rFonts w:ascii="Verdana Pro" w:hAnsi="Verdana Pro"/>
          <w:color w:val="222222"/>
          <w:sz w:val="24"/>
          <w:szCs w:val="24"/>
        </w:rPr>
        <w:t>.</w:t>
      </w:r>
      <w:r w:rsidRPr="00726066">
        <w:rPr>
          <w:rFonts w:ascii="Verdana Pro" w:hAnsi="Verdana Pro"/>
          <w:color w:val="222222"/>
          <w:sz w:val="24"/>
          <w:szCs w:val="24"/>
        </w:rPr>
        <w:t>]</w:t>
      </w:r>
    </w:p>
    <w:p w14:paraId="0441E6D2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4. Study Destinations</w:t>
      </w:r>
    </w:p>
    <w:p w14:paraId="6F40BFD5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Countries you currently help students apply to?</w:t>
      </w:r>
    </w:p>
    <w:p w14:paraId="220C3B67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Canada, United Kingdom, USA, Australia, New Zealand, and local admissions in Ghana. (Canada and UK are the core strengths.)</w:t>
      </w:r>
    </w:p>
    <w:p w14:paraId="4A4F9CFC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Is the current list (Ghana, UK, USA, Australia, Canada, New Zealand) still accurate?</w:t>
      </w:r>
    </w:p>
    <w:p w14:paraId="6B463CB8" w14:textId="50CF7C28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Yes — accurate. Recommend leading with </w:t>
      </w:r>
      <w:r w:rsidRPr="00726066">
        <w:rPr>
          <w:rFonts w:ascii="Verdana Pro" w:hAnsi="Verdana Pro"/>
          <w:color w:val="222222"/>
          <w:sz w:val="24"/>
          <w:szCs w:val="24"/>
        </w:rPr>
        <w:t>Canada and the UK.</w:t>
      </w:r>
    </w:p>
    <w:p w14:paraId="0094627F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3. New countries to add?</w:t>
      </w:r>
    </w:p>
    <w:p w14:paraId="57935B28" w14:textId="4BE3D2FF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Optional growth markets to consider: Ireland,</w:t>
      </w:r>
      <w:r w:rsidR="000E197B">
        <w:rPr>
          <w:rFonts w:ascii="Verdana Pro" w:hAnsi="Verdana Pro"/>
          <w:color w:val="222222"/>
          <w:sz w:val="24"/>
          <w:szCs w:val="24"/>
        </w:rPr>
        <w:t xml:space="preserve"> Germany, Hungry and </w:t>
      </w:r>
      <w:r w:rsidRPr="00726066">
        <w:rPr>
          <w:rFonts w:ascii="Verdana Pro" w:hAnsi="Verdana Pro"/>
          <w:color w:val="222222"/>
          <w:sz w:val="24"/>
          <w:szCs w:val="24"/>
        </w:rPr>
        <w:t>Ne</w:t>
      </w:r>
      <w:r w:rsidRPr="00726066">
        <w:rPr>
          <w:rFonts w:ascii="Verdana Pro" w:hAnsi="Verdana Pro"/>
          <w:color w:val="222222"/>
          <w:sz w:val="24"/>
          <w:szCs w:val="24"/>
        </w:rPr>
        <w:t>t</w:t>
      </w:r>
      <w:r w:rsidRPr="00726066">
        <w:rPr>
          <w:rFonts w:ascii="Verdana Pro" w:hAnsi="Verdana Pro"/>
          <w:color w:val="222222"/>
          <w:sz w:val="24"/>
          <w:szCs w:val="24"/>
        </w:rPr>
        <w:t>h</w:t>
      </w:r>
      <w:r w:rsidRPr="00726066">
        <w:rPr>
          <w:rFonts w:ascii="Verdana Pro" w:hAnsi="Verdana Pro"/>
          <w:color w:val="222222"/>
          <w:sz w:val="24"/>
          <w:szCs w:val="24"/>
        </w:rPr>
        <w:t>e</w:t>
      </w:r>
      <w:r w:rsidRPr="00726066">
        <w:rPr>
          <w:rFonts w:ascii="Verdana Pro" w:hAnsi="Verdana Pro"/>
          <w:color w:val="222222"/>
          <w:sz w:val="24"/>
          <w:szCs w:val="24"/>
        </w:rPr>
        <w:t>r</w:t>
      </w:r>
      <w:r w:rsidRPr="00726066">
        <w:rPr>
          <w:rFonts w:ascii="Verdana Pro" w:hAnsi="Verdana Pro"/>
          <w:color w:val="222222"/>
          <w:sz w:val="24"/>
          <w:szCs w:val="24"/>
        </w:rPr>
        <w:t>l</w:t>
      </w:r>
      <w:r w:rsidRPr="00726066">
        <w:rPr>
          <w:rFonts w:ascii="Verdana Pro" w:hAnsi="Verdana Pro"/>
          <w:color w:val="222222"/>
          <w:sz w:val="24"/>
          <w:szCs w:val="24"/>
        </w:rPr>
        <w:t>a</w:t>
      </w:r>
      <w:r w:rsidRPr="00726066">
        <w:rPr>
          <w:rFonts w:ascii="Verdana Pro" w:hAnsi="Verdana Pro"/>
          <w:color w:val="222222"/>
          <w:sz w:val="24"/>
          <w:szCs w:val="24"/>
        </w:rPr>
        <w:t>n</w:t>
      </w:r>
      <w:r w:rsidRPr="00726066">
        <w:rPr>
          <w:rFonts w:ascii="Verdana Pro" w:hAnsi="Verdana Pro"/>
          <w:color w:val="222222"/>
          <w:sz w:val="24"/>
          <w:szCs w:val="24"/>
        </w:rPr>
        <w:t>d</w:t>
      </w:r>
      <w:r w:rsidRPr="00726066">
        <w:rPr>
          <w:rFonts w:ascii="Verdana Pro" w:hAnsi="Verdana Pro"/>
          <w:color w:val="222222"/>
          <w:sz w:val="24"/>
          <w:szCs w:val="24"/>
        </w:rPr>
        <w:t>s</w:t>
      </w:r>
      <w:r w:rsidR="000E197B">
        <w:rPr>
          <w:rFonts w:ascii="Verdana Pro" w:hAnsi="Verdana Pro"/>
          <w:color w:val="222222"/>
          <w:sz w:val="24"/>
          <w:szCs w:val="24"/>
        </w:rPr>
        <w:t>.</w:t>
      </w:r>
    </w:p>
    <w:p w14:paraId="4B1CF023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4. Countries to remove?</w:t>
      </w:r>
    </w:p>
    <w:p w14:paraId="30355585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None — keep all, but rank by actual strength.</w:t>
      </w:r>
    </w:p>
    <w:p w14:paraId="091E8AE3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5. Strongest destinations?</w:t>
      </w:r>
    </w:p>
    <w:p w14:paraId="73C2E973" w14:textId="75FF7C83" w:rsidR="00056249" w:rsidRPr="00726066" w:rsidRDefault="00BC0BF3">
      <w:pPr>
        <w:spacing w:after="80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color w:val="222222"/>
          <w:sz w:val="24"/>
          <w:szCs w:val="24"/>
        </w:rPr>
        <w:t xml:space="preserve">Australia, </w:t>
      </w:r>
      <w:r w:rsidR="00F2248D" w:rsidRPr="00726066">
        <w:rPr>
          <w:rFonts w:ascii="Verdana Pro" w:hAnsi="Verdana Pro"/>
          <w:color w:val="222222"/>
          <w:sz w:val="24"/>
          <w:szCs w:val="24"/>
        </w:rPr>
        <w:t>Canada and the United Kingdom.</w:t>
      </w:r>
    </w:p>
    <w:p w14:paraId="1782C974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6. Easiest for admission?</w:t>
      </w:r>
    </w:p>
    <w:p w14:paraId="0F77378B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Canada (colleges) and the UK, due to broad program availabili</w:t>
      </w:r>
      <w:r w:rsidRPr="00726066">
        <w:rPr>
          <w:rFonts w:ascii="Verdana Pro" w:hAnsi="Verdana Pro"/>
          <w:color w:val="222222"/>
          <w:sz w:val="24"/>
          <w:szCs w:val="24"/>
        </w:rPr>
        <w:t>ty and clear entry criteria.</w:t>
      </w:r>
    </w:p>
    <w:p w14:paraId="6B9A7F2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7. Most affordable?</w:t>
      </w:r>
    </w:p>
    <w:p w14:paraId="210CC2BA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Canada (community colleges) and certain UK and European pathways relative to the USA/Australia.</w:t>
      </w:r>
    </w:p>
    <w:p w14:paraId="01971F08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8. Best visa success rate for your applicants?</w:t>
      </w:r>
    </w:p>
    <w:p w14:paraId="1D8E37FF" w14:textId="6A6135C8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 Canada or UK b</w:t>
      </w:r>
      <w:r w:rsidRPr="00726066">
        <w:rPr>
          <w:rFonts w:ascii="Verdana Pro" w:hAnsi="Verdana Pro"/>
          <w:color w:val="222222"/>
          <w:sz w:val="24"/>
          <w:szCs w:val="24"/>
        </w:rPr>
        <w:t>ased on your files</w:t>
      </w:r>
      <w:r w:rsidR="00BC0BF3">
        <w:rPr>
          <w:rFonts w:ascii="Verdana Pro" w:hAnsi="Verdana Pro"/>
          <w:color w:val="222222"/>
          <w:sz w:val="24"/>
          <w:szCs w:val="24"/>
        </w:rPr>
        <w:t>.</w:t>
      </w:r>
    </w:p>
    <w:p w14:paraId="7406ED0E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9. Best for postgraduate students?</w:t>
      </w:r>
    </w:p>
    <w:p w14:paraId="48C11900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lastRenderedPageBreak/>
        <w:t>UK (one-year master’s) and Canada (post-graduate certificates with work pathways).</w:t>
      </w:r>
    </w:p>
    <w:p w14:paraId="32E8EE3E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10. Best for undergraduate students?</w:t>
      </w:r>
    </w:p>
    <w:p w14:paraId="2D0880D0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Canada and the UK; USA for scholarship-focused high achievers.</w:t>
      </w:r>
    </w:p>
    <w:p w14:paraId="24245C2E" w14:textId="262ACA90" w:rsidR="00056249" w:rsidRDefault="00F2248D" w:rsidP="00BC0BF3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11. Specific part</w:t>
      </w: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ner schools in each country?</w:t>
      </w:r>
    </w:p>
    <w:p w14:paraId="52A9B135" w14:textId="22EDC825" w:rsidR="00BC0BF3" w:rsidRPr="00726066" w:rsidRDefault="00BC0BF3" w:rsidP="00BC0BF3">
      <w:pPr>
        <w:spacing w:before="160" w:after="40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 xml:space="preserve">Georgian College, Newton College in Canada </w:t>
      </w:r>
    </w:p>
    <w:p w14:paraId="3856DECC" w14:textId="0469E7C7" w:rsidR="00056249" w:rsidRPr="00726066" w:rsidRDefault="00F2248D" w:rsidP="00BC0BF3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12. Can we list these schools publicly</w:t>
      </w:r>
      <w:r w:rsidRPr="00726066">
        <w:rPr>
          <w:rFonts w:ascii="Verdana Pro" w:hAnsi="Verdana Pro"/>
          <w:i/>
          <w:iCs/>
          <w:color w:val="5A6B72"/>
          <w:sz w:val="24"/>
          <w:szCs w:val="24"/>
        </w:rPr>
        <w:t>.</w:t>
      </w:r>
      <w:r w:rsidR="00BC0BF3">
        <w:rPr>
          <w:rFonts w:ascii="Verdana Pro" w:hAnsi="Verdana Pro"/>
          <w:i/>
          <w:iCs/>
          <w:color w:val="5A6B72"/>
          <w:sz w:val="24"/>
          <w:szCs w:val="24"/>
        </w:rPr>
        <w:br/>
      </w:r>
      <w:r w:rsidR="00BC0BF3" w:rsidRPr="00BC0BF3">
        <w:rPr>
          <w:rFonts w:ascii="Verdana Pro" w:hAnsi="Verdana Pro"/>
          <w:color w:val="5A6B72"/>
          <w:sz w:val="24"/>
          <w:szCs w:val="24"/>
        </w:rPr>
        <w:t>Yes</w:t>
      </w:r>
      <w:r w:rsidR="00BC0BF3">
        <w:rPr>
          <w:rFonts w:ascii="Verdana Pro" w:hAnsi="Verdana Pro"/>
          <w:i/>
          <w:iCs/>
          <w:color w:val="5A6B72"/>
          <w:sz w:val="24"/>
          <w:szCs w:val="24"/>
        </w:rPr>
        <w:t>.</w:t>
      </w:r>
    </w:p>
    <w:p w14:paraId="77AE0A01" w14:textId="4B3EB35D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13. Official representative agreements with institutions?</w:t>
      </w:r>
      <w:r w:rsidR="00BC0BF3">
        <w:rPr>
          <w:rFonts w:ascii="Verdana Pro" w:hAnsi="Verdana Pro"/>
          <w:b/>
          <w:bCs/>
          <w:color w:val="1F2A30"/>
          <w:sz w:val="24"/>
          <w:szCs w:val="24"/>
        </w:rPr>
        <w:br/>
        <w:t>Yes.</w:t>
      </w:r>
    </w:p>
    <w:p w14:paraId="4AE63342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14. Destination-specific</w:t>
      </w:r>
      <w:r w:rsidRPr="00726066">
        <w:rPr>
          <w:rFonts w:ascii="Verdana Pro" w:hAnsi="Verdana Pro"/>
          <w:b/>
          <w:bCs/>
          <w:color w:val="1F2A30"/>
          <w:sz w:val="24"/>
          <w:szCs w:val="24"/>
        </w:rPr>
        <w:t xml:space="preserve"> requirements students should know?</w:t>
      </w:r>
    </w:p>
    <w:p w14:paraId="7C4937DA" w14:textId="5AE24E90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Yes — e.g., proof of funds and study-plan strength (Canada), English tests and tuition deposits (UK), and varying intake calendars. Each country page should </w:t>
      </w:r>
      <w:r w:rsidR="00BC0BF3" w:rsidRPr="00726066">
        <w:rPr>
          <w:rFonts w:ascii="Verdana Pro" w:hAnsi="Verdana Pro"/>
          <w:color w:val="222222"/>
          <w:sz w:val="24"/>
          <w:szCs w:val="24"/>
        </w:rPr>
        <w:t>summaries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these.</w:t>
      </w:r>
    </w:p>
    <w:p w14:paraId="1FF08DF9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15. Should each country have its own page?</w:t>
      </w:r>
    </w:p>
    <w:p w14:paraId="6A8352F6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dedicated pages improve trust and SEO (Study in Canada, UK, USA, Australia, New Zealand, Ghana).</w:t>
      </w:r>
    </w:p>
    <w:p w14:paraId="4B128879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5. Partner Schools and Institutions</w:t>
      </w:r>
    </w:p>
    <w:p w14:paraId="210A7362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Do you have partner universities/colleges?</w:t>
      </w:r>
    </w:p>
    <w:p w14:paraId="28F93FE2" w14:textId="264F659B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</w:t>
      </w:r>
      <w:r w:rsidR="00BC0BF3">
        <w:rPr>
          <w:rFonts w:ascii="Verdana Pro" w:hAnsi="Verdana Pro"/>
          <w:color w:val="222222"/>
          <w:sz w:val="24"/>
          <w:szCs w:val="24"/>
        </w:rPr>
        <w:t>- Georgian College and Newton College</w:t>
      </w:r>
      <w:r w:rsidRPr="00726066">
        <w:rPr>
          <w:rFonts w:ascii="Verdana Pro" w:hAnsi="Verdana Pro"/>
          <w:color w:val="222222"/>
          <w:sz w:val="24"/>
          <w:szCs w:val="24"/>
        </w:rPr>
        <w:t>.</w:t>
      </w:r>
    </w:p>
    <w:p w14:paraId="7D148D4D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Full list of partner schools?</w:t>
      </w:r>
    </w:p>
    <w:p w14:paraId="187DB8C3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[Attach your current list. Include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the Canadian colleges and UK universities you actively process for.]</w:t>
      </w:r>
    </w:p>
    <w:p w14:paraId="2A25D8FF" w14:textId="5D1BCAD9" w:rsidR="00056249" w:rsidRDefault="00F2248D">
      <w:pPr>
        <w:spacing w:before="160" w:after="40"/>
        <w:rPr>
          <w:rFonts w:ascii="Verdana Pro" w:hAnsi="Verdana Pro"/>
          <w:b/>
          <w:bCs/>
          <w:color w:val="1F2A30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3. For each partner school, provide:</w:t>
      </w:r>
    </w:p>
    <w:p w14:paraId="0E41D6A1" w14:textId="2137F1F3" w:rsidR="00BC0BF3" w:rsidRDefault="00BC0BF3">
      <w:pPr>
        <w:spacing w:before="160" w:after="40"/>
        <w:rPr>
          <w:rFonts w:ascii="Verdana Pro" w:hAnsi="Verdana Pro"/>
          <w:sz w:val="24"/>
          <w:szCs w:val="24"/>
        </w:rPr>
      </w:pPr>
      <w:hyperlink r:id="rId5" w:history="1">
        <w:r w:rsidRPr="00D62F15">
          <w:rPr>
            <w:rStyle w:val="Hyperlink"/>
            <w:rFonts w:ascii="Verdana Pro" w:hAnsi="Verdana Pro"/>
            <w:sz w:val="24"/>
            <w:szCs w:val="24"/>
          </w:rPr>
          <w:t>https://www.georgiancollege.ca/academics/graduate-certificates/</w:t>
        </w:r>
      </w:hyperlink>
    </w:p>
    <w:p w14:paraId="5A1E4E3C" w14:textId="69131C55" w:rsidR="00BC0BF3" w:rsidRDefault="00BC0BF3">
      <w:pPr>
        <w:spacing w:before="160" w:after="40"/>
        <w:rPr>
          <w:rFonts w:ascii="Verdana Pro" w:hAnsi="Verdana Pro"/>
          <w:sz w:val="24"/>
          <w:szCs w:val="24"/>
        </w:rPr>
      </w:pPr>
      <w:hyperlink r:id="rId6" w:history="1">
        <w:r w:rsidRPr="00D62F15">
          <w:rPr>
            <w:rStyle w:val="Hyperlink"/>
            <w:rFonts w:ascii="Verdana Pro" w:hAnsi="Verdana Pro"/>
            <w:sz w:val="24"/>
            <w:szCs w:val="24"/>
          </w:rPr>
          <w:t>https://nictoronto.ca/tuition-fees/</w:t>
        </w:r>
      </w:hyperlink>
    </w:p>
    <w:p w14:paraId="151EB8A4" w14:textId="77777777" w:rsidR="00BC0BF3" w:rsidRPr="00726066" w:rsidRDefault="00BC0BF3">
      <w:pPr>
        <w:spacing w:before="160" w:after="40"/>
        <w:rPr>
          <w:rFonts w:ascii="Verdana Pro" w:hAnsi="Verdana Pro"/>
          <w:sz w:val="24"/>
          <w:szCs w:val="24"/>
        </w:rPr>
      </w:pPr>
    </w:p>
    <w:p w14:paraId="40C4A74B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4. Official partnership certificates or letters?</w:t>
      </w:r>
    </w:p>
    <w:p w14:paraId="5352D125" w14:textId="7F2B6137" w:rsidR="00056249" w:rsidRPr="00726066" w:rsidRDefault="00BC0BF3">
      <w:pPr>
        <w:spacing w:after="80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color w:val="222222"/>
          <w:sz w:val="24"/>
          <w:szCs w:val="24"/>
        </w:rPr>
        <w:t>Not Yet</w:t>
      </w:r>
    </w:p>
    <w:p w14:paraId="1AB91B46" w14:textId="77777777" w:rsidR="00BC0BF3" w:rsidRDefault="00F2248D" w:rsidP="00BC0BF3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5. Can we display partner logos?</w:t>
      </w:r>
    </w:p>
    <w:p w14:paraId="2CCC522C" w14:textId="65ADFB04" w:rsidR="00056249" w:rsidRPr="00726066" w:rsidRDefault="00BC0BF3" w:rsidP="00BC0BF3">
      <w:pPr>
        <w:spacing w:before="160" w:after="40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Yes</w:t>
      </w:r>
      <w:r w:rsidR="00F2248D" w:rsidRPr="00726066">
        <w:rPr>
          <w:rFonts w:ascii="Verdana Pro" w:hAnsi="Verdana Pro"/>
          <w:i/>
          <w:iCs/>
          <w:color w:val="5A6B72"/>
          <w:sz w:val="24"/>
          <w:szCs w:val="24"/>
        </w:rPr>
        <w:t>.</w:t>
      </w:r>
    </w:p>
    <w:p w14:paraId="35792EC9" w14:textId="02F52898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lastRenderedPageBreak/>
        <w:t>6. Schools to promote prominently?</w:t>
      </w:r>
      <w:r w:rsidR="00BC0BF3">
        <w:rPr>
          <w:rFonts w:ascii="Verdana Pro" w:hAnsi="Verdana Pro"/>
          <w:b/>
          <w:bCs/>
          <w:color w:val="1F2A30"/>
          <w:sz w:val="24"/>
          <w:szCs w:val="24"/>
        </w:rPr>
        <w:br/>
        <w:t>The ones listed above.</w:t>
      </w:r>
    </w:p>
    <w:p w14:paraId="20C05392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7. Work directly with schools or via platforms?</w:t>
      </w:r>
    </w:p>
    <w:p w14:paraId="0D52BB71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Both — directly with some institutions and through </w:t>
      </w:r>
      <w:proofErr w:type="spellStart"/>
      <w:r w:rsidRPr="00726066">
        <w:rPr>
          <w:rFonts w:ascii="Verdana Pro" w:hAnsi="Verdana Pro"/>
          <w:color w:val="222222"/>
          <w:sz w:val="24"/>
          <w:szCs w:val="24"/>
        </w:rPr>
        <w:t>recognised</w:t>
      </w:r>
      <w:proofErr w:type="spellEnd"/>
      <w:r w:rsidRPr="00726066">
        <w:rPr>
          <w:rFonts w:ascii="Verdana Pro" w:hAnsi="Verdana Pro"/>
          <w:color w:val="222222"/>
          <w:sz w:val="24"/>
          <w:szCs w:val="24"/>
        </w:rPr>
        <w:t xml:space="preserve"> third-party admission platforms (e.g., established application portals) for others.</w:t>
      </w:r>
    </w:p>
    <w:p w14:paraId="39EDA8C1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8. How many institutions have you placed students in?</w:t>
      </w:r>
    </w:p>
    <w:p w14:paraId="61681827" w14:textId="22C91F4C" w:rsidR="00BC0BF3" w:rsidRDefault="00BC0BF3">
      <w:pPr>
        <w:spacing w:before="160" w:after="40"/>
        <w:rPr>
          <w:rFonts w:ascii="Verdana Pro" w:hAnsi="Verdana Pro"/>
          <w:color w:val="222222"/>
          <w:sz w:val="24"/>
          <w:szCs w:val="24"/>
        </w:rPr>
      </w:pPr>
      <w:r>
        <w:rPr>
          <w:rFonts w:ascii="Verdana Pro" w:hAnsi="Verdana Pro"/>
          <w:color w:val="222222"/>
          <w:sz w:val="24"/>
          <w:szCs w:val="24"/>
        </w:rPr>
        <w:t>Like 5</w:t>
      </w:r>
    </w:p>
    <w:p w14:paraId="75C9B4F9" w14:textId="1222F044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9. Want a “Partner Institutions” page?</w:t>
      </w:r>
    </w:p>
    <w:p w14:paraId="5630AA2B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recommended, with l</w:t>
      </w:r>
      <w:r w:rsidRPr="00726066">
        <w:rPr>
          <w:rFonts w:ascii="Verdana Pro" w:hAnsi="Verdana Pro"/>
          <w:color w:val="222222"/>
          <w:sz w:val="24"/>
          <w:szCs w:val="24"/>
        </w:rPr>
        <w:t>ogos/links where permitted.</w:t>
      </w:r>
    </w:p>
    <w:p w14:paraId="23FD1B40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6. Track Record and Proof</w:t>
      </w:r>
    </w:p>
    <w:p w14:paraId="400B21BE" w14:textId="77777777" w:rsidR="00056249" w:rsidRPr="00726066" w:rsidRDefault="00F2248D">
      <w:pPr>
        <w:pBdr>
          <w:left w:val="single" w:sz="18" w:space="8" w:color="0E7C86"/>
        </w:pBdr>
        <w:spacing w:before="40" w:after="120"/>
        <w:ind w:left="20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i/>
          <w:iCs/>
          <w:color w:val="5A6B72"/>
          <w:sz w:val="24"/>
          <w:szCs w:val="24"/>
        </w:rPr>
        <w:t>Drafted in honest growing-firm terms. Replace every [___] with real, verifiable figures — never inflate, as false claims damage trust and can breach advertising standards.</w:t>
      </w:r>
    </w:p>
    <w:p w14:paraId="061A5868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Students helped so far?</w:t>
      </w:r>
    </w:p>
    <w:p w14:paraId="3BBE5437" w14:textId="5D274C0E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[_</w:t>
      </w:r>
      <w:r w:rsidR="00BC0BF3">
        <w:rPr>
          <w:rFonts w:ascii="Verdana Pro" w:hAnsi="Verdana Pro"/>
          <w:color w:val="222222"/>
          <w:sz w:val="24"/>
          <w:szCs w:val="24"/>
        </w:rPr>
        <w:t>20</w:t>
      </w:r>
      <w:r w:rsidRPr="00726066">
        <w:rPr>
          <w:rFonts w:ascii="Verdana Pro" w:hAnsi="Verdana Pro"/>
          <w:color w:val="222222"/>
          <w:sz w:val="24"/>
          <w:szCs w:val="24"/>
        </w:rPr>
        <w:t>_</w:t>
      </w:r>
      <w:r w:rsidRPr="00726066">
        <w:rPr>
          <w:rFonts w:ascii="Verdana Pro" w:hAnsi="Verdana Pro"/>
          <w:color w:val="222222"/>
          <w:sz w:val="24"/>
          <w:szCs w:val="24"/>
        </w:rPr>
        <w:t>_] students supported since 2020.</w:t>
      </w:r>
    </w:p>
    <w:p w14:paraId="0FB191EF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Years of experience on the team?</w:t>
      </w:r>
    </w:p>
    <w:p w14:paraId="2A382A09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Operating since 2020, with the founder bringing several additional years of international-admissions and documentation experience.</w:t>
      </w:r>
    </w:p>
    <w:p w14:paraId="47B15530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3. Successful admissions secured?</w:t>
      </w:r>
    </w:p>
    <w:p w14:paraId="791DFBEF" w14:textId="4BDC9148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[__</w:t>
      </w:r>
      <w:r w:rsidR="00BC0BF3">
        <w:rPr>
          <w:rFonts w:ascii="Verdana Pro" w:hAnsi="Verdana Pro"/>
          <w:color w:val="222222"/>
          <w:sz w:val="24"/>
          <w:szCs w:val="24"/>
        </w:rPr>
        <w:t>50</w:t>
      </w:r>
      <w:r w:rsidRPr="00726066">
        <w:rPr>
          <w:rFonts w:ascii="Verdana Pro" w:hAnsi="Verdana Pro"/>
          <w:color w:val="222222"/>
          <w:sz w:val="24"/>
          <w:szCs w:val="24"/>
        </w:rPr>
        <w:t>_] admissions/offers.</w:t>
      </w:r>
    </w:p>
    <w:p w14:paraId="0E56F670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4. Successful visas supported?</w:t>
      </w:r>
    </w:p>
    <w:p w14:paraId="3938EED8" w14:textId="0BF6AFA6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[__</w:t>
      </w:r>
      <w:r w:rsidR="00BC0BF3">
        <w:rPr>
          <w:rFonts w:ascii="Verdana Pro" w:hAnsi="Verdana Pro"/>
          <w:color w:val="222222"/>
          <w:sz w:val="24"/>
          <w:szCs w:val="24"/>
        </w:rPr>
        <w:t>20</w:t>
      </w:r>
      <w:r w:rsidRPr="00726066">
        <w:rPr>
          <w:rFonts w:ascii="Verdana Pro" w:hAnsi="Verdana Pro"/>
          <w:color w:val="222222"/>
          <w:sz w:val="24"/>
          <w:szCs w:val="24"/>
        </w:rPr>
        <w:t>_] approved study permits/visas.</w:t>
      </w:r>
    </w:p>
    <w:p w14:paraId="582FAB3C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5. Approximate visa success rate?</w:t>
      </w:r>
    </w:p>
    <w:p w14:paraId="37C903AD" w14:textId="1F52062B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[__</w:t>
      </w:r>
      <w:r w:rsidR="00BC0BF3">
        <w:rPr>
          <w:rFonts w:ascii="Verdana Pro" w:hAnsi="Verdana Pro"/>
          <w:color w:val="222222"/>
          <w:sz w:val="24"/>
          <w:szCs w:val="24"/>
        </w:rPr>
        <w:t>89</w:t>
      </w:r>
      <w:proofErr w:type="gramStart"/>
      <w:r w:rsidRPr="00726066">
        <w:rPr>
          <w:rFonts w:ascii="Verdana Pro" w:hAnsi="Verdana Pro"/>
          <w:color w:val="222222"/>
          <w:sz w:val="24"/>
          <w:szCs w:val="24"/>
        </w:rPr>
        <w:t>_]%</w:t>
      </w:r>
      <w:proofErr w:type="gramEnd"/>
      <w:r w:rsidRPr="00726066">
        <w:rPr>
          <w:rFonts w:ascii="Verdana Pro" w:hAnsi="Verdana Pro"/>
          <w:color w:val="222222"/>
          <w:sz w:val="24"/>
          <w:szCs w:val="24"/>
        </w:rPr>
        <w:t xml:space="preserve"> — only state if you can substantiate it; otherwise omit and use success stories instead.</w:t>
      </w:r>
    </w:p>
    <w:p w14:paraId="359EC663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6. Partner institutions worked with?</w:t>
      </w:r>
    </w:p>
    <w:p w14:paraId="272D82D5" w14:textId="28C3659B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[___</w:t>
      </w:r>
      <w:r w:rsidR="00BC0BF3">
        <w:rPr>
          <w:rFonts w:ascii="Verdana Pro" w:hAnsi="Verdana Pro"/>
          <w:color w:val="222222"/>
          <w:sz w:val="24"/>
          <w:szCs w:val="24"/>
        </w:rPr>
        <w:t>4</w:t>
      </w:r>
      <w:r w:rsidRPr="00726066">
        <w:rPr>
          <w:rFonts w:ascii="Verdana Pro" w:hAnsi="Verdana Pro"/>
          <w:color w:val="222222"/>
          <w:sz w:val="24"/>
          <w:szCs w:val="24"/>
        </w:rPr>
        <w:t>].</w:t>
      </w:r>
    </w:p>
    <w:p w14:paraId="1800E811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7. Countries you've successfully sent students to?</w:t>
      </w:r>
    </w:p>
    <w:p w14:paraId="75D3A0F9" w14:textId="2C1EF1B8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Canada, UK</w:t>
      </w:r>
      <w:r w:rsidR="00BC0BF3">
        <w:rPr>
          <w:rFonts w:ascii="Verdana Pro" w:hAnsi="Verdana Pro"/>
          <w:color w:val="222222"/>
          <w:sz w:val="24"/>
          <w:szCs w:val="24"/>
        </w:rPr>
        <w:t>, Australia, Germany, Hungry</w:t>
      </w:r>
      <w:r w:rsidRPr="00726066">
        <w:rPr>
          <w:rFonts w:ascii="Verdana Pro" w:hAnsi="Verdana Pro"/>
          <w:color w:val="222222"/>
          <w:sz w:val="24"/>
          <w:szCs w:val="24"/>
        </w:rPr>
        <w:t>.</w:t>
      </w:r>
    </w:p>
    <w:p w14:paraId="52D377A0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8. Student success stories?</w:t>
      </w:r>
    </w:p>
    <w:p w14:paraId="15A1290B" w14:textId="3A2BF99C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Yes — several, including refusal-recovery cases turned into approvals. </w:t>
      </w:r>
    </w:p>
    <w:p w14:paraId="62B03E65" w14:textId="0D823846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9. Use real names and photos?</w:t>
      </w:r>
      <w:r w:rsidR="00BC0BF3">
        <w:rPr>
          <w:rFonts w:ascii="Verdana Pro" w:hAnsi="Verdana Pro"/>
          <w:b/>
          <w:bCs/>
          <w:color w:val="1F2A30"/>
          <w:sz w:val="24"/>
          <w:szCs w:val="24"/>
        </w:rPr>
        <w:t xml:space="preserve">  To be provided</w:t>
      </w:r>
    </w:p>
    <w:p w14:paraId="7B5584FC" w14:textId="4842C0DD" w:rsidR="00056249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lastRenderedPageBreak/>
        <w:t>10. Parent testimonials?</w:t>
      </w:r>
      <w:r w:rsidR="00BC0BF3">
        <w:rPr>
          <w:rFonts w:ascii="Verdana Pro" w:hAnsi="Verdana Pro"/>
          <w:b/>
          <w:bCs/>
          <w:color w:val="1F2A30"/>
          <w:sz w:val="24"/>
          <w:szCs w:val="24"/>
        </w:rPr>
        <w:br/>
      </w:r>
    </w:p>
    <w:p w14:paraId="43EDA88A" w14:textId="13E97951" w:rsidR="00193213" w:rsidRPr="00726066" w:rsidRDefault="00193213">
      <w:pPr>
        <w:spacing w:before="160" w:after="40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To be provided</w:t>
      </w:r>
    </w:p>
    <w:p w14:paraId="78592730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11. Video testimonials?</w:t>
      </w:r>
    </w:p>
    <w:p w14:paraId="6A844FC0" w14:textId="11B72933" w:rsidR="00193213" w:rsidRDefault="00193213">
      <w:pPr>
        <w:spacing w:before="160" w:after="40"/>
        <w:rPr>
          <w:rFonts w:ascii="Verdana Pro" w:hAnsi="Verdana Pro"/>
          <w:color w:val="222222"/>
          <w:sz w:val="24"/>
          <w:szCs w:val="24"/>
        </w:rPr>
      </w:pPr>
      <w:r>
        <w:rPr>
          <w:rFonts w:ascii="Verdana Pro" w:hAnsi="Verdana Pro"/>
          <w:color w:val="222222"/>
          <w:sz w:val="24"/>
          <w:szCs w:val="24"/>
        </w:rPr>
        <w:t>To be provided</w:t>
      </w:r>
    </w:p>
    <w:p w14:paraId="55DA1BF2" w14:textId="7EDFCB39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12. Admission letters (blurred) as proof?</w:t>
      </w:r>
    </w:p>
    <w:p w14:paraId="2B6F075B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with personal details redacted and client consent.</w:t>
      </w:r>
    </w:p>
    <w:p w14:paraId="5D79EBDF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 xml:space="preserve">13. </w:t>
      </w: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Visa approval proof (blurred)?</w:t>
      </w:r>
    </w:p>
    <w:p w14:paraId="2FFF7C40" w14:textId="0C71FD6B" w:rsidR="00193213" w:rsidRPr="00193213" w:rsidRDefault="00F2248D" w:rsidP="00193213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redacted and with consent.</w:t>
      </w:r>
    </w:p>
    <w:p w14:paraId="1A34DB5B" w14:textId="07D12F7C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14. Hosted seminars, fairs, or school visits?</w:t>
      </w:r>
      <w:r w:rsidR="00193213">
        <w:rPr>
          <w:rFonts w:ascii="Verdana Pro" w:hAnsi="Verdana Pro"/>
          <w:b/>
          <w:bCs/>
          <w:color w:val="1F2A30"/>
          <w:sz w:val="24"/>
          <w:szCs w:val="24"/>
        </w:rPr>
        <w:br/>
        <w:t>To be provided</w:t>
      </w:r>
    </w:p>
    <w:p w14:paraId="5AE7A777" w14:textId="7F176DA7" w:rsidR="00056249" w:rsidRDefault="00F2248D">
      <w:pPr>
        <w:spacing w:before="160" w:after="40"/>
        <w:rPr>
          <w:rFonts w:ascii="Verdana Pro" w:hAnsi="Verdana Pro"/>
          <w:b/>
          <w:bCs/>
          <w:color w:val="1F2A30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15. Photos from past events?</w:t>
      </w:r>
    </w:p>
    <w:p w14:paraId="40D6960E" w14:textId="194C836E" w:rsidR="00193213" w:rsidRPr="00726066" w:rsidRDefault="00193213">
      <w:pPr>
        <w:spacing w:before="160" w:after="40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b/>
          <w:bCs/>
          <w:color w:val="1F2A30"/>
          <w:sz w:val="24"/>
          <w:szCs w:val="24"/>
        </w:rPr>
        <w:t>To be provided</w:t>
      </w:r>
    </w:p>
    <w:p w14:paraId="0558D3D0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7. Student Journey</w:t>
      </w:r>
    </w:p>
    <w:p w14:paraId="3BC295EC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What happens on first contact?</w:t>
      </w:r>
    </w:p>
    <w:p w14:paraId="32FE63E4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A free consultation: the student’s goals, budget and profile are discussed and a realistic pathway is outlined.</w:t>
      </w:r>
    </w:p>
    <w:p w14:paraId="644ADD8B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Free consultation offered?</w:t>
      </w:r>
    </w:p>
    <w:p w14:paraId="272214C9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Yes.</w:t>
      </w:r>
    </w:p>
    <w:p w14:paraId="61841D1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3. Information collected from students?</w:t>
      </w:r>
    </w:p>
    <w:p w14:paraId="245CCC6E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Education history, grades, budget/s</w:t>
      </w:r>
      <w:r w:rsidRPr="00726066">
        <w:rPr>
          <w:rFonts w:ascii="Verdana Pro" w:hAnsi="Verdana Pro"/>
          <w:color w:val="222222"/>
          <w:sz w:val="24"/>
          <w:szCs w:val="24"/>
        </w:rPr>
        <w:t>ponsorship, preferred country and program, intake timing, and any prior visa history.</w:t>
      </w:r>
    </w:p>
    <w:p w14:paraId="171B5FF8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4. Assessment form?</w:t>
      </w:r>
    </w:p>
    <w:p w14:paraId="103D75ED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a short profile/eligibility assessment form (recommended as the website’s “Apply Now” capture).</w:t>
      </w:r>
    </w:p>
    <w:p w14:paraId="20E1CDDB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5. How do you determine best country/school?</w:t>
      </w:r>
    </w:p>
    <w:p w14:paraId="11A30C59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By </w:t>
      </w:r>
      <w:r w:rsidRPr="00726066">
        <w:rPr>
          <w:rFonts w:ascii="Verdana Pro" w:hAnsi="Verdana Pro"/>
          <w:color w:val="222222"/>
          <w:sz w:val="24"/>
          <w:szCs w:val="24"/>
        </w:rPr>
        <w:t>matching profile, budget, career goal, admission likelihood and visa strength against suitable institutions.</w:t>
      </w:r>
    </w:p>
    <w:p w14:paraId="371D783E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6. How long does admission take?</w:t>
      </w:r>
    </w:p>
    <w:p w14:paraId="009AA810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Typically [2–8 weeks] depending on institution and intake.</w:t>
      </w:r>
    </w:p>
    <w:p w14:paraId="482E1081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7. How long does the visa process take?</w:t>
      </w:r>
    </w:p>
    <w:p w14:paraId="2A3C0287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Typically [4–12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weeks] depending on destination and season.</w:t>
      </w:r>
    </w:p>
    <w:p w14:paraId="5B39B5EE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lastRenderedPageBreak/>
        <w:t>8. Documents students usually need?</w:t>
      </w:r>
    </w:p>
    <w:p w14:paraId="500550D7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Academic transcripts/certificates, passport, English test (if required), financial/proof-of-funds documents, SOP/study plan, and reference letters.</w:t>
      </w:r>
    </w:p>
    <w:p w14:paraId="76FB18BA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9. Common mistakes before c</w:t>
      </w: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oming to you?</w:t>
      </w:r>
    </w:p>
    <w:p w14:paraId="19F0827F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Choosing the wrong program for their profile, weak or copied SOPs, poorly prepared financial documents, applying too late, and using unqualified agents.</w:t>
      </w:r>
    </w:p>
    <w:p w14:paraId="3ACAFD68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10. What should students know before applying?</w:t>
      </w:r>
    </w:p>
    <w:p w14:paraId="18684C43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Start early, be honest in documents, budge</w:t>
      </w:r>
      <w:r w:rsidRPr="00726066">
        <w:rPr>
          <w:rFonts w:ascii="Verdana Pro" w:hAnsi="Verdana Pro"/>
          <w:color w:val="222222"/>
          <w:sz w:val="24"/>
          <w:szCs w:val="24"/>
        </w:rPr>
        <w:t>t realistically, and that no agent can ethically “guarantee” a visa.</w:t>
      </w:r>
    </w:p>
    <w:p w14:paraId="744252C5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11. After clicking “Apply Now”?</w:t>
      </w:r>
    </w:p>
    <w:p w14:paraId="2F6E44C1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They land on the assessment form; on submission they receive an acknowledgement and a counsellor follows up within [24–48 hours].</w:t>
      </w:r>
    </w:p>
    <w:p w14:paraId="34507D40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12. Form fields?</w:t>
      </w:r>
    </w:p>
    <w:p w14:paraId="0EE1D1A0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proofErr w:type="gramStart"/>
      <w:r w:rsidRPr="00726066">
        <w:rPr>
          <w:rFonts w:ascii="Verdana Pro" w:hAnsi="Verdana Pro"/>
          <w:color w:val="222222"/>
          <w:sz w:val="24"/>
          <w:szCs w:val="24"/>
        </w:rPr>
        <w:t>Yes</w:t>
      </w:r>
      <w:proofErr w:type="gramEnd"/>
      <w:r w:rsidRPr="00726066">
        <w:rPr>
          <w:rFonts w:ascii="Verdana Pro" w:hAnsi="Verdana Pro"/>
          <w:color w:val="222222"/>
          <w:sz w:val="24"/>
          <w:szCs w:val="24"/>
        </w:rPr>
        <w:t xml:space="preserve"> to a</w:t>
      </w:r>
      <w:r w:rsidRPr="00726066">
        <w:rPr>
          <w:rFonts w:ascii="Verdana Pro" w:hAnsi="Verdana Pro"/>
          <w:color w:val="222222"/>
          <w:sz w:val="24"/>
          <w:szCs w:val="24"/>
        </w:rPr>
        <w:t>ll: Full name, Phone, WhatsApp, Email, Preferred country, Current education level, Intended program, Budget range, Preferred intake, Message.</w:t>
      </w:r>
    </w:p>
    <w:p w14:paraId="0833A4A5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13. Where should submissions go?</w:t>
      </w:r>
    </w:p>
    <w:p w14:paraId="4040064A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All — email + WhatsApp notification, captured into a simple CRM/spreadsheet for f</w:t>
      </w:r>
      <w:r w:rsidRPr="00726066">
        <w:rPr>
          <w:rFonts w:ascii="Verdana Pro" w:hAnsi="Verdana Pro"/>
          <w:color w:val="222222"/>
          <w:sz w:val="24"/>
          <w:szCs w:val="24"/>
        </w:rPr>
        <w:t>ollow-up.</w:t>
      </w:r>
    </w:p>
    <w:p w14:paraId="733E0F22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14. Who receives enquiries?</w:t>
      </w:r>
    </w:p>
    <w:p w14:paraId="2ED78BC8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[Primary: the founder/lead counsellor email + business WhatsApp line.]</w:t>
      </w:r>
    </w:p>
    <w:p w14:paraId="1E1A3806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8. Website Goals</w:t>
      </w:r>
    </w:p>
    <w:p w14:paraId="6EE3F2C7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Main goal of the new website?</w:t>
      </w:r>
    </w:p>
    <w:p w14:paraId="39E5A9C4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Primarily generate qualified enquiries and build credibility; secondarily showcase partner schools, promote destinations, and support the agent/sub-agent network.</w:t>
      </w:r>
    </w:p>
    <w:p w14:paraId="3AAE8637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Action visitors should take?</w:t>
      </w:r>
    </w:p>
    <w:p w14:paraId="545FC6CB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Book a free consultation or submit the assessment/Apply form.</w:t>
      </w:r>
    </w:p>
    <w:p w14:paraId="795A3947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3. Preferred CTA?</w:t>
      </w:r>
    </w:p>
    <w:p w14:paraId="15544957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Primary: “Book a Free Consultation.” Secondary: “Start Your Study Abroad Journey” / “Apply Now.”</w:t>
      </w:r>
    </w:p>
    <w:p w14:paraId="5D8E3B7C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4. WhatsApp a major channel?</w:t>
      </w:r>
    </w:p>
    <w:p w14:paraId="348CFCAF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a floating WhatsApp button is essential for the Ghanaian market.</w:t>
      </w:r>
    </w:p>
    <w:p w14:paraId="1FC689FC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5. Online appointment booking?</w:t>
      </w:r>
    </w:p>
    <w:p w14:paraId="1EA85C2B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lastRenderedPageBreak/>
        <w:t>Yes — rec</w:t>
      </w:r>
      <w:r w:rsidRPr="00726066">
        <w:rPr>
          <w:rFonts w:ascii="Verdana Pro" w:hAnsi="Verdana Pro"/>
          <w:color w:val="222222"/>
          <w:sz w:val="24"/>
          <w:szCs w:val="24"/>
        </w:rPr>
        <w:t>ommended (e.g., a simple booking/calendar link).</w:t>
      </w:r>
    </w:p>
    <w:p w14:paraId="3BE4AC5F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6. Downloadable brochures?</w:t>
      </w:r>
    </w:p>
    <w:p w14:paraId="4EB58EAE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a company profile and per-destination guides.</w:t>
      </w:r>
    </w:p>
    <w:p w14:paraId="262F7EB5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7. Blog / resources section?</w:t>
      </w:r>
    </w:p>
    <w:p w14:paraId="071CA2E6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strong for SEO and trust.</w:t>
      </w:r>
    </w:p>
    <w:p w14:paraId="70A20D6B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8. Newsletter?</w:t>
      </w:r>
    </w:p>
    <w:p w14:paraId="13E9C719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optional, to nurture leads toward upcoming intakes.</w:t>
      </w:r>
    </w:p>
    <w:p w14:paraId="0A87BC10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9. Live chat?</w:t>
      </w:r>
    </w:p>
    <w:p w14:paraId="14466B36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WhatsApp chat is sufficient initially; add live chat later if capacity allows.</w:t>
      </w:r>
    </w:p>
    <w:p w14:paraId="6C8BAF5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10. What makes the website successful?</w:t>
      </w:r>
    </w:p>
    <w:p w14:paraId="45D26356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A steady flow of qualified consultations and applications, and vis</w:t>
      </w:r>
      <w:r w:rsidRPr="00726066">
        <w:rPr>
          <w:rFonts w:ascii="Verdana Pro" w:hAnsi="Verdana Pro"/>
          <w:color w:val="222222"/>
          <w:sz w:val="24"/>
          <w:szCs w:val="24"/>
        </w:rPr>
        <w:t>itors trusting Alliance as legitimate and expert.</w:t>
      </w:r>
    </w:p>
    <w:p w14:paraId="3339C611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9. Brand and Visual Direction</w:t>
      </w:r>
    </w:p>
    <w:p w14:paraId="4EC4B81F" w14:textId="63D18391" w:rsidR="00056249" w:rsidRDefault="00F2248D" w:rsidP="00193213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Keep the current logo?</w:t>
      </w:r>
    </w:p>
    <w:p w14:paraId="77B130E8" w14:textId="6CC457CF" w:rsidR="00193213" w:rsidRPr="00726066" w:rsidRDefault="00193213" w:rsidP="00193213">
      <w:pPr>
        <w:spacing w:before="160" w:after="40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Yes.</w:t>
      </w:r>
    </w:p>
    <w:p w14:paraId="6BD858AC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Logo in high-res formats (PNG/SVG/PDF/AI)?</w:t>
      </w:r>
    </w:p>
    <w:p w14:paraId="65CEAF66" w14:textId="2FDAE1EE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SVG/AI </w:t>
      </w:r>
    </w:p>
    <w:p w14:paraId="452BD211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 xml:space="preserve">3. Are current brand </w:t>
      </w:r>
      <w:proofErr w:type="spellStart"/>
      <w:r w:rsidRPr="00726066">
        <w:rPr>
          <w:rFonts w:ascii="Verdana Pro" w:hAnsi="Verdana Pro"/>
          <w:b/>
          <w:bCs/>
          <w:color w:val="1F2A30"/>
          <w:sz w:val="24"/>
          <w:szCs w:val="24"/>
        </w:rPr>
        <w:t>colours</w:t>
      </w:r>
      <w:proofErr w:type="spellEnd"/>
      <w:r w:rsidRPr="00726066">
        <w:rPr>
          <w:rFonts w:ascii="Verdana Pro" w:hAnsi="Verdana Pro"/>
          <w:b/>
          <w:bCs/>
          <w:color w:val="1F2A30"/>
          <w:sz w:val="24"/>
          <w:szCs w:val="24"/>
        </w:rPr>
        <w:t xml:space="preserve"> final?</w:t>
      </w:r>
    </w:p>
    <w:p w14:paraId="3D26B33D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Turquoise, grey, black and white as the base — keep as the core identity.</w:t>
      </w:r>
    </w:p>
    <w:p w14:paraId="10B6F591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 xml:space="preserve">4. Open to expanding </w:t>
      </w:r>
      <w:proofErr w:type="spellStart"/>
      <w:r w:rsidRPr="00726066">
        <w:rPr>
          <w:rFonts w:ascii="Verdana Pro" w:hAnsi="Verdana Pro"/>
          <w:b/>
          <w:bCs/>
          <w:color w:val="1F2A30"/>
          <w:sz w:val="24"/>
          <w:szCs w:val="24"/>
        </w:rPr>
        <w:t>colours</w:t>
      </w:r>
      <w:proofErr w:type="spellEnd"/>
      <w:r w:rsidRPr="00726066">
        <w:rPr>
          <w:rFonts w:ascii="Verdana Pro" w:hAnsi="Verdana Pro"/>
          <w:b/>
          <w:bCs/>
          <w:color w:val="1F2A30"/>
          <w:sz w:val="24"/>
          <w:szCs w:val="24"/>
        </w:rPr>
        <w:t>?</w:t>
      </w:r>
    </w:p>
    <w:p w14:paraId="55F77D50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add a warm accent (e.g., gold/amber) for CTAs and energy.</w:t>
      </w:r>
    </w:p>
    <w:p w14:paraId="128F446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5. Feeling the website should communicate?</w:t>
      </w:r>
    </w:p>
    <w:p w14:paraId="1D3FCAD5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Trustworthy, Professional, Global, and Friendly — with an academic, premium edge.</w:t>
      </w:r>
    </w:p>
    <w:p w14:paraId="335515B0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 xml:space="preserve">6. What you like about the reference site (strong images, </w:t>
      </w:r>
      <w:proofErr w:type="spellStart"/>
      <w:r w:rsidRPr="00726066">
        <w:rPr>
          <w:rFonts w:ascii="Verdana Pro" w:hAnsi="Verdana Pro"/>
          <w:b/>
          <w:bCs/>
          <w:color w:val="1F2A30"/>
          <w:sz w:val="24"/>
          <w:szCs w:val="24"/>
        </w:rPr>
        <w:t>colour</w:t>
      </w:r>
      <w:proofErr w:type="spellEnd"/>
      <w:r w:rsidRPr="00726066">
        <w:rPr>
          <w:rFonts w:ascii="Verdana Pro" w:hAnsi="Verdana Pro"/>
          <w:b/>
          <w:bCs/>
          <w:color w:val="1F2A30"/>
          <w:sz w:val="24"/>
          <w:szCs w:val="24"/>
        </w:rPr>
        <w:t xml:space="preserve"> bl</w:t>
      </w: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ocks, stories, clear CTAs)?</w:t>
      </w:r>
    </w:p>
    <w:p w14:paraId="622DBF47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The trust-building through real student stories, strong imagery, clear </w:t>
      </w:r>
      <w:proofErr w:type="spellStart"/>
      <w:r w:rsidRPr="00726066">
        <w:rPr>
          <w:rFonts w:ascii="Verdana Pro" w:hAnsi="Verdana Pro"/>
          <w:color w:val="222222"/>
          <w:sz w:val="24"/>
          <w:szCs w:val="24"/>
        </w:rPr>
        <w:t>colour</w:t>
      </w:r>
      <w:proofErr w:type="spellEnd"/>
      <w:r w:rsidRPr="00726066">
        <w:rPr>
          <w:rFonts w:ascii="Verdana Pro" w:hAnsi="Verdana Pro"/>
          <w:color w:val="222222"/>
          <w:sz w:val="24"/>
          <w:szCs w:val="24"/>
        </w:rPr>
        <w:t>-blocked sections, and obvious calls to action. [Add specifics.]</w:t>
      </w:r>
    </w:p>
    <w:p w14:paraId="100FE56E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7. Websites you dislike?</w:t>
      </w:r>
    </w:p>
    <w:p w14:paraId="4CE1703F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[List any — e.g., cluttered, text-heavy, or untrustworthy age</w:t>
      </w:r>
      <w:r w:rsidRPr="00726066">
        <w:rPr>
          <w:rFonts w:ascii="Verdana Pro" w:hAnsi="Verdana Pro"/>
          <w:color w:val="222222"/>
          <w:sz w:val="24"/>
          <w:szCs w:val="24"/>
        </w:rPr>
        <w:t>ncy sites.]</w:t>
      </w:r>
    </w:p>
    <w:p w14:paraId="7F9BFF11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8. Corporate, student-friendly, or balanced?</w:t>
      </w:r>
    </w:p>
    <w:p w14:paraId="1E953BBE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Balanced — professional enough to reassure parents, friendly enough to engage students.</w:t>
      </w:r>
    </w:p>
    <w:p w14:paraId="5E21B892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lastRenderedPageBreak/>
        <w:t>9. More Ghanaian/African student imagery?</w:t>
      </w:r>
    </w:p>
    <w:p w14:paraId="4EB29CFE" w14:textId="1B58B678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authentic African student imagery</w:t>
      </w:r>
    </w:p>
    <w:p w14:paraId="353DA1F4" w14:textId="5D3814CC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10. Original photos of office/team/students/events?</w:t>
      </w:r>
      <w:r w:rsidR="003A2727">
        <w:rPr>
          <w:rFonts w:ascii="Verdana Pro" w:hAnsi="Verdana Pro"/>
          <w:b/>
          <w:bCs/>
          <w:color w:val="1F2A30"/>
          <w:sz w:val="24"/>
          <w:szCs w:val="24"/>
        </w:rPr>
        <w:br/>
        <w:t>To be provided.</w:t>
      </w:r>
    </w:p>
    <w:p w14:paraId="3B1B2D5E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10. Photography and Media</w:t>
      </w:r>
    </w:p>
    <w:p w14:paraId="1CA85235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Answer Yes/No and provide assets where available:</w:t>
      </w:r>
    </w:p>
    <w:p w14:paraId="006673AE" w14:textId="35885755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 xml:space="preserve">Professional team photos — </w:t>
      </w:r>
      <w:r w:rsidRPr="00726066">
        <w:rPr>
          <w:rFonts w:ascii="Verdana Pro" w:hAnsi="Verdana Pro"/>
          <w:sz w:val="24"/>
          <w:szCs w:val="24"/>
        </w:rPr>
        <w:t>No</w:t>
      </w:r>
    </w:p>
    <w:p w14:paraId="75708511" w14:textId="7922F5FB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Photos with stud</w:t>
      </w:r>
      <w:r w:rsidRPr="00726066">
        <w:rPr>
          <w:rFonts w:ascii="Verdana Pro" w:hAnsi="Verdana Pro"/>
          <w:sz w:val="24"/>
          <w:szCs w:val="24"/>
        </w:rPr>
        <w:t xml:space="preserve">ents — </w:t>
      </w:r>
      <w:r w:rsidRPr="00726066">
        <w:rPr>
          <w:rFonts w:ascii="Verdana Pro" w:hAnsi="Verdana Pro"/>
          <w:sz w:val="24"/>
          <w:szCs w:val="24"/>
        </w:rPr>
        <w:t>Yes</w:t>
      </w:r>
    </w:p>
    <w:p w14:paraId="78ADD97B" w14:textId="4F88BAD6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 xml:space="preserve">School fair </w:t>
      </w:r>
      <w:r w:rsidR="003A2727">
        <w:rPr>
          <w:rFonts w:ascii="Verdana Pro" w:hAnsi="Verdana Pro"/>
          <w:sz w:val="24"/>
          <w:szCs w:val="24"/>
        </w:rPr>
        <w:t>No</w:t>
      </w:r>
    </w:p>
    <w:p w14:paraId="407D3919" w14:textId="73F7C15C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 xml:space="preserve">Office photos — </w:t>
      </w:r>
      <w:r w:rsidRPr="00726066">
        <w:rPr>
          <w:rFonts w:ascii="Verdana Pro" w:hAnsi="Verdana Pro"/>
          <w:sz w:val="24"/>
          <w:szCs w:val="24"/>
        </w:rPr>
        <w:t>No</w:t>
      </w:r>
    </w:p>
    <w:p w14:paraId="1F043FD6" w14:textId="0C22C154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 xml:space="preserve">Video testimonials — </w:t>
      </w:r>
      <w:r w:rsidRPr="00726066">
        <w:rPr>
          <w:rFonts w:ascii="Verdana Pro" w:hAnsi="Verdana Pro"/>
          <w:sz w:val="24"/>
          <w:szCs w:val="24"/>
        </w:rPr>
        <w:t>No</w:t>
      </w:r>
    </w:p>
    <w:p w14:paraId="0111C0B9" w14:textId="2C5F6DF6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 xml:space="preserve">Short social-media videos — </w:t>
      </w:r>
      <w:r w:rsidRPr="00726066">
        <w:rPr>
          <w:rFonts w:ascii="Verdana Pro" w:hAnsi="Verdana Pro"/>
          <w:sz w:val="24"/>
          <w:szCs w:val="24"/>
        </w:rPr>
        <w:t>No</w:t>
      </w:r>
    </w:p>
    <w:p w14:paraId="211B33BA" w14:textId="2E4B7EFF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Open to a photoshoot if needed — Yes</w:t>
      </w:r>
    </w:p>
    <w:p w14:paraId="2B9C3B18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Image types the website should use:</w:t>
      </w:r>
    </w:p>
    <w:p w14:paraId="2393C281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Ghanaian students, parents-and-students, counsellor-and-student sessions, campus images, travel/airport, classroom and graduation imagery.</w:t>
      </w:r>
    </w:p>
    <w:p w14:paraId="76998239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Images to avoid?</w:t>
      </w:r>
    </w:p>
    <w:p w14:paraId="7A25C578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Obvious generic stock that doesn’t reflect African students; anything misrepresenting partnerships.</w:t>
      </w:r>
    </w:p>
    <w:p w14:paraId="16157F7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Permission for all student photos/testimonials?</w:t>
      </w:r>
    </w:p>
    <w:p w14:paraId="51C796E0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Use only with written consent — maintain a simple consent form on file.</w:t>
      </w:r>
    </w:p>
    <w:p w14:paraId="70F3F460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11. Content for Key Website Pages</w:t>
      </w:r>
    </w:p>
    <w:p w14:paraId="59F30162" w14:textId="77777777" w:rsidR="00056249" w:rsidRPr="00726066" w:rsidRDefault="00F2248D">
      <w:pPr>
        <w:pStyle w:val="Heading2"/>
        <w:rPr>
          <w:rFonts w:ascii="Verdana Pro" w:hAnsi="Verdana Pro"/>
        </w:rPr>
      </w:pPr>
      <w:r w:rsidRPr="00726066">
        <w:rPr>
          <w:rFonts w:ascii="Verdana Pro" w:hAnsi="Verdana Pro"/>
        </w:rPr>
        <w:t>Homepage</w:t>
      </w:r>
    </w:p>
    <w:p w14:paraId="5A88E5D7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Main headline:</w:t>
      </w:r>
    </w:p>
    <w:p w14:paraId="50E64FC2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“Your Trusted Path to Studying Abroad.”</w:t>
      </w:r>
    </w:p>
    <w:p w14:paraId="2E8E9979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Supporting message:</w:t>
      </w:r>
    </w:p>
    <w:p w14:paraId="2FA28230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“Alliance Educational Consult guides students and families across Ghana and West Africa to genuine global education opportunities — with honest advice, expert documentation, and end-to-end support</w:t>
      </w:r>
      <w:r w:rsidRPr="00726066">
        <w:rPr>
          <w:rFonts w:ascii="Verdana Pro" w:hAnsi="Verdana Pro"/>
          <w:color w:val="222222"/>
          <w:sz w:val="24"/>
          <w:szCs w:val="24"/>
        </w:rPr>
        <w:t>.”</w:t>
      </w:r>
    </w:p>
    <w:p w14:paraId="08692D01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Top 3 reasons to choose Alliance:</w:t>
      </w:r>
    </w:p>
    <w:p w14:paraId="45F0305E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Registered, document-led experts — not informal middlemen.</w:t>
      </w:r>
    </w:p>
    <w:p w14:paraId="2A7C580C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Specialists in visa documentation and refusal recovery.</w:t>
      </w:r>
    </w:p>
    <w:p w14:paraId="7F4A8C49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End-to-end support from first enquiry to safe arrival.</w:t>
      </w:r>
    </w:p>
    <w:p w14:paraId="69F4DB1B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lastRenderedPageBreak/>
        <w:t>Services on homepage:</w:t>
      </w:r>
    </w:p>
    <w:p w14:paraId="71868E1F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Counselling, Admissions sup</w:t>
      </w:r>
      <w:r w:rsidRPr="00726066">
        <w:rPr>
          <w:rFonts w:ascii="Verdana Pro" w:hAnsi="Verdana Pro"/>
          <w:color w:val="222222"/>
          <w:sz w:val="24"/>
          <w:szCs w:val="24"/>
        </w:rPr>
        <w:t>port, Visa documentation, Scholarship guidance, Pre-departure support.</w:t>
      </w:r>
    </w:p>
    <w:p w14:paraId="52072A01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Destinations highlighted:</w:t>
      </w:r>
    </w:p>
    <w:p w14:paraId="77E3542F" w14:textId="33D1540C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Canada and UK first, then USA, Australia, New Zealand, </w:t>
      </w:r>
      <w:r w:rsidR="009353D5">
        <w:rPr>
          <w:rFonts w:ascii="Verdana Pro" w:hAnsi="Verdana Pro"/>
          <w:color w:val="222222"/>
          <w:sz w:val="24"/>
          <w:szCs w:val="24"/>
        </w:rPr>
        <w:t xml:space="preserve">Germany, </w:t>
      </w:r>
      <w:proofErr w:type="gramStart"/>
      <w:r w:rsidR="009353D5">
        <w:rPr>
          <w:rFonts w:ascii="Verdana Pro" w:hAnsi="Verdana Pro"/>
          <w:color w:val="222222"/>
          <w:sz w:val="24"/>
          <w:szCs w:val="24"/>
        </w:rPr>
        <w:t>Hungry  and</w:t>
      </w:r>
      <w:proofErr w:type="gramEnd"/>
      <w:r w:rsidR="009353D5">
        <w:rPr>
          <w:rFonts w:ascii="Verdana Pro" w:hAnsi="Verdana Pro"/>
          <w:color w:val="222222"/>
          <w:sz w:val="24"/>
          <w:szCs w:val="24"/>
        </w:rPr>
        <w:t xml:space="preserve"> </w:t>
      </w:r>
      <w:r w:rsidRPr="00726066">
        <w:rPr>
          <w:rFonts w:ascii="Verdana Pro" w:hAnsi="Verdana Pro"/>
          <w:color w:val="222222"/>
          <w:sz w:val="24"/>
          <w:szCs w:val="24"/>
        </w:rPr>
        <w:t>Ghana.</w:t>
      </w:r>
    </w:p>
    <w:p w14:paraId="6721778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Proof/statistics shown:</w:t>
      </w:r>
    </w:p>
    <w:p w14:paraId="09F3319D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Students supported, partner institutions, destination countries, years si</w:t>
      </w:r>
      <w:r w:rsidRPr="00726066">
        <w:rPr>
          <w:rFonts w:ascii="Verdana Pro" w:hAnsi="Verdana Pro"/>
          <w:color w:val="222222"/>
          <w:sz w:val="24"/>
          <w:szCs w:val="24"/>
        </w:rPr>
        <w:t>nce 2020. [Insert figures.]</w:t>
      </w:r>
    </w:p>
    <w:p w14:paraId="51C31705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Testimonials featured:</w:t>
      </w:r>
    </w:p>
    <w:p w14:paraId="4457037E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2–3 short success stories (with consent), ideally including a refusal-turned-approval.</w:t>
      </w:r>
    </w:p>
    <w:p w14:paraId="592DC918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Main CTA:</w:t>
      </w:r>
    </w:p>
    <w:p w14:paraId="4C889322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“Book a Free Consultation.”</w:t>
      </w:r>
    </w:p>
    <w:p w14:paraId="2E814B08" w14:textId="77777777" w:rsidR="00056249" w:rsidRPr="00726066" w:rsidRDefault="00F2248D">
      <w:pPr>
        <w:pStyle w:val="Heading2"/>
        <w:rPr>
          <w:rFonts w:ascii="Verdana Pro" w:hAnsi="Verdana Pro"/>
        </w:rPr>
      </w:pPr>
      <w:r w:rsidRPr="00726066">
        <w:rPr>
          <w:rFonts w:ascii="Verdana Pro" w:hAnsi="Verdana Pro"/>
        </w:rPr>
        <w:t>About Us</w:t>
      </w:r>
    </w:p>
    <w:p w14:paraId="312836EB" w14:textId="016B8242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Company story (from 2020 founding and the founder’s documentation exper</w:t>
      </w:r>
      <w:r w:rsidRPr="00726066">
        <w:rPr>
          <w:rFonts w:ascii="Verdana Pro" w:hAnsi="Verdana Pro"/>
          <w:color w:val="222222"/>
          <w:sz w:val="24"/>
          <w:szCs w:val="24"/>
        </w:rPr>
        <w:t>tise), founder/team background, mission, vision, values, why Alliance exists, credibility markers (registration, track record)</w:t>
      </w:r>
      <w:r w:rsidR="009353D5">
        <w:rPr>
          <w:rFonts w:ascii="Verdana Pro" w:hAnsi="Verdana Pro"/>
          <w:color w:val="222222"/>
          <w:sz w:val="24"/>
          <w:szCs w:val="24"/>
        </w:rPr>
        <w:t>.</w:t>
      </w:r>
    </w:p>
    <w:p w14:paraId="6ECF9402" w14:textId="77777777" w:rsidR="00056249" w:rsidRPr="00726066" w:rsidRDefault="00F2248D">
      <w:pPr>
        <w:pStyle w:val="Heading2"/>
        <w:rPr>
          <w:rFonts w:ascii="Verdana Pro" w:hAnsi="Verdana Pro"/>
        </w:rPr>
      </w:pPr>
      <w:r w:rsidRPr="00726066">
        <w:rPr>
          <w:rFonts w:ascii="Verdana Pro" w:hAnsi="Verdana Pro"/>
        </w:rPr>
        <w:t>Services</w:t>
      </w:r>
    </w:p>
    <w:p w14:paraId="2C6E0B3C" w14:textId="47B2BA38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Use the </w:t>
      </w:r>
      <w:r w:rsidR="009353D5" w:rsidRPr="00726066">
        <w:rPr>
          <w:rFonts w:ascii="Verdana Pro" w:hAnsi="Verdana Pro"/>
          <w:color w:val="222222"/>
          <w:sz w:val="24"/>
          <w:szCs w:val="24"/>
        </w:rPr>
        <w:t>full-service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list from Section 3, each with: short description, </w:t>
      </w:r>
      <w:r w:rsidRPr="00726066">
        <w:rPr>
          <w:rFonts w:ascii="Verdana Pro" w:hAnsi="Verdana Pro"/>
          <w:color w:val="222222"/>
          <w:sz w:val="24"/>
          <w:szCs w:val="24"/>
        </w:rPr>
        <w:t>who it’s for, what the student gets, and a “Request This Service” CTA.</w:t>
      </w:r>
    </w:p>
    <w:p w14:paraId="14B1D60A" w14:textId="77777777" w:rsidR="00056249" w:rsidRPr="00726066" w:rsidRDefault="00F2248D">
      <w:pPr>
        <w:pStyle w:val="Heading2"/>
        <w:rPr>
          <w:rFonts w:ascii="Verdana Pro" w:hAnsi="Verdana Pro"/>
        </w:rPr>
      </w:pPr>
      <w:r w:rsidRPr="00726066">
        <w:rPr>
          <w:rFonts w:ascii="Verdana Pro" w:hAnsi="Verdana Pro"/>
        </w:rPr>
        <w:t>Destinations</w:t>
      </w:r>
    </w:p>
    <w:p w14:paraId="056CFDED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Per country: why study there, requirements, tuition range, popular programs, work/study opportunities, application timelines, and a “Speak to a Counsellor” CTA.</w:t>
      </w:r>
    </w:p>
    <w:p w14:paraId="41561ABB" w14:textId="77777777" w:rsidR="00056249" w:rsidRPr="00726066" w:rsidRDefault="00F2248D">
      <w:pPr>
        <w:pStyle w:val="Heading2"/>
        <w:rPr>
          <w:rFonts w:ascii="Verdana Pro" w:hAnsi="Verdana Pro"/>
        </w:rPr>
      </w:pPr>
      <w:r w:rsidRPr="00726066">
        <w:rPr>
          <w:rFonts w:ascii="Verdana Pro" w:hAnsi="Verdana Pro"/>
        </w:rPr>
        <w:t>Apply to a School</w:t>
      </w:r>
    </w:p>
    <w:p w14:paraId="1F4C432A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Form collects the Section 7 fields; allows optional document upload (transcri</w:t>
      </w:r>
      <w:r w:rsidRPr="00726066">
        <w:rPr>
          <w:rFonts w:ascii="Verdana Pro" w:hAnsi="Verdana Pro"/>
          <w:color w:val="222222"/>
          <w:sz w:val="24"/>
          <w:szCs w:val="24"/>
        </w:rPr>
        <w:t>pt, passport); no processing fee at enquiry stage (free consultation first); applications routed to the founder/lead counsellor.</w:t>
      </w:r>
    </w:p>
    <w:p w14:paraId="4BB963D2" w14:textId="77777777" w:rsidR="00056249" w:rsidRPr="00726066" w:rsidRDefault="00F2248D">
      <w:pPr>
        <w:pStyle w:val="Heading2"/>
        <w:rPr>
          <w:rFonts w:ascii="Verdana Pro" w:hAnsi="Verdana Pro"/>
        </w:rPr>
      </w:pPr>
      <w:r w:rsidRPr="00726066">
        <w:rPr>
          <w:rFonts w:ascii="Verdana Pro" w:hAnsi="Verdana Pro"/>
        </w:rPr>
        <w:t>Testimonials / Success Stories</w:t>
      </w:r>
    </w:p>
    <w:p w14:paraId="223746A8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Per entry: student first name (+ consent level), country/school, program, photo/video if permitt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ed, and a short story; </w:t>
      </w:r>
      <w:proofErr w:type="gramStart"/>
      <w:r w:rsidRPr="00726066">
        <w:rPr>
          <w:rFonts w:ascii="Verdana Pro" w:hAnsi="Verdana Pro"/>
          <w:color w:val="222222"/>
          <w:sz w:val="24"/>
          <w:szCs w:val="24"/>
        </w:rPr>
        <w:t>plus</w:t>
      </w:r>
      <w:proofErr w:type="gramEnd"/>
      <w:r w:rsidRPr="00726066">
        <w:rPr>
          <w:rFonts w:ascii="Verdana Pro" w:hAnsi="Verdana Pro"/>
          <w:color w:val="222222"/>
          <w:sz w:val="24"/>
          <w:szCs w:val="24"/>
        </w:rPr>
        <w:t xml:space="preserve"> parent testimonials.</w:t>
      </w:r>
    </w:p>
    <w:p w14:paraId="3D9E6CEE" w14:textId="77777777" w:rsidR="00056249" w:rsidRPr="00726066" w:rsidRDefault="00F2248D">
      <w:pPr>
        <w:pStyle w:val="Heading2"/>
        <w:rPr>
          <w:rFonts w:ascii="Verdana Pro" w:hAnsi="Verdana Pro"/>
        </w:rPr>
      </w:pPr>
      <w:r w:rsidRPr="00726066">
        <w:rPr>
          <w:rFonts w:ascii="Verdana Pro" w:hAnsi="Verdana Pro"/>
        </w:rPr>
        <w:t>Contact</w:t>
      </w:r>
    </w:p>
    <w:p w14:paraId="01C5AE65" w14:textId="0F382C39" w:rsidR="00056249" w:rsidRDefault="00F2248D">
      <w:pPr>
        <w:spacing w:after="80"/>
        <w:rPr>
          <w:rFonts w:ascii="Verdana Pro" w:hAnsi="Verdana Pro"/>
          <w:color w:val="222222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lastRenderedPageBreak/>
        <w:t xml:space="preserve">Office: </w:t>
      </w:r>
      <w:r w:rsidR="009353D5">
        <w:rPr>
          <w:rFonts w:ascii="Verdana Pro" w:hAnsi="Verdana Pro"/>
          <w:color w:val="222222"/>
          <w:sz w:val="24"/>
          <w:szCs w:val="24"/>
        </w:rPr>
        <w:t>19</w:t>
      </w:r>
      <w:r w:rsidR="009353D5" w:rsidRPr="009353D5">
        <w:rPr>
          <w:rFonts w:ascii="Verdana Pro" w:hAnsi="Verdana Pro"/>
          <w:color w:val="222222"/>
          <w:sz w:val="24"/>
          <w:szCs w:val="24"/>
          <w:vertAlign w:val="superscript"/>
        </w:rPr>
        <w:t>th</w:t>
      </w:r>
      <w:r w:rsidR="009353D5">
        <w:rPr>
          <w:rFonts w:ascii="Verdana Pro" w:hAnsi="Verdana Pro"/>
          <w:color w:val="222222"/>
          <w:sz w:val="24"/>
          <w:szCs w:val="24"/>
        </w:rPr>
        <w:t xml:space="preserve"> Kofi Annan Street, Airport Residential Area – Accra. 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P.O. Box 14338, Accra Central. Phone/WhatsApp: </w:t>
      </w:r>
      <w:r w:rsidR="009353D5">
        <w:rPr>
          <w:rFonts w:ascii="Verdana Pro" w:hAnsi="Verdana Pro"/>
          <w:color w:val="222222"/>
          <w:sz w:val="24"/>
          <w:szCs w:val="24"/>
        </w:rPr>
        <w:t>+233 5520201 0381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. </w:t>
      </w:r>
      <w:r w:rsidR="009353D5">
        <w:rPr>
          <w:rFonts w:ascii="Verdana Pro" w:hAnsi="Verdana Pro"/>
          <w:color w:val="222222"/>
          <w:sz w:val="24"/>
          <w:szCs w:val="24"/>
        </w:rPr>
        <w:t xml:space="preserve">             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Email: </w:t>
      </w:r>
      <w:r w:rsidR="009353D5" w:rsidRPr="009353D5">
        <w:rPr>
          <w:rFonts w:ascii="Verdana Pro" w:hAnsi="Verdana Pro"/>
          <w:color w:val="222222"/>
          <w:sz w:val="24"/>
          <w:szCs w:val="24"/>
        </w:rPr>
        <w:t>info@allianceeducationalconsult.com</w:t>
      </w:r>
    </w:p>
    <w:p w14:paraId="69543FED" w14:textId="77777777" w:rsidR="009353D5" w:rsidRPr="00726066" w:rsidRDefault="009353D5">
      <w:pPr>
        <w:spacing w:after="80"/>
        <w:rPr>
          <w:rFonts w:ascii="Verdana Pro" w:hAnsi="Verdana Pro"/>
          <w:sz w:val="24"/>
          <w:szCs w:val="24"/>
        </w:rPr>
      </w:pPr>
    </w:p>
    <w:p w14:paraId="3FC78677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12. Team and Credibility</w:t>
      </w:r>
    </w:p>
    <w:p w14:paraId="647E5BA5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Key people behind Alliance?</w:t>
      </w:r>
    </w:p>
    <w:p w14:paraId="5E8EAFAB" w14:textId="50CC3EA5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Kwame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Odame — Founder &amp; Lead Consultant. </w:t>
      </w:r>
    </w:p>
    <w:p w14:paraId="22F60E1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Their roles?</w:t>
      </w:r>
    </w:p>
    <w:p w14:paraId="54872919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Founder leads counselling, documentation and partnerships; [list support ro</w:t>
      </w:r>
      <w:r w:rsidRPr="00726066">
        <w:rPr>
          <w:rFonts w:ascii="Verdana Pro" w:hAnsi="Verdana Pro"/>
          <w:color w:val="222222"/>
          <w:sz w:val="24"/>
          <w:szCs w:val="24"/>
        </w:rPr>
        <w:t>les — admissions officer, documentation assistant, agent-network coordinator].</w:t>
      </w:r>
    </w:p>
    <w:p w14:paraId="60408C61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3. Experience in education consulting?</w:t>
      </w:r>
    </w:p>
    <w:p w14:paraId="27565F73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Several years guiding Canadian, UK and other study-permit and admission cases, with deep documentation expertise.</w:t>
      </w:r>
    </w:p>
    <w:p w14:paraId="604EB8DB" w14:textId="77777777" w:rsidR="009353D5" w:rsidRDefault="00F2248D" w:rsidP="009353D5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4. International educati</w:t>
      </w: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on experience?</w:t>
      </w:r>
    </w:p>
    <w:p w14:paraId="6FDC8857" w14:textId="1A8CB427" w:rsidR="00056249" w:rsidRPr="00726066" w:rsidRDefault="009353D5" w:rsidP="009353D5">
      <w:pPr>
        <w:spacing w:before="160" w:after="40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No</w:t>
      </w:r>
      <w:r w:rsidR="00F2248D" w:rsidRPr="00726066">
        <w:rPr>
          <w:rFonts w:ascii="Verdana Pro" w:hAnsi="Verdana Pro"/>
          <w:color w:val="222222"/>
          <w:sz w:val="24"/>
          <w:szCs w:val="24"/>
        </w:rPr>
        <w:t xml:space="preserve"> </w:t>
      </w:r>
    </w:p>
    <w:p w14:paraId="7A676E95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5. Certifications?</w:t>
      </w:r>
    </w:p>
    <w:p w14:paraId="7AE6C611" w14:textId="77777777" w:rsidR="009353D5" w:rsidRDefault="009353D5">
      <w:pPr>
        <w:spacing w:before="160" w:after="40"/>
        <w:rPr>
          <w:rFonts w:ascii="Verdana Pro" w:hAnsi="Verdana Pro"/>
          <w:color w:val="222222"/>
          <w:sz w:val="24"/>
          <w:szCs w:val="24"/>
        </w:rPr>
      </w:pPr>
      <w:r>
        <w:rPr>
          <w:rFonts w:ascii="Verdana Pro" w:hAnsi="Verdana Pro"/>
          <w:color w:val="222222"/>
          <w:sz w:val="24"/>
          <w:szCs w:val="24"/>
        </w:rPr>
        <w:t>N/A</w:t>
      </w:r>
    </w:p>
    <w:p w14:paraId="3EAFF22E" w14:textId="1A5CF319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6. Display team profiles?</w:t>
      </w:r>
    </w:p>
    <w:p w14:paraId="7EEA93DE" w14:textId="616A3551" w:rsidR="00056249" w:rsidRPr="00726066" w:rsidRDefault="009353D5">
      <w:pPr>
        <w:spacing w:after="80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color w:val="222222"/>
          <w:sz w:val="24"/>
          <w:szCs w:val="24"/>
        </w:rPr>
        <w:t>N/A</w:t>
      </w:r>
    </w:p>
    <w:p w14:paraId="08379E98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7. Founder/CEO message on the site?</w:t>
      </w:r>
    </w:p>
    <w:p w14:paraId="58CBD2E8" w14:textId="43EEFC73" w:rsidR="00056249" w:rsidRPr="00726066" w:rsidRDefault="009353D5">
      <w:pPr>
        <w:spacing w:after="80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color w:val="222222"/>
          <w:sz w:val="24"/>
          <w:szCs w:val="24"/>
        </w:rPr>
        <w:t xml:space="preserve">Not </w:t>
      </w:r>
      <w:proofErr w:type="gramStart"/>
      <w:r>
        <w:rPr>
          <w:rFonts w:ascii="Verdana Pro" w:hAnsi="Verdana Pro"/>
          <w:color w:val="222222"/>
          <w:sz w:val="24"/>
          <w:szCs w:val="24"/>
        </w:rPr>
        <w:t>now.</w:t>
      </w:r>
      <w:r w:rsidR="00F2248D" w:rsidRPr="00726066">
        <w:rPr>
          <w:rFonts w:ascii="Verdana Pro" w:hAnsi="Verdana Pro"/>
          <w:color w:val="222222"/>
          <w:sz w:val="24"/>
          <w:szCs w:val="24"/>
        </w:rPr>
        <w:t>.</w:t>
      </w:r>
      <w:proofErr w:type="gramEnd"/>
    </w:p>
    <w:p w14:paraId="5DF0E9DE" w14:textId="77777777" w:rsidR="009353D5" w:rsidRDefault="00F2248D" w:rsidP="009353D5">
      <w:pPr>
        <w:spacing w:before="160" w:after="40"/>
        <w:rPr>
          <w:rFonts w:ascii="Verdana Pro" w:hAnsi="Verdana Pro"/>
          <w:b/>
          <w:bCs/>
          <w:color w:val="1F2A30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8. Advisors/partners worth mentioning</w:t>
      </w:r>
      <w:r w:rsidR="009353D5">
        <w:rPr>
          <w:rFonts w:ascii="Verdana Pro" w:hAnsi="Verdana Pro"/>
          <w:b/>
          <w:bCs/>
          <w:color w:val="1F2A30"/>
          <w:sz w:val="24"/>
          <w:szCs w:val="24"/>
        </w:rPr>
        <w:t xml:space="preserve">. </w:t>
      </w:r>
    </w:p>
    <w:p w14:paraId="46A3449B" w14:textId="264FC979" w:rsidR="009353D5" w:rsidRDefault="009353D5" w:rsidP="009353D5">
      <w:pPr>
        <w:spacing w:before="160" w:after="40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>N/A</w:t>
      </w:r>
    </w:p>
    <w:p w14:paraId="059009C6" w14:textId="28CFCAC9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13. Admissions and Visa Information</w:t>
      </w:r>
    </w:p>
    <w:p w14:paraId="01D39221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General admission requirements?</w:t>
      </w:r>
    </w:p>
    <w:p w14:paraId="2C999B03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Completed prior qualification with adequate grades, English proficiency (where required), relevant documents, and sufficient funds/sponsorship.</w:t>
      </w:r>
    </w:p>
    <w:p w14:paraId="1BDC7D37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Documents usually required?</w:t>
      </w:r>
    </w:p>
    <w:p w14:paraId="74BC5728" w14:textId="725DCC32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Transcripts/certificates, passport, English test results</w:t>
      </w:r>
      <w:r w:rsidR="009353D5">
        <w:rPr>
          <w:rFonts w:ascii="Verdana Pro" w:hAnsi="Verdana Pro"/>
          <w:color w:val="222222"/>
          <w:sz w:val="24"/>
          <w:szCs w:val="24"/>
        </w:rPr>
        <w:t xml:space="preserve"> (f applicable)</w:t>
      </w:r>
      <w:r w:rsidRPr="00726066">
        <w:rPr>
          <w:rFonts w:ascii="Verdana Pro" w:hAnsi="Verdana Pro"/>
          <w:color w:val="222222"/>
          <w:sz w:val="24"/>
          <w:szCs w:val="24"/>
        </w:rPr>
        <w:t>, financial documents, SO</w:t>
      </w:r>
      <w:r w:rsidRPr="00726066">
        <w:rPr>
          <w:rFonts w:ascii="Verdana Pro" w:hAnsi="Verdana Pro"/>
          <w:color w:val="222222"/>
          <w:sz w:val="24"/>
          <w:szCs w:val="24"/>
        </w:rPr>
        <w:t>P/study plan, references</w:t>
      </w:r>
      <w:r w:rsidR="009353D5">
        <w:rPr>
          <w:rFonts w:ascii="Verdana Pro" w:hAnsi="Verdana Pro"/>
          <w:color w:val="222222"/>
          <w:sz w:val="24"/>
          <w:szCs w:val="24"/>
        </w:rPr>
        <w:t>, Emergency contact details</w:t>
      </w:r>
    </w:p>
    <w:p w14:paraId="786891DD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3. Common visa requirements?</w:t>
      </w:r>
    </w:p>
    <w:p w14:paraId="5EB0C0B2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lastRenderedPageBreak/>
        <w:t>Valid admission/offer, proof of funds, genuine-student evidence (study plan/SOP), and clean documentation; specifics vary by country.</w:t>
      </w:r>
    </w:p>
    <w:p w14:paraId="3DDD5EC8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4. Help prepare financial documents?</w:t>
      </w:r>
    </w:p>
    <w:p w14:paraId="7089EAA2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a core strength (sponsor</w:t>
      </w:r>
      <w:r w:rsidRPr="00726066">
        <w:rPr>
          <w:rFonts w:ascii="Verdana Pro" w:hAnsi="Verdana Pro"/>
          <w:color w:val="222222"/>
          <w:sz w:val="24"/>
          <w:szCs w:val="24"/>
        </w:rPr>
        <w:t>ship letters, bank-statement explanation letters, proof-of-funds structuring).</w:t>
      </w:r>
    </w:p>
    <w:p w14:paraId="75FB29BB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5. Help with SOP/personal statements?</w:t>
      </w:r>
    </w:p>
    <w:p w14:paraId="3F7CE5E4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a core service.</w:t>
      </w:r>
    </w:p>
    <w:p w14:paraId="358C3884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6. Help with visa interviews?</w:t>
      </w:r>
    </w:p>
    <w:p w14:paraId="5F60EDE1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mock interviews and coaching.</w:t>
      </w:r>
    </w:p>
    <w:p w14:paraId="2492A6FC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7. Common reasons for visa refusal?</w:t>
      </w:r>
    </w:p>
    <w:p w14:paraId="291CC7A6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Weak study plan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/purpose, insufficient or unclear funds, inconsistent documents, and weak ties/intent. Alliance </w:t>
      </w:r>
      <w:proofErr w:type="spellStart"/>
      <w:r w:rsidRPr="00726066">
        <w:rPr>
          <w:rFonts w:ascii="Verdana Pro" w:hAnsi="Verdana Pro"/>
          <w:color w:val="222222"/>
          <w:sz w:val="24"/>
          <w:szCs w:val="24"/>
        </w:rPr>
        <w:t>specialises</w:t>
      </w:r>
      <w:proofErr w:type="spellEnd"/>
      <w:r w:rsidRPr="00726066">
        <w:rPr>
          <w:rFonts w:ascii="Verdana Pro" w:hAnsi="Verdana Pro"/>
          <w:color w:val="222222"/>
          <w:sz w:val="24"/>
          <w:szCs w:val="24"/>
        </w:rPr>
        <w:t xml:space="preserve"> in addressing these in reapplications.</w:t>
      </w:r>
    </w:p>
    <w:p w14:paraId="5023E453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8. Advice you usually give?</w:t>
      </w:r>
    </w:p>
    <w:p w14:paraId="0BFB26C3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Start early, be truthful, prepare finances properly, and tell a clear, genuine st</w:t>
      </w:r>
      <w:r w:rsidRPr="00726066">
        <w:rPr>
          <w:rFonts w:ascii="Verdana Pro" w:hAnsi="Verdana Pro"/>
          <w:color w:val="222222"/>
          <w:sz w:val="24"/>
          <w:szCs w:val="24"/>
        </w:rPr>
        <w:t>udy story.</w:t>
      </w:r>
    </w:p>
    <w:p w14:paraId="3D0ABBD1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9. Include a “Documents Checklist”?</w:t>
      </w:r>
    </w:p>
    <w:p w14:paraId="5FD40482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highly useful and SEO-friendly.</w:t>
      </w:r>
    </w:p>
    <w:p w14:paraId="63BDE948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10. Downloadable checklists?</w:t>
      </w:r>
    </w:p>
    <w:p w14:paraId="07AB6B3E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per-country PDF checklists (also a good lead-capture tool).</w:t>
      </w:r>
    </w:p>
    <w:p w14:paraId="563DD535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14. Pricing and Packages</w:t>
      </w:r>
    </w:p>
    <w:p w14:paraId="1D292820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Show pricing on the website?</w:t>
      </w:r>
    </w:p>
    <w:p w14:paraId="4EF50D3F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No — keep fees off </w:t>
      </w:r>
      <w:r w:rsidRPr="00726066">
        <w:rPr>
          <w:rFonts w:ascii="Verdana Pro" w:hAnsi="Verdana Pro"/>
          <w:color w:val="222222"/>
          <w:sz w:val="24"/>
          <w:szCs w:val="24"/>
        </w:rPr>
        <w:t>the public site; disclose at consultation.</w:t>
      </w:r>
    </w:p>
    <w:p w14:paraId="2A09F784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Standard service packages?</w:t>
      </w:r>
    </w:p>
    <w:p w14:paraId="5B693D52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e.g., Admission-only, Admission + Visa, and Full (Admission + Visa + Pre-departure). [Confirm tiers.]</w:t>
      </w:r>
    </w:p>
    <w:p w14:paraId="6F625FBB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3. Consultation fees fixed or case-by-case?</w:t>
      </w:r>
    </w:p>
    <w:p w14:paraId="2BFF8D2F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First consultation free; subseq</w:t>
      </w:r>
      <w:r w:rsidRPr="00726066">
        <w:rPr>
          <w:rFonts w:ascii="Verdana Pro" w:hAnsi="Verdana Pro"/>
          <w:color w:val="222222"/>
          <w:sz w:val="24"/>
          <w:szCs w:val="24"/>
        </w:rPr>
        <w:t>uent paid work is case-by-case based on scope.</w:t>
      </w:r>
    </w:p>
    <w:p w14:paraId="05D80E7B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4. Hide pricing until consultation?</w:t>
      </w:r>
    </w:p>
    <w:p w14:paraId="4CB04652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Yes.</w:t>
      </w:r>
    </w:p>
    <w:p w14:paraId="21869620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5. Discounts, promos, or payment plans?</w:t>
      </w:r>
    </w:p>
    <w:p w14:paraId="433A1767" w14:textId="2314E791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Staged payments offered;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referral discounts </w:t>
      </w:r>
      <w:r w:rsidR="003F36A9">
        <w:rPr>
          <w:rFonts w:ascii="Verdana Pro" w:hAnsi="Verdana Pro"/>
          <w:color w:val="222222"/>
          <w:sz w:val="24"/>
          <w:szCs w:val="24"/>
        </w:rPr>
        <w:t>applicable</w:t>
      </w:r>
      <w:r w:rsidRPr="00726066">
        <w:rPr>
          <w:rFonts w:ascii="Verdana Pro" w:hAnsi="Verdana Pro"/>
          <w:color w:val="222222"/>
          <w:sz w:val="24"/>
          <w:szCs w:val="24"/>
        </w:rPr>
        <w:t>.</w:t>
      </w:r>
    </w:p>
    <w:p w14:paraId="26A092BA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6. Say “affordable support” without prices?</w:t>
      </w:r>
    </w:p>
    <w:p w14:paraId="7929A7E8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lastRenderedPageBreak/>
        <w:t>Yes — use “affordable, transparent support” framing.</w:t>
      </w:r>
    </w:p>
    <w:p w14:paraId="4E1B7447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7. Scholarships / low-budget options to promote?</w:t>
      </w:r>
    </w:p>
    <w:p w14:paraId="0E48B185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highlight scholarship guid</w:t>
      </w:r>
      <w:r w:rsidRPr="00726066">
        <w:rPr>
          <w:rFonts w:ascii="Verdana Pro" w:hAnsi="Verdana Pro"/>
          <w:color w:val="222222"/>
          <w:sz w:val="24"/>
          <w:szCs w:val="24"/>
        </w:rPr>
        <w:t>ance and affordable Canadian college and European pathways.</w:t>
      </w:r>
    </w:p>
    <w:p w14:paraId="15CEFA1C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15. FAQs</w:t>
      </w:r>
    </w:p>
    <w:p w14:paraId="405DBFE4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Which countries can I apply to through Alliance?</w:t>
      </w:r>
    </w:p>
    <w:p w14:paraId="67975EC0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Canada, the UK, USA, Australia, New Zealand, and local options in Ghana — with Canada and the UK as our strongest destinations.</w:t>
      </w:r>
    </w:p>
    <w:p w14:paraId="351ACC2F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 xml:space="preserve">Do I need </w:t>
      </w: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IELTS?</w:t>
      </w:r>
    </w:p>
    <w:p w14:paraId="6017F825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It depends on the country and program. Some institutions accept alternatives or waive it; we advise you per case.</w:t>
      </w:r>
    </w:p>
    <w:p w14:paraId="129791D0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Can I study abroad with low grades?</w:t>
      </w:r>
    </w:p>
    <w:p w14:paraId="5BC1A164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Often yes — we match you to suitable programs and build a strong application. We’ll always be hones</w:t>
      </w:r>
      <w:r w:rsidRPr="00726066">
        <w:rPr>
          <w:rFonts w:ascii="Verdana Pro" w:hAnsi="Verdana Pro"/>
          <w:color w:val="222222"/>
          <w:sz w:val="24"/>
          <w:szCs w:val="24"/>
        </w:rPr>
        <w:t>t about what’s realistic.</w:t>
      </w:r>
    </w:p>
    <w:p w14:paraId="2E596873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Can I work while studying?</w:t>
      </w:r>
    </w:p>
    <w:p w14:paraId="3708C591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Most destinations allow limited part-time work during study; rules vary by country and we’ll explain them.</w:t>
      </w:r>
    </w:p>
    <w:p w14:paraId="66901195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How much money do I need?</w:t>
      </w:r>
    </w:p>
    <w:p w14:paraId="3FFF6D07" w14:textId="1735E7BF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It varies by country and program. We help you plan tuition, living costs and proof of funds during consultation.</w:t>
      </w:r>
      <w:r w:rsidR="00456C6D">
        <w:rPr>
          <w:rFonts w:ascii="Verdana Pro" w:hAnsi="Verdana Pro"/>
          <w:color w:val="222222"/>
          <w:sz w:val="24"/>
          <w:szCs w:val="24"/>
        </w:rPr>
        <w:t xml:space="preserve"> </w:t>
      </w:r>
    </w:p>
    <w:p w14:paraId="45066E99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How long does admission take?</w:t>
      </w:r>
    </w:p>
    <w:p w14:paraId="22CDC13F" w14:textId="623D7119" w:rsidR="00056249" w:rsidRPr="00726066" w:rsidRDefault="00456C6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Typically,</w:t>
      </w:r>
      <w:r w:rsidR="00F2248D" w:rsidRPr="00726066">
        <w:rPr>
          <w:rFonts w:ascii="Verdana Pro" w:hAnsi="Verdana Pro"/>
          <w:color w:val="222222"/>
          <w:sz w:val="24"/>
          <w:szCs w:val="24"/>
        </w:rPr>
        <w:t xml:space="preserve"> a few weeks, depending on the institution and intake.</w:t>
      </w:r>
    </w:p>
    <w:p w14:paraId="4A7B434F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How long does visa processing take?</w:t>
      </w:r>
    </w:p>
    <w:p w14:paraId="75D21B17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Usually sever</w:t>
      </w:r>
      <w:r w:rsidRPr="00726066">
        <w:rPr>
          <w:rFonts w:ascii="Verdana Pro" w:hAnsi="Verdana Pro"/>
          <w:color w:val="222222"/>
          <w:sz w:val="24"/>
          <w:szCs w:val="24"/>
        </w:rPr>
        <w:t>al weeks to a few months, depending on destination and season.</w:t>
      </w:r>
    </w:p>
    <w:p w14:paraId="1866490E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Do you guarantee visas?</w:t>
      </w:r>
    </w:p>
    <w:p w14:paraId="270D4FC4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No ethical agent can guarantee a visa. We </w:t>
      </w:r>
      <w:proofErr w:type="spellStart"/>
      <w:r w:rsidRPr="00726066">
        <w:rPr>
          <w:rFonts w:ascii="Verdana Pro" w:hAnsi="Verdana Pro"/>
          <w:color w:val="222222"/>
          <w:sz w:val="24"/>
          <w:szCs w:val="24"/>
        </w:rPr>
        <w:t>maximise</w:t>
      </w:r>
      <w:proofErr w:type="spellEnd"/>
      <w:r w:rsidRPr="00726066">
        <w:rPr>
          <w:rFonts w:ascii="Verdana Pro" w:hAnsi="Verdana Pro"/>
          <w:color w:val="222222"/>
          <w:sz w:val="24"/>
          <w:szCs w:val="24"/>
        </w:rPr>
        <w:t xml:space="preserve"> your chances through strong, honest documentation.</w:t>
      </w:r>
    </w:p>
    <w:p w14:paraId="44B9D617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Do you help with scholarships?</w:t>
      </w:r>
    </w:p>
    <w:p w14:paraId="2856F990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we identify and support schola</w:t>
      </w:r>
      <w:r w:rsidRPr="00726066">
        <w:rPr>
          <w:rFonts w:ascii="Verdana Pro" w:hAnsi="Verdana Pro"/>
          <w:color w:val="222222"/>
          <w:sz w:val="24"/>
          <w:szCs w:val="24"/>
        </w:rPr>
        <w:t>rship and low-cost options.</w:t>
      </w:r>
    </w:p>
    <w:p w14:paraId="2BB0CE8C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Can parents speak with a counsellor?</w:t>
      </w:r>
    </w:p>
    <w:p w14:paraId="38F0A468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we welcome parents and sponsors in the process.</w:t>
      </w:r>
    </w:p>
    <w:p w14:paraId="02DFF191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Do you help with accommodation?</w:t>
      </w:r>
    </w:p>
    <w:p w14:paraId="6442FB99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we provide guidance on student housing near your institution.</w:t>
      </w:r>
    </w:p>
    <w:p w14:paraId="78BB1810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lastRenderedPageBreak/>
        <w:t>Do you help after the student travels?</w:t>
      </w:r>
    </w:p>
    <w:p w14:paraId="3C971BD8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pre-departure orientation and arrival support where available.</w:t>
      </w:r>
    </w:p>
    <w:p w14:paraId="0C13F507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Can I apply if I’m already in university?</w:t>
      </w:r>
    </w:p>
    <w:p w14:paraId="74ABD2EC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we support transfers and fresh a</w:t>
      </w:r>
      <w:r w:rsidRPr="00726066">
        <w:rPr>
          <w:rFonts w:ascii="Verdana Pro" w:hAnsi="Verdana Pro"/>
          <w:color w:val="222222"/>
          <w:sz w:val="24"/>
          <w:szCs w:val="24"/>
        </w:rPr>
        <w:t>pplications.</w:t>
      </w:r>
    </w:p>
    <w:p w14:paraId="7EC7AF93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Can working professionals apply?</w:t>
      </w:r>
    </w:p>
    <w:p w14:paraId="4DA7A6BE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many of our clients are working professionals upgrading their qualifications abroad.</w:t>
      </w:r>
    </w:p>
    <w:p w14:paraId="33B4A91B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What documents do I need to start?</w:t>
      </w:r>
    </w:p>
    <w:p w14:paraId="34C841BB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Your academic records and passport are enough to begin; we’ll guide the rest.</w:t>
      </w:r>
    </w:p>
    <w:p w14:paraId="018E835F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16. Bl</w:t>
      </w:r>
      <w:r w:rsidRPr="00726066">
        <w:rPr>
          <w:rFonts w:ascii="Verdana Pro" w:hAnsi="Verdana Pro"/>
          <w:sz w:val="24"/>
          <w:szCs w:val="24"/>
        </w:rPr>
        <w:t>og / Resource Content</w:t>
      </w:r>
    </w:p>
    <w:p w14:paraId="53527E38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Want a blog/resource section?</w:t>
      </w:r>
    </w:p>
    <w:p w14:paraId="1EC118B7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strong for SEO, trust and lead nurturing.</w:t>
      </w:r>
    </w:p>
    <w:p w14:paraId="70DDF8C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Who provides articles?</w:t>
      </w:r>
    </w:p>
    <w:p w14:paraId="0E9DAB09" w14:textId="6A28BA4D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Founder-led, with drafting support. </w:t>
      </w:r>
    </w:p>
    <w:p w14:paraId="51B72959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3. Publishing frequency?</w:t>
      </w:r>
    </w:p>
    <w:p w14:paraId="7ABA1432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Start with 1–2 quality</w:t>
      </w:r>
      <w:r w:rsidRPr="00726066">
        <w:rPr>
          <w:rFonts w:ascii="Verdana Pro" w:hAnsi="Verdana Pro"/>
          <w:color w:val="222222"/>
          <w:sz w:val="24"/>
          <w:szCs w:val="24"/>
        </w:rPr>
        <w:t xml:space="preserve"> articles per month.</w:t>
      </w:r>
    </w:p>
    <w:p w14:paraId="4FA5AC5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4. Topics to cover?</w:t>
      </w:r>
    </w:p>
    <w:p w14:paraId="21D147EB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All the suggested topics are on-target: choosing a destination; UK vs Canada vs Australia for Ghanaian students; documents needed; common visa mistakes; how parents can support applications; affordable options; visa</w:t>
      </w:r>
      <w:r w:rsidRPr="00726066">
        <w:rPr>
          <w:rFonts w:ascii="Verdana Pro" w:hAnsi="Verdana Pro"/>
          <w:color w:val="222222"/>
          <w:sz w:val="24"/>
          <w:szCs w:val="24"/>
        </w:rPr>
        <w:t>-interview prep; best courses; scholarships for Ghanaian students.</w:t>
      </w:r>
    </w:p>
    <w:p w14:paraId="74C0D2B1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 xml:space="preserve">17. </w:t>
      </w:r>
      <w:proofErr w:type="gramStart"/>
      <w:r w:rsidRPr="00726066">
        <w:rPr>
          <w:rFonts w:ascii="Verdana Pro" w:hAnsi="Verdana Pro"/>
          <w:sz w:val="24"/>
          <w:szCs w:val="24"/>
        </w:rPr>
        <w:t>Social Media</w:t>
      </w:r>
      <w:proofErr w:type="gramEnd"/>
      <w:r w:rsidRPr="00726066">
        <w:rPr>
          <w:rFonts w:ascii="Verdana Pro" w:hAnsi="Verdana Pro"/>
          <w:sz w:val="24"/>
          <w:szCs w:val="24"/>
        </w:rPr>
        <w:t xml:space="preserve"> and Marketing</w:t>
      </w:r>
    </w:p>
    <w:p w14:paraId="245FC5B7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Platforms you use?</w:t>
      </w:r>
    </w:p>
    <w:p w14:paraId="0930C93D" w14:textId="04AA8CBE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Facebook, Instagram, WhatsApp, LinkedIn, </w:t>
      </w:r>
      <w:proofErr w:type="spellStart"/>
      <w:r w:rsidRPr="00726066">
        <w:rPr>
          <w:rFonts w:ascii="Verdana Pro" w:hAnsi="Verdana Pro"/>
          <w:color w:val="222222"/>
          <w:sz w:val="24"/>
          <w:szCs w:val="24"/>
        </w:rPr>
        <w:t>TikTok</w:t>
      </w:r>
      <w:proofErr w:type="spellEnd"/>
      <w:r w:rsidR="00456C6D">
        <w:rPr>
          <w:rFonts w:ascii="Verdana Pro" w:hAnsi="Verdana Pro"/>
          <w:color w:val="222222"/>
          <w:sz w:val="24"/>
          <w:szCs w:val="24"/>
        </w:rPr>
        <w:t>.</w:t>
      </w:r>
    </w:p>
    <w:p w14:paraId="609D62CF" w14:textId="0E5C6A21" w:rsidR="00056249" w:rsidRPr="00726066" w:rsidRDefault="00F2248D" w:rsidP="00456C6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Links to all pages?</w:t>
      </w:r>
    </w:p>
    <w:p w14:paraId="10E49A1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 xml:space="preserve">3. Platform bringing </w:t>
      </w: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most enquiries?</w:t>
      </w:r>
    </w:p>
    <w:p w14:paraId="3D112973" w14:textId="77777777" w:rsidR="00456C6D" w:rsidRDefault="00F2248D" w:rsidP="00456C6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4. Run paid ads?</w:t>
      </w:r>
    </w:p>
    <w:p w14:paraId="12E79238" w14:textId="639743CE" w:rsidR="00056249" w:rsidRPr="00726066" w:rsidRDefault="00F2248D" w:rsidP="00456C6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</w:t>
      </w:r>
    </w:p>
    <w:p w14:paraId="58E1279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5. Website to support ad campaigns?</w:t>
      </w:r>
    </w:p>
    <w:p w14:paraId="50B89D01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build country landing pages for ad traffic.</w:t>
      </w:r>
    </w:p>
    <w:p w14:paraId="556BFE5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6. Country-specific landing pages?</w:t>
      </w:r>
    </w:p>
    <w:p w14:paraId="2B091451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lastRenderedPageBreak/>
        <w:t>Yes — recommended.</w:t>
      </w:r>
    </w:p>
    <w:p w14:paraId="165D308F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7. Separate pages for UK / Canada / USA / Australia / New Zealand?</w:t>
      </w:r>
    </w:p>
    <w:p w14:paraId="101C9C38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one dedicated page each.</w:t>
      </w:r>
    </w:p>
    <w:p w14:paraId="34A1C1A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8. Brochures/flyers/past campaign materials?</w:t>
      </w:r>
    </w:p>
    <w:p w14:paraId="3C8EC4B6" w14:textId="35072A3D" w:rsidR="00056249" w:rsidRPr="00726066" w:rsidRDefault="00456C6D">
      <w:pPr>
        <w:spacing w:after="80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color w:val="222222"/>
          <w:sz w:val="24"/>
          <w:szCs w:val="24"/>
        </w:rPr>
        <w:t>N/B</w:t>
      </w:r>
    </w:p>
    <w:p w14:paraId="4C1D57ED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9. Brand messages from previous ads?</w:t>
      </w:r>
    </w:p>
    <w:p w14:paraId="1CC308D3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[Provide so the website tone stays consistent.]</w:t>
      </w:r>
    </w:p>
    <w:p w14:paraId="01364572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10. Match website tone to social tone?</w:t>
      </w:r>
    </w:p>
    <w:p w14:paraId="1A12E222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consistent, friendly-professional voice across channels.</w:t>
      </w:r>
    </w:p>
    <w:p w14:paraId="617A0346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18. Legal, Compliance, and Policies</w:t>
      </w:r>
    </w:p>
    <w:p w14:paraId="20DC805E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1. Privacy policy?</w:t>
      </w:r>
    </w:p>
    <w:p w14:paraId="06396695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2. Terms and conditions?</w:t>
      </w:r>
    </w:p>
    <w:p w14:paraId="632128DC" w14:textId="594D799A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Needed</w:t>
      </w:r>
      <w:r w:rsidR="00425E62">
        <w:rPr>
          <w:rFonts w:ascii="Verdana Pro" w:hAnsi="Verdana Pro"/>
          <w:color w:val="222222"/>
          <w:sz w:val="24"/>
          <w:szCs w:val="24"/>
        </w:rPr>
        <w:t xml:space="preserve">: </w:t>
      </w:r>
    </w:p>
    <w:p w14:paraId="0A296BBF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3. Disclaimers about visa outcomes?</w:t>
      </w:r>
    </w:p>
    <w:p w14:paraId="72174079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include a clear disclaimer that visa/admission outcomes are decided by institutions and immigrat</w:t>
      </w:r>
      <w:r w:rsidRPr="00726066">
        <w:rPr>
          <w:rFonts w:ascii="Verdana Pro" w:hAnsi="Verdana Pro"/>
          <w:color w:val="222222"/>
          <w:sz w:val="24"/>
          <w:szCs w:val="24"/>
        </w:rPr>
        <w:t>ion authorities, not Alliance.</w:t>
      </w:r>
    </w:p>
    <w:p w14:paraId="011143BE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4. State that approval is not guaranteed?</w:t>
      </w:r>
    </w:p>
    <w:p w14:paraId="0E608527" w14:textId="633E8E50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 xml:space="preserve">Yes — explicitly. </w:t>
      </w:r>
    </w:p>
    <w:p w14:paraId="27E0D454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5. Consent for testimonials?</w:t>
      </w:r>
    </w:p>
    <w:p w14:paraId="773E7178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Use a written consent form for every testimonial and photo.</w:t>
      </w:r>
    </w:p>
    <w:p w14:paraId="3193EDB6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6. Refund policy?</w:t>
      </w:r>
    </w:p>
    <w:p w14:paraId="13132A93" w14:textId="6B6E233E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color w:val="222222"/>
          <w:sz w:val="24"/>
          <w:szCs w:val="24"/>
        </w:rPr>
        <w:t xml:space="preserve">Refund of 10% upon visa refusal when full package fee is paid  </w:t>
      </w:r>
    </w:p>
    <w:p w14:paraId="6154F981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7. Official company registration documents?</w:t>
      </w:r>
    </w:p>
    <w:p w14:paraId="13F4BB3C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Certificate of Registration (BN000ZC2020) and Form A are on file.</w:t>
      </w:r>
    </w:p>
    <w:p w14:paraId="2EBF9975" w14:textId="77777777" w:rsidR="00056249" w:rsidRPr="00726066" w:rsidRDefault="00F2248D">
      <w:pPr>
        <w:spacing w:before="160" w:after="4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8. Display accreditation/registration in</w:t>
      </w:r>
      <w:r w:rsidRPr="00726066">
        <w:rPr>
          <w:rFonts w:ascii="Verdana Pro" w:hAnsi="Verdana Pro"/>
          <w:b/>
          <w:bCs/>
          <w:color w:val="1F2A30"/>
          <w:sz w:val="24"/>
          <w:szCs w:val="24"/>
        </w:rPr>
        <w:t>fo?</w:t>
      </w:r>
    </w:p>
    <w:p w14:paraId="076EDAE0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Yes — displaying “Registered in Ghana, Reg. No. BN000ZC2020” in the footer strengthens credibility.</w:t>
      </w:r>
    </w:p>
    <w:p w14:paraId="42CF6DC9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19. Final Assets Needed (Checklist)</w:t>
      </w:r>
    </w:p>
    <w:p w14:paraId="2AB38A84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Provide the following where available:</w:t>
      </w:r>
    </w:p>
    <w:p w14:paraId="44D5C345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High-resolution logo (SVG/AI/PNG)</w:t>
      </w:r>
    </w:p>
    <w:p w14:paraId="57B0F552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 xml:space="preserve">Brand </w:t>
      </w:r>
      <w:proofErr w:type="spellStart"/>
      <w:r w:rsidRPr="00726066">
        <w:rPr>
          <w:rFonts w:ascii="Verdana Pro" w:hAnsi="Verdana Pro"/>
          <w:sz w:val="24"/>
          <w:szCs w:val="24"/>
        </w:rPr>
        <w:t>colours</w:t>
      </w:r>
      <w:proofErr w:type="spellEnd"/>
      <w:r w:rsidRPr="00726066">
        <w:rPr>
          <w:rFonts w:ascii="Verdana Pro" w:hAnsi="Verdana Pro"/>
          <w:sz w:val="24"/>
          <w:szCs w:val="24"/>
        </w:rPr>
        <w:t xml:space="preserve"> (turquoise/grey/black/white + any accent)</w:t>
      </w:r>
    </w:p>
    <w:p w14:paraId="3AC04107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Brand fonts</w:t>
      </w:r>
    </w:p>
    <w:p w14:paraId="7C8B7524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lastRenderedPageBreak/>
        <w:t>Company profile</w:t>
      </w:r>
    </w:p>
    <w:p w14:paraId="0D19F0D9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Brochure(s)</w:t>
      </w:r>
    </w:p>
    <w:p w14:paraId="37397798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Service list (this document covers it)</w:t>
      </w:r>
    </w:p>
    <w:p w14:paraId="32ADD5FD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Partner school list</w:t>
      </w:r>
    </w:p>
    <w:p w14:paraId="51F72798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Team photos</w:t>
      </w:r>
    </w:p>
    <w:p w14:paraId="11B6E683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Team bios</w:t>
      </w:r>
    </w:p>
    <w:p w14:paraId="30B5DF78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Student testimonials (with consent)</w:t>
      </w:r>
    </w:p>
    <w:p w14:paraId="4C4ADB0E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Student photos/videos (with consent)</w:t>
      </w:r>
    </w:p>
    <w:p w14:paraId="6EC28778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Admiss</w:t>
      </w:r>
      <w:r w:rsidRPr="00726066">
        <w:rPr>
          <w:rFonts w:ascii="Verdana Pro" w:hAnsi="Verdana Pro"/>
          <w:sz w:val="24"/>
          <w:szCs w:val="24"/>
        </w:rPr>
        <w:t>ion success stories</w:t>
      </w:r>
    </w:p>
    <w:p w14:paraId="37D3E933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Event photos</w:t>
      </w:r>
    </w:p>
    <w:p w14:paraId="57A624DD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Office photos</w:t>
      </w:r>
    </w:p>
    <w:p w14:paraId="1BE11C3C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Social media links</w:t>
      </w:r>
    </w:p>
    <w:p w14:paraId="2604FD7E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Contact details (branded email recommended)</w:t>
      </w:r>
    </w:p>
    <w:p w14:paraId="287DA07E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Google Maps location (</w:t>
      </w:r>
      <w:proofErr w:type="spellStart"/>
      <w:r w:rsidRPr="00726066">
        <w:rPr>
          <w:rFonts w:ascii="Verdana Pro" w:hAnsi="Verdana Pro"/>
          <w:sz w:val="24"/>
          <w:szCs w:val="24"/>
        </w:rPr>
        <w:t>Osu</w:t>
      </w:r>
      <w:proofErr w:type="spellEnd"/>
      <w:r w:rsidRPr="00726066">
        <w:rPr>
          <w:rFonts w:ascii="Verdana Pro" w:hAnsi="Verdana Pro"/>
          <w:sz w:val="24"/>
          <w:szCs w:val="24"/>
        </w:rPr>
        <w:t xml:space="preserve"> </w:t>
      </w:r>
      <w:proofErr w:type="spellStart"/>
      <w:r w:rsidRPr="00726066">
        <w:rPr>
          <w:rFonts w:ascii="Verdana Pro" w:hAnsi="Verdana Pro"/>
          <w:sz w:val="24"/>
          <w:szCs w:val="24"/>
        </w:rPr>
        <w:t>Ako</w:t>
      </w:r>
      <w:proofErr w:type="spellEnd"/>
      <w:r w:rsidRPr="00726066">
        <w:rPr>
          <w:rFonts w:ascii="Verdana Pro" w:hAnsi="Verdana Pro"/>
          <w:sz w:val="24"/>
          <w:szCs w:val="24"/>
        </w:rPr>
        <w:t xml:space="preserve"> Adjei / Impact Hub)</w:t>
      </w:r>
    </w:p>
    <w:p w14:paraId="7682D3D1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FAQs (this document covers it)</w:t>
      </w:r>
    </w:p>
    <w:p w14:paraId="1404F529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Existing website login details</w:t>
      </w:r>
    </w:p>
    <w:p w14:paraId="1D3DDFAB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Domain and hosting access</w:t>
      </w:r>
    </w:p>
    <w:p w14:paraId="69BA5851" w14:textId="77777777" w:rsidR="00056249" w:rsidRPr="00726066" w:rsidRDefault="00F2248D">
      <w:pPr>
        <w:pStyle w:val="Heading1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Recommen</w:t>
      </w:r>
      <w:r w:rsidRPr="00726066">
        <w:rPr>
          <w:rFonts w:ascii="Verdana Pro" w:hAnsi="Verdana Pro"/>
          <w:sz w:val="24"/>
          <w:szCs w:val="24"/>
        </w:rPr>
        <w:t>ded Website Structure</w:t>
      </w:r>
    </w:p>
    <w:p w14:paraId="2CDB1A48" w14:textId="77777777" w:rsidR="00056249" w:rsidRPr="00726066" w:rsidRDefault="00F2248D">
      <w:pPr>
        <w:spacing w:after="8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color w:val="222222"/>
          <w:sz w:val="24"/>
          <w:szCs w:val="24"/>
        </w:rPr>
        <w:t>Confirmed — the proposed structure works well:</w:t>
      </w:r>
    </w:p>
    <w:p w14:paraId="6C8C037C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Home</w:t>
      </w:r>
    </w:p>
    <w:p w14:paraId="526EA940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About Alliance</w:t>
      </w:r>
    </w:p>
    <w:p w14:paraId="7A5FEA2B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Study Destinations (UK, Canada, USA, Australia, New Zealand, Ghana)</w:t>
      </w:r>
    </w:p>
    <w:p w14:paraId="4CA75F5E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Services</w:t>
      </w:r>
    </w:p>
    <w:p w14:paraId="4C027AC8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How It Works</w:t>
      </w:r>
    </w:p>
    <w:p w14:paraId="162D1823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Partner Institutions</w:t>
      </w:r>
    </w:p>
    <w:p w14:paraId="5B03A325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Success Stories</w:t>
      </w:r>
    </w:p>
    <w:p w14:paraId="3596B7A1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Resources / Blog</w:t>
      </w:r>
    </w:p>
    <w:p w14:paraId="720F789F" w14:textId="77777777" w:rsidR="00056249" w:rsidRPr="00726066" w:rsidRDefault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Apply Now</w:t>
      </w:r>
    </w:p>
    <w:p w14:paraId="035ED401" w14:textId="77777777" w:rsidR="00F2248D" w:rsidRDefault="00F2248D" w:rsidP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 w:rsidRPr="00726066">
        <w:rPr>
          <w:rFonts w:ascii="Verdana Pro" w:hAnsi="Verdana Pro"/>
          <w:sz w:val="24"/>
          <w:szCs w:val="24"/>
        </w:rPr>
        <w:t>Contact</w:t>
      </w:r>
    </w:p>
    <w:p w14:paraId="6F5CE32A" w14:textId="311FF913" w:rsidR="00056249" w:rsidRPr="00F2248D" w:rsidRDefault="00F2248D" w:rsidP="00F2248D">
      <w:pPr>
        <w:pStyle w:val="ListParagraph"/>
        <w:numPr>
          <w:ilvl w:val="0"/>
          <w:numId w:val="2"/>
        </w:numPr>
        <w:spacing w:after="30"/>
        <w:rPr>
          <w:rFonts w:ascii="Verdana Pro" w:hAnsi="Verdana Pro"/>
          <w:sz w:val="24"/>
          <w:szCs w:val="24"/>
        </w:rPr>
      </w:pPr>
      <w:r>
        <w:rPr>
          <w:rFonts w:ascii="Verdana Pro" w:hAnsi="Verdana Pro"/>
          <w:sz w:val="24"/>
          <w:szCs w:val="24"/>
        </w:rPr>
        <w:t xml:space="preserve">Support for Agents and sub-agents page to support educational brokerage growth across Africa. </w:t>
      </w:r>
    </w:p>
    <w:sectPr w:rsidR="00056249" w:rsidRPr="00F224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32911"/>
    <w:multiLevelType w:val="hybridMultilevel"/>
    <w:tmpl w:val="65D4D6E2"/>
    <w:lvl w:ilvl="0" w:tplc="3D1496C4">
      <w:start w:val="1"/>
      <w:numFmt w:val="bullet"/>
      <w:lvlText w:val="•"/>
      <w:lvlJc w:val="left"/>
      <w:pPr>
        <w:ind w:left="540" w:hanging="260"/>
      </w:pPr>
    </w:lvl>
    <w:lvl w:ilvl="1" w:tplc="84B8249C">
      <w:numFmt w:val="decimal"/>
      <w:lvlText w:val=""/>
      <w:lvlJc w:val="left"/>
    </w:lvl>
    <w:lvl w:ilvl="2" w:tplc="EE6A1D40">
      <w:numFmt w:val="decimal"/>
      <w:lvlText w:val=""/>
      <w:lvlJc w:val="left"/>
    </w:lvl>
    <w:lvl w:ilvl="3" w:tplc="72186072">
      <w:numFmt w:val="decimal"/>
      <w:lvlText w:val=""/>
      <w:lvlJc w:val="left"/>
    </w:lvl>
    <w:lvl w:ilvl="4" w:tplc="75522D54">
      <w:numFmt w:val="decimal"/>
      <w:lvlText w:val=""/>
      <w:lvlJc w:val="left"/>
    </w:lvl>
    <w:lvl w:ilvl="5" w:tplc="7CB813A0">
      <w:numFmt w:val="decimal"/>
      <w:lvlText w:val=""/>
      <w:lvlJc w:val="left"/>
    </w:lvl>
    <w:lvl w:ilvl="6" w:tplc="56FA2F74">
      <w:numFmt w:val="decimal"/>
      <w:lvlText w:val=""/>
      <w:lvlJc w:val="left"/>
    </w:lvl>
    <w:lvl w:ilvl="7" w:tplc="CDB66AB4">
      <w:numFmt w:val="decimal"/>
      <w:lvlText w:val=""/>
      <w:lvlJc w:val="left"/>
    </w:lvl>
    <w:lvl w:ilvl="8" w:tplc="08121F18">
      <w:numFmt w:val="decimal"/>
      <w:lvlText w:val=""/>
      <w:lvlJc w:val="left"/>
    </w:lvl>
  </w:abstractNum>
  <w:abstractNum w:abstractNumId="1" w15:restartNumberingAfterBreak="0">
    <w:nsid w:val="3DF17BEA"/>
    <w:multiLevelType w:val="hybridMultilevel"/>
    <w:tmpl w:val="41689CAA"/>
    <w:lvl w:ilvl="0" w:tplc="9976E000">
      <w:start w:val="1"/>
      <w:numFmt w:val="bullet"/>
      <w:lvlText w:val="●"/>
      <w:lvlJc w:val="left"/>
      <w:pPr>
        <w:ind w:left="720" w:hanging="360"/>
      </w:pPr>
    </w:lvl>
    <w:lvl w:ilvl="1" w:tplc="06D68F00">
      <w:start w:val="1"/>
      <w:numFmt w:val="bullet"/>
      <w:lvlText w:val="○"/>
      <w:lvlJc w:val="left"/>
      <w:pPr>
        <w:ind w:left="1440" w:hanging="360"/>
      </w:pPr>
    </w:lvl>
    <w:lvl w:ilvl="2" w:tplc="8D8E0EC4">
      <w:start w:val="1"/>
      <w:numFmt w:val="bullet"/>
      <w:lvlText w:val="■"/>
      <w:lvlJc w:val="left"/>
      <w:pPr>
        <w:ind w:left="2160" w:hanging="360"/>
      </w:pPr>
    </w:lvl>
    <w:lvl w:ilvl="3" w:tplc="F1027D0A">
      <w:start w:val="1"/>
      <w:numFmt w:val="bullet"/>
      <w:lvlText w:val="●"/>
      <w:lvlJc w:val="left"/>
      <w:pPr>
        <w:ind w:left="2880" w:hanging="360"/>
      </w:pPr>
    </w:lvl>
    <w:lvl w:ilvl="4" w:tplc="54801F76">
      <w:start w:val="1"/>
      <w:numFmt w:val="bullet"/>
      <w:lvlText w:val="○"/>
      <w:lvlJc w:val="left"/>
      <w:pPr>
        <w:ind w:left="3600" w:hanging="360"/>
      </w:pPr>
    </w:lvl>
    <w:lvl w:ilvl="5" w:tplc="5462A70A">
      <w:start w:val="1"/>
      <w:numFmt w:val="bullet"/>
      <w:lvlText w:val="■"/>
      <w:lvlJc w:val="left"/>
      <w:pPr>
        <w:ind w:left="4320" w:hanging="360"/>
      </w:pPr>
    </w:lvl>
    <w:lvl w:ilvl="6" w:tplc="BCC21182">
      <w:start w:val="1"/>
      <w:numFmt w:val="bullet"/>
      <w:lvlText w:val="●"/>
      <w:lvlJc w:val="left"/>
      <w:pPr>
        <w:ind w:left="5040" w:hanging="360"/>
      </w:pPr>
    </w:lvl>
    <w:lvl w:ilvl="7" w:tplc="F59E49FA">
      <w:start w:val="1"/>
      <w:numFmt w:val="bullet"/>
      <w:lvlText w:val="●"/>
      <w:lvlJc w:val="left"/>
      <w:pPr>
        <w:ind w:left="5760" w:hanging="360"/>
      </w:pPr>
    </w:lvl>
    <w:lvl w:ilvl="8" w:tplc="760C06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249"/>
    <w:rsid w:val="00056249"/>
    <w:rsid w:val="000632F2"/>
    <w:rsid w:val="000E197B"/>
    <w:rsid w:val="00193213"/>
    <w:rsid w:val="003A2727"/>
    <w:rsid w:val="003F36A9"/>
    <w:rsid w:val="00425E62"/>
    <w:rsid w:val="00456C6D"/>
    <w:rsid w:val="00726066"/>
    <w:rsid w:val="00826AE5"/>
    <w:rsid w:val="009353D5"/>
    <w:rsid w:val="00BC0BF3"/>
    <w:rsid w:val="00BE70F0"/>
    <w:rsid w:val="00CD4A3D"/>
    <w:rsid w:val="00F2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BC72"/>
  <w15:docId w15:val="{CB9D3D4F-4CD5-432B-8474-35CBFDFF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CCCCCC"/>
      </w:pBdr>
      <w:spacing w:before="320" w:after="160"/>
      <w:outlineLvl w:val="0"/>
    </w:pPr>
    <w:rPr>
      <w:b/>
      <w:bCs/>
      <w:color w:val="0E7C86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2A3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C0B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ictoronto.ca/tuition-fees/" TargetMode="External"/><Relationship Id="rId5" Type="http://schemas.openxmlformats.org/officeDocument/2006/relationships/hyperlink" Target="https://www.georgiancollege.ca/academics/graduate-certificat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18</Pages>
  <Words>3962</Words>
  <Characters>22590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Kwame Odame</cp:lastModifiedBy>
  <cp:revision>12</cp:revision>
  <dcterms:created xsi:type="dcterms:W3CDTF">2026-05-28T06:20:00Z</dcterms:created>
  <dcterms:modified xsi:type="dcterms:W3CDTF">2026-05-28T08:18:00Z</dcterms:modified>
</cp:coreProperties>
</file>