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44"/>
        </w:rPr>
        <w:t>FIMS 5-Month Compliance Implementation Roadmap</w:t>
      </w:r>
    </w:p>
    <w:p>
      <w:pPr>
        <w:spacing w:after="400"/>
        <w:jc w:val="center"/>
      </w:pPr>
      <w:r>
        <w:rPr>
          <w:rFonts w:ascii="Arial" w:hAnsi="Arial"/>
          <w:i/>
          <w:color w:val="334155"/>
          <w:sz w:val="22"/>
        </w:rPr>
        <w:t>5-Month / 20-Week Phased Delivery Schedule (Including SWIFT CSP, PCI DSS 4.0, SOX 404, &amp; ISO 27001 / NIST 800-53)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 &amp; 5-Month Strategy</w:t>
      </w:r>
    </w:p>
    <w:p>
      <w:pPr>
        <w:spacing w:after="200"/>
      </w:pPr>
      <w:r>
        <w:t>This 5-month implementation roadmap distributes the development, testing, and compliance certification of FIMS across a realistic 20-week schedule. Spreading execution over 5 months provides ample time for thorough code reviews, security hardening, automated regression testing, and third-party QSA / SWIFT auditor evaluations, allowing for a smooth deployment without overwhelming engineering resources.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5-Month Project Schedule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3168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1872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Weekly Commitment</w:t>
            </w:r>
          </w:p>
        </w:tc>
        <w:tc>
          <w:tcPr>
            <w:tcW w:type="dxa" w:w="2736"/>
            <w:shd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Compliance Target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Month 1 (W1 – W4)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Core Security &amp; Access Control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~20 hrs / week</w:t>
            </w:r>
          </w:p>
        </w:tc>
        <w:tc>
          <w:tcPr>
            <w:tcW w:type="dxa" w:w="273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PCI DSS 10.4, SOX AC, NIST AC-2/3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Month 2 (W5 – W8)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Kernel Real-time &amp; SID Attribution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~20 hrs / week</w:t>
            </w:r>
          </w:p>
        </w:tc>
        <w:tc>
          <w:tcPr>
            <w:tcW w:type="dxa" w:w="273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PCI DSS 11.5, NIST SI-7, ISO A.8.16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Month 3 (W9 – W12)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SIEM Exporter &amp; Compliance UI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~20 hrs / week</w:t>
            </w:r>
          </w:p>
        </w:tc>
        <w:tc>
          <w:tcPr>
            <w:tcW w:type="dxa" w:w="273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ISO 27001, NIST 800-53, SOX 404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Month 4 (W13 – W16)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SWIFT CSP Banking Pack &amp; DB Hooks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~20 hrs / week</w:t>
            </w:r>
          </w:p>
        </w:tc>
        <w:tc>
          <w:tcPr>
            <w:tcW w:type="dxa" w:w="2736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SWIFT CSP 2.7 &amp; 6.4 (Banking Network)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Month 5 (W17 – W20)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Audit Buffer, Pen-Test &amp; Release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~20 hrs / week</w:t>
            </w:r>
          </w:p>
        </w:tc>
        <w:tc>
          <w:tcPr>
            <w:tcW w:type="dxa" w:w="2736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100% Audit Readiness &amp; Installer Build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Detailed Monthly Milestone Breakdown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Month 1: Core Security Hardening &amp; Access Control (Weeks 1 – 4)</w:t>
      </w:r>
    </w:p>
    <w:p>
      <w:pPr>
        <w:spacing w:after="120"/>
      </w:pPr>
      <w:r>
        <w:t>• Work Package 1.1: JWT Authentication &amp; Role-Based Access Control (Admin, Operator, Auditor) in server.py</w:t>
        <w:br/>
      </w:r>
      <w:r>
        <w:t>• Work Package 1.2: AES-256 Baseline Store Encryption via Windows DPAPI in baseline_store.py</w:t>
        <w:br/>
      </w:r>
      <w:r>
        <w:t>• Work Package 1.3: HMAC-SHA256 Signed Append-Only Audit Logging in logger.py</w:t>
        <w:br/>
      </w:r>
      <w:r>
        <w:t>• Work Package 1.4: TLS Transport Enforcement &amp; HTTP Security Headers</w:t>
        <w:br/>
      </w:r>
      <w:r>
        <w:t>• Milestone 1 Sign-Off: Core Security Baseline Active &amp; Verified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Month 2: Sub-Second Kernel Engine &amp; User Attribution (Weeks 5 – 8)</w:t>
      </w:r>
    </w:p>
    <w:p>
      <w:pPr>
        <w:spacing w:after="120"/>
      </w:pPr>
      <w:r>
        <w:t>• Work Package 2.1: Real-time Kernel Event Monitoring (ReadDirectoryChangesW) in monitor.py</w:t>
        <w:br/>
      </w:r>
      <w:r>
        <w:t>• Work Package 2.2: User Identity &amp; SID Attribution Engine via Windows Audit Event Logs</w:t>
        <w:br/>
      </w:r>
      <w:r>
        <w:t>• Work Package 2.3: Anti-Tampering Process Watchdog Daemon for FIMS.exe</w:t>
        <w:br/>
      </w:r>
      <w:r>
        <w:t>• Milestone 2 Sign-Off: Real-time Kernel Engine Active with User Attribution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Month 3: SIEM Integration &amp; Interactive Compliance UI (Weeks 9 – 12)</w:t>
      </w:r>
    </w:p>
    <w:p>
      <w:pPr>
        <w:spacing w:after="120"/>
      </w:pPr>
      <w:r>
        <w:t>• Work Package 3.1: SIEM Alert Exporter (Syslog UDP/TCP/TLS, CEF, Webhooks, Email)</w:t>
        <w:br/>
      </w:r>
      <w:r>
        <w:t>• Work Package 3.2: Interactive React Compliance Dashboard UI Component (ComplianceDashboard.jsx)</w:t>
        <w:br/>
      </w:r>
      <w:r>
        <w:t>• Work Package 3.3: NIST SP 800-53 &amp; ISO 27001 Control-Tagged PDF Audit Reports in report.py</w:t>
        <w:br/>
      </w:r>
      <w:r>
        <w:t>• Work Package 3.4: Dual-Control Change Request (CR) Approval Workflow</w:t>
        <w:br/>
      </w:r>
      <w:r>
        <w:t>• Milestone 3 Sign-Off: SIEM Live &amp; Compliance Dashboard Operational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Month 4: SWIFT CSP Banking Compliance Pack (Weeks 13 – 16)</w:t>
      </w:r>
    </w:p>
    <w:p>
      <w:pPr>
        <w:spacing w:after="120"/>
      </w:pPr>
      <w:r>
        <w:t>• Work Package 4.1: SWIFT Alliance Gateway (SAG/SAA) Auto-Discovery Wizard in OnboardingWizard.jsx</w:t>
        <w:br/>
      </w:r>
      <w:r>
        <w:t>• Work Package 4.2: Specialized SWIFT Routing Table &amp; Binary Integrity Comparators</w:t>
        <w:br/>
      </w:r>
      <w:r>
        <w:t>• Work Package 4.3: Live Database Schema (DDL) Snapshots for Financial Lineage &amp; DB Tables</w:t>
        <w:br/>
      </w:r>
      <w:r>
        <w:t>• Work Package 4.4: Banking Network Self-Integrity Heartbeat &amp; Redundant Daemon Pairing</w:t>
        <w:br/>
      </w:r>
      <w:r>
        <w:t>• Milestone 4 Sign-Off: SWIFT Banking Pack Ready for Interbank Testing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Month 5: Penetration Testing, Audit Sign-Off &amp; Release (Weeks 17 – 20)</w:t>
      </w:r>
    </w:p>
    <w:p>
      <w:pPr>
        <w:spacing w:after="120"/>
      </w:pPr>
      <w:r>
        <w:t>• Work Package 5.1: Third-Party QSA / SWIFT Assessor Penetration Testing &amp; Vulnerability Assessment</w:t>
        <w:br/>
      </w:r>
      <w:r>
        <w:t>• Work Package 5.2: Audit Evidence Package Generation &amp; Certificate Sign-Off</w:t>
        <w:br/>
      </w:r>
      <w:r>
        <w:t>• Work Package 5.3: Production Freeze, Installer Packaging (FIMS-Setup.exe), &amp; Release</w:t>
      </w:r>
    </w:p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Resource Commitment &amp; Pacing Summary</w:t>
      </w:r>
    </w:p>
    <w:p>
      <w:pPr>
        <w:spacing w:after="200"/>
      </w:pPr>
      <w:r>
        <w:t>• Total Duration: 5 Months (20 Weeks / ~400 Hours)</w:t>
        <w:br/>
        <w:t>• Pacing: ~20 Hours / Week (or 1 Full-Time Engineer working with generous QA/audit buffers)</w:t>
        <w:br/>
        <w:t>• Deliverable Files: FIMS_Compliance_Roadmap_5Months.docx in the project directory.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