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71B4D" w14:textId="46921A5A" w:rsidR="00114E6E" w:rsidRPr="00F37CD3" w:rsidRDefault="00114E6E" w:rsidP="00114E6E">
      <w:pPr>
        <w:jc w:val="center"/>
        <w:rPr>
          <w:rFonts w:ascii="CMU Sans Serif" w:hAnsi="CMU Sans Serif" w:cs="CMU Sans Serif"/>
          <w:b/>
          <w:sz w:val="28"/>
        </w:rPr>
      </w:pPr>
      <w:r w:rsidRPr="00F37CD3">
        <w:rPr>
          <w:rFonts w:ascii="CMU Sans Serif" w:hAnsi="CMU Sans Serif" w:cs="CMU Sans Serif"/>
          <w:b/>
          <w:noProof/>
          <w:sz w:val="28"/>
        </w:rPr>
        <w:t>Paralleli</w:t>
      </w:r>
      <w:r w:rsidR="00EF01A6" w:rsidRPr="00F37CD3">
        <w:rPr>
          <w:rFonts w:ascii="CMU Sans Serif" w:hAnsi="CMU Sans Serif" w:cs="CMU Sans Serif"/>
          <w:b/>
          <w:noProof/>
          <w:sz w:val="28"/>
        </w:rPr>
        <w:t>s</w:t>
      </w:r>
      <w:r w:rsidRPr="00F37CD3">
        <w:rPr>
          <w:rFonts w:ascii="CMU Sans Serif" w:hAnsi="CMU Sans Serif" w:cs="CMU Sans Serif"/>
          <w:b/>
          <w:noProof/>
          <w:sz w:val="28"/>
        </w:rPr>
        <w:t>ed</w:t>
      </w:r>
      <w:r w:rsidRPr="00F37CD3">
        <w:rPr>
          <w:rFonts w:ascii="CMU Sans Serif" w:hAnsi="CMU Sans Serif" w:cs="CMU Sans Serif"/>
          <w:b/>
          <w:sz w:val="28"/>
        </w:rPr>
        <w:t xml:space="preserve"> Scalable Simulations of Biological Neural Networks using TensorFlow: A Beginners’ Guide</w:t>
      </w:r>
    </w:p>
    <w:p w14:paraId="2E69BAC7" w14:textId="6B3863BC" w:rsidR="005B4F35" w:rsidRPr="00F37CD3" w:rsidRDefault="00114E6E" w:rsidP="00114E6E">
      <w:pPr>
        <w:spacing w:after="0"/>
        <w:jc w:val="center"/>
        <w:rPr>
          <w:rFonts w:ascii="CMU Sans Serif" w:hAnsi="CMU Sans Serif" w:cs="CMU Sans Serif"/>
        </w:rPr>
      </w:pPr>
      <w:r w:rsidRPr="00F37CD3">
        <w:rPr>
          <w:rFonts w:ascii="CMU Sans Serif" w:hAnsi="CMU Sans Serif" w:cs="CMU Sans Serif"/>
        </w:rPr>
        <w:t>Saptarshi Soham Mohanta</w:t>
      </w:r>
      <w:r w:rsidR="00263060" w:rsidRPr="00F37CD3">
        <w:rPr>
          <w:rFonts w:ascii="CMU Sans Serif" w:hAnsi="CMU Sans Serif" w:cs="CMU Sans Serif"/>
        </w:rPr>
        <w:t>, Collins Assisi</w:t>
      </w:r>
    </w:p>
    <w:p w14:paraId="741C5BE9" w14:textId="53E3BFF4" w:rsidR="00114E6E" w:rsidRPr="00F37CD3" w:rsidRDefault="00114E6E" w:rsidP="00114E6E">
      <w:pPr>
        <w:spacing w:after="0"/>
        <w:jc w:val="center"/>
        <w:rPr>
          <w:rFonts w:ascii="CMU Sans Serif" w:hAnsi="CMU Sans Serif" w:cs="CMU Sans Serif"/>
        </w:rPr>
      </w:pPr>
      <w:r w:rsidRPr="00F37CD3">
        <w:rPr>
          <w:rFonts w:ascii="CMU Sans Serif" w:hAnsi="CMU Sans Serif" w:cs="CMU Sans Serif"/>
        </w:rPr>
        <w:t>Indian Institute of Science Education and Research, Pune</w:t>
      </w:r>
    </w:p>
    <w:p w14:paraId="6347E3EB" w14:textId="0645265F" w:rsidR="00114E6E" w:rsidRPr="00F37CD3" w:rsidRDefault="00114E6E" w:rsidP="00114E6E">
      <w:pPr>
        <w:spacing w:after="0"/>
        <w:jc w:val="center"/>
        <w:rPr>
          <w:rFonts w:ascii="CMU Sans Serif" w:hAnsi="CMU Sans Serif" w:cs="CMU Sans Serif"/>
        </w:rPr>
      </w:pPr>
      <w:r w:rsidRPr="00F37CD3">
        <w:rPr>
          <w:rFonts w:ascii="CMU Sans Serif" w:hAnsi="CMU Sans Serif" w:cs="CMU Sans Serif"/>
        </w:rPr>
        <w:t>Maharashtra 411008</w:t>
      </w:r>
    </w:p>
    <w:p w14:paraId="25DDBA2B" w14:textId="463BCB2D" w:rsidR="00114E6E" w:rsidRPr="00F37CD3" w:rsidRDefault="00114E6E" w:rsidP="00114E6E">
      <w:pPr>
        <w:rPr>
          <w:rFonts w:ascii="CMU Sans Serif" w:hAnsi="CMU Sans Serif" w:cs="CMU Sans Serif"/>
        </w:rPr>
      </w:pPr>
    </w:p>
    <w:p w14:paraId="7EEE6917" w14:textId="7240EBFD" w:rsidR="00114E6E" w:rsidRPr="00F37CD3" w:rsidRDefault="00114E6E" w:rsidP="00F37CD3">
      <w:pPr>
        <w:jc w:val="both"/>
        <w:rPr>
          <w:rFonts w:ascii="CMU Sans Serif" w:hAnsi="CMU Sans Serif" w:cs="CMU Sans Serif"/>
          <w:b/>
        </w:rPr>
      </w:pPr>
      <w:r w:rsidRPr="00F37CD3">
        <w:rPr>
          <w:rFonts w:ascii="CMU Sans Serif" w:hAnsi="CMU Sans Serif" w:cs="CMU Sans Serif"/>
          <w:b/>
        </w:rPr>
        <w:t>Abstract:</w:t>
      </w:r>
    </w:p>
    <w:p w14:paraId="3FAA4BF6" w14:textId="49BA7039" w:rsidR="00114E6E" w:rsidRPr="00F37CD3" w:rsidRDefault="001C1614" w:rsidP="00F37CD3">
      <w:pPr>
        <w:jc w:val="both"/>
        <w:rPr>
          <w:rFonts w:ascii="CMU Sans Serif" w:hAnsi="CMU Sans Serif" w:cs="CMU Sans Serif"/>
        </w:rPr>
      </w:pPr>
      <w:r w:rsidRPr="00F37CD3">
        <w:rPr>
          <w:rFonts w:ascii="CMU Sans Serif" w:hAnsi="CMU Sans Serif" w:cs="CMU Sans Serif"/>
        </w:rPr>
        <w:t xml:space="preserve">The dynamics of </w:t>
      </w:r>
      <w:r w:rsidR="00EF01A6" w:rsidRPr="00F37CD3">
        <w:rPr>
          <w:rFonts w:ascii="CMU Sans Serif" w:hAnsi="CMU Sans Serif" w:cs="CMU Sans Serif"/>
        </w:rPr>
        <w:t>n</w:t>
      </w:r>
      <w:r w:rsidRPr="00F37CD3">
        <w:rPr>
          <w:rFonts w:ascii="CMU Sans Serif" w:hAnsi="CMU Sans Serif" w:cs="CMU Sans Serif"/>
        </w:rPr>
        <w:t>eurons and</w:t>
      </w:r>
      <w:r w:rsidR="00EF01A6" w:rsidRPr="00F37CD3">
        <w:rPr>
          <w:rFonts w:ascii="CMU Sans Serif" w:hAnsi="CMU Sans Serif" w:cs="CMU Sans Serif"/>
        </w:rPr>
        <w:t xml:space="preserve"> their</w:t>
      </w:r>
      <w:r w:rsidRPr="00F37CD3">
        <w:rPr>
          <w:rFonts w:ascii="CMU Sans Serif" w:hAnsi="CMU Sans Serif" w:cs="CMU Sans Serif"/>
        </w:rPr>
        <w:t xml:space="preserve"> </w:t>
      </w:r>
      <w:r w:rsidR="00EF01A6" w:rsidRPr="00F37CD3">
        <w:rPr>
          <w:rFonts w:ascii="CMU Sans Serif" w:hAnsi="CMU Sans Serif" w:cs="CMU Sans Serif"/>
        </w:rPr>
        <w:t>n</w:t>
      </w:r>
      <w:r w:rsidRPr="00F37CD3">
        <w:rPr>
          <w:rFonts w:ascii="CMU Sans Serif" w:hAnsi="CMU Sans Serif" w:cs="CMU Sans Serif"/>
        </w:rPr>
        <w:t>etworks</w:t>
      </w:r>
      <w:r w:rsidR="00681FA2" w:rsidRPr="00F37CD3">
        <w:rPr>
          <w:rFonts w:ascii="CMU Sans Serif" w:hAnsi="CMU Sans Serif" w:cs="CMU Sans Serif"/>
        </w:rPr>
        <w:t xml:space="preserve"> </w:t>
      </w:r>
      <w:r w:rsidRPr="00F37CD3">
        <w:rPr>
          <w:rFonts w:ascii="CMU Sans Serif" w:hAnsi="CMU Sans Serif" w:cs="CMU Sans Serif"/>
        </w:rPr>
        <w:t xml:space="preserve">have been studied extensively by modelling them as collections of differential equations </w:t>
      </w:r>
      <w:r w:rsidRPr="00F37CD3">
        <w:rPr>
          <w:rFonts w:ascii="CMU Sans Serif" w:hAnsi="CMU Sans Serif" w:cs="CMU Sans Serif"/>
          <w:noProof/>
        </w:rPr>
        <w:t>and</w:t>
      </w:r>
      <w:r w:rsidRPr="00F37CD3">
        <w:rPr>
          <w:rFonts w:ascii="CMU Sans Serif" w:hAnsi="CMU Sans Serif" w:cs="CMU Sans Serif"/>
        </w:rPr>
        <w:t xml:space="preserve"> the power of these mathematical tools are well </w:t>
      </w:r>
      <w:r w:rsidRPr="00F37CD3">
        <w:rPr>
          <w:rFonts w:ascii="CMU Sans Serif" w:hAnsi="CMU Sans Serif" w:cs="CMU Sans Serif"/>
          <w:noProof/>
        </w:rPr>
        <w:t>recognized</w:t>
      </w:r>
      <w:r w:rsidRPr="00F37CD3">
        <w:rPr>
          <w:rFonts w:ascii="CMU Sans Serif" w:hAnsi="CMU Sans Serif" w:cs="CMU Sans Serif"/>
        </w:rPr>
        <w:t xml:space="preserve">. </w:t>
      </w:r>
      <w:r w:rsidR="00EF01A6" w:rsidRPr="00F37CD3">
        <w:rPr>
          <w:rFonts w:ascii="CMU Sans Serif" w:hAnsi="CMU Sans Serif" w:cs="CMU Sans Serif"/>
        </w:rPr>
        <w:t>Many tools and packages exist that allow the simulation of systems of neurons using these differential equations. But the complex nature of the implementation of these tools makes them less flexible and limit their abilities.</w:t>
      </w:r>
      <w:r w:rsidRPr="00F37CD3">
        <w:rPr>
          <w:rFonts w:ascii="CMU Sans Serif" w:hAnsi="CMU Sans Serif" w:cs="CMU Sans Serif"/>
        </w:rPr>
        <w:t xml:space="preserve"> </w:t>
      </w:r>
      <w:r w:rsidR="00EF01A6" w:rsidRPr="00F37CD3">
        <w:rPr>
          <w:rFonts w:ascii="CMU Sans Serif" w:hAnsi="CMU Sans Serif" w:cs="CMU Sans Serif"/>
        </w:rPr>
        <w:t>TensorFlow</w:t>
      </w:r>
      <w:r w:rsidR="00E6172E" w:rsidRPr="00F37CD3">
        <w:rPr>
          <w:rFonts w:ascii="CMU Sans Serif" w:hAnsi="CMU Sans Serif" w:cs="CMU Sans Serif"/>
        </w:rPr>
        <w:t xml:space="preserve"> is a </w:t>
      </w:r>
      <w:r w:rsidR="00EF01A6" w:rsidRPr="00F37CD3">
        <w:rPr>
          <w:rFonts w:ascii="CMU Sans Serif" w:hAnsi="CMU Sans Serif" w:cs="CMU Sans Serif"/>
          <w:noProof/>
        </w:rPr>
        <w:t>Python-based</w:t>
      </w:r>
      <w:r w:rsidR="00E6172E" w:rsidRPr="00F37CD3">
        <w:rPr>
          <w:rFonts w:ascii="CMU Sans Serif" w:hAnsi="CMU Sans Serif" w:cs="CMU Sans Serif"/>
        </w:rPr>
        <w:t xml:space="preserve"> interface originally designed for machine learning algorithms </w:t>
      </w:r>
      <w:r w:rsidR="00E6172E" w:rsidRPr="00F37CD3">
        <w:rPr>
          <w:rFonts w:ascii="CMU Sans Serif" w:hAnsi="CMU Sans Serif" w:cs="CMU Sans Serif"/>
          <w:noProof/>
        </w:rPr>
        <w:t>but</w:t>
      </w:r>
      <w:r w:rsidR="00E6172E" w:rsidRPr="00F37CD3">
        <w:rPr>
          <w:rFonts w:ascii="CMU Sans Serif" w:hAnsi="CMU Sans Serif" w:cs="CMU Sans Serif"/>
        </w:rPr>
        <w:t xml:space="preserve"> it presents a scalable environment for a variety of computation including solving differential equations using iterative algorithms such as Runge-Kutta methods. There are two major benefits of such an implementation: high readability and</w:t>
      </w:r>
      <w:r w:rsidR="00681FA2" w:rsidRPr="00F37CD3">
        <w:rPr>
          <w:rFonts w:ascii="CMU Sans Serif" w:hAnsi="CMU Sans Serif" w:cs="CMU Sans Serif"/>
        </w:rPr>
        <w:t xml:space="preserve"> scalability across a variety of computational devices. </w:t>
      </w:r>
      <w:r w:rsidR="00191CFC" w:rsidRPr="00F37CD3">
        <w:rPr>
          <w:rFonts w:ascii="CMU Sans Serif" w:hAnsi="CMU Sans Serif" w:cs="CMU Sans Serif"/>
        </w:rPr>
        <w:t>We</w:t>
      </w:r>
      <w:r w:rsidR="00EF01A6" w:rsidRPr="00F37CD3">
        <w:rPr>
          <w:rFonts w:ascii="CMU Sans Serif" w:hAnsi="CMU Sans Serif" w:cs="CMU Sans Serif"/>
        </w:rPr>
        <w:t xml:space="preserve"> explore the process of implementing a scalable simulation of </w:t>
      </w:r>
      <w:r w:rsidR="00032D24" w:rsidRPr="00F37CD3">
        <w:rPr>
          <w:rFonts w:ascii="CMU Sans Serif" w:hAnsi="CMU Sans Serif" w:cs="CMU Sans Serif"/>
        </w:rPr>
        <w:t xml:space="preserve">a </w:t>
      </w:r>
      <w:r w:rsidR="00EF01A6" w:rsidRPr="00F37CD3">
        <w:rPr>
          <w:rFonts w:ascii="CMU Sans Serif" w:hAnsi="CMU Sans Serif" w:cs="CMU Sans Serif"/>
        </w:rPr>
        <w:t>system of neurons</w:t>
      </w:r>
      <w:r w:rsidR="00032D24" w:rsidRPr="00F37CD3">
        <w:rPr>
          <w:rFonts w:ascii="CMU Sans Serif" w:hAnsi="CMU Sans Serif" w:cs="CMU Sans Serif"/>
        </w:rPr>
        <w:t xml:space="preserve"> based on Hodgkin-Huxley</w:t>
      </w:r>
      <w:r w:rsidR="00366C19" w:rsidRPr="00F37CD3">
        <w:rPr>
          <w:rFonts w:ascii="CMU Sans Serif" w:hAnsi="CMU Sans Serif" w:cs="CMU Sans Serif"/>
        </w:rPr>
        <w:t>-like</w:t>
      </w:r>
      <w:r w:rsidR="00032D24" w:rsidRPr="00F37CD3">
        <w:rPr>
          <w:rFonts w:ascii="CMU Sans Serif" w:hAnsi="CMU Sans Serif" w:cs="CMU Sans Serif"/>
        </w:rPr>
        <w:t xml:space="preserve"> neuron equations using TensorFlow.</w:t>
      </w:r>
      <w:r w:rsidR="00366C19" w:rsidRPr="00F37CD3">
        <w:rPr>
          <w:rFonts w:ascii="CMU Sans Serif" w:hAnsi="CMU Sans Serif" w:cs="CMU Sans Serif"/>
        </w:rPr>
        <w:t xml:space="preserve"> We also discuss the limitations of such an implementation</w:t>
      </w:r>
      <w:r w:rsidR="00B52351">
        <w:rPr>
          <w:rFonts w:ascii="CMU Sans Serif" w:hAnsi="CMU Sans Serif" w:cs="CMU Sans Serif"/>
        </w:rPr>
        <w:t xml:space="preserve"> and approaches to deal with them. </w:t>
      </w:r>
    </w:p>
    <w:p w14:paraId="5FA4B31A" w14:textId="56924051" w:rsidR="00681FA2" w:rsidRDefault="00EF01A6" w:rsidP="00F37CD3">
      <w:pPr>
        <w:jc w:val="both"/>
        <w:rPr>
          <w:rFonts w:ascii="CMU Sans Serif" w:hAnsi="CMU Sans Serif" w:cs="CMU Sans Serif"/>
          <w:b/>
        </w:rPr>
      </w:pPr>
      <w:r w:rsidRPr="00F37CD3">
        <w:rPr>
          <w:rFonts w:ascii="CMU Sans Serif" w:hAnsi="CMU Sans Serif" w:cs="CMU Sans Serif"/>
          <w:b/>
        </w:rPr>
        <w:t>Introduction:</w:t>
      </w:r>
    </w:p>
    <w:p w14:paraId="43BA3C11" w14:textId="18504B08" w:rsidR="009D0598" w:rsidRPr="009D0598" w:rsidRDefault="009D0598" w:rsidP="00F37CD3">
      <w:pPr>
        <w:jc w:val="both"/>
        <w:rPr>
          <w:rFonts w:ascii="CMU Sans Serif" w:hAnsi="CMU Sans Serif" w:cs="CMU Sans Serif"/>
          <w:b/>
          <w:sz w:val="20"/>
        </w:rPr>
      </w:pPr>
      <w:r w:rsidRPr="009D0598">
        <w:rPr>
          <w:rFonts w:ascii="CMU Sans Serif" w:hAnsi="CMU Sans Serif" w:cs="CMU Sans Serif"/>
          <w:b/>
          <w:sz w:val="20"/>
        </w:rPr>
        <w:t>Motivation</w:t>
      </w:r>
    </w:p>
    <w:p w14:paraId="5E27BEDD" w14:textId="69DEB8B3" w:rsidR="00F37CD3" w:rsidRDefault="00F37CD3" w:rsidP="00F37CD3">
      <w:pPr>
        <w:jc w:val="both"/>
        <w:rPr>
          <w:rFonts w:ascii="CMU Sans Serif" w:hAnsi="CMU Sans Serif" w:cs="CMU Sans Serif"/>
        </w:rPr>
      </w:pPr>
      <w:r w:rsidRPr="00F37CD3">
        <w:rPr>
          <w:rFonts w:ascii="CMU Sans Serif" w:hAnsi="CMU Sans Serif" w:cs="CMU Sans Serif"/>
        </w:rPr>
        <w:t xml:space="preserve">The processing of information by the nervous system spans across space and time and mathematical modelling of these dynamics have found to be a very important tool. These models have been used extensively to study the dynamics and mechanisms of information processing at both the </w:t>
      </w:r>
      <w:r w:rsidR="00307C87">
        <w:rPr>
          <w:rFonts w:ascii="CMU Sans Serif" w:hAnsi="CMU Sans Serif" w:cs="CMU Sans Serif"/>
        </w:rPr>
        <w:t xml:space="preserve">individual </w:t>
      </w:r>
      <w:r w:rsidRPr="00F37CD3">
        <w:rPr>
          <w:rFonts w:ascii="CMU Sans Serif" w:hAnsi="CMU Sans Serif" w:cs="CMU Sans Serif"/>
        </w:rPr>
        <w:t>neuron level</w:t>
      </w:r>
      <w:r w:rsidR="00D53B8A">
        <w:rPr>
          <w:rFonts w:ascii="CMU Sans Serif" w:hAnsi="CMU Sans Serif" w:cs="CMU Sans Serif"/>
        </w:rPr>
        <w:t xml:space="preserve"> []</w:t>
      </w:r>
      <w:r w:rsidRPr="00F37CD3">
        <w:rPr>
          <w:rFonts w:ascii="CMU Sans Serif" w:hAnsi="CMU Sans Serif" w:cs="CMU Sans Serif"/>
        </w:rPr>
        <w:t xml:space="preserve"> </w:t>
      </w:r>
      <w:r>
        <w:rPr>
          <w:rFonts w:ascii="CMU Sans Serif" w:hAnsi="CMU Sans Serif" w:cs="CMU Sans Serif"/>
        </w:rPr>
        <w:t>and the system of neurons level</w:t>
      </w:r>
      <w:r w:rsidR="00D53B8A">
        <w:rPr>
          <w:rFonts w:ascii="CMU Sans Serif" w:hAnsi="CMU Sans Serif" w:cs="CMU Sans Serif"/>
        </w:rPr>
        <w:t>.</w:t>
      </w:r>
      <w:r>
        <w:rPr>
          <w:rFonts w:ascii="CMU Sans Serif" w:hAnsi="CMU Sans Serif" w:cs="CMU Sans Serif"/>
        </w:rPr>
        <w:t xml:space="preserve"> </w:t>
      </w:r>
      <w:r w:rsidR="003D3394">
        <w:rPr>
          <w:rFonts w:ascii="CMU Sans Serif" w:hAnsi="CMU Sans Serif" w:cs="CMU Sans Serif"/>
        </w:rPr>
        <w:t>[]</w:t>
      </w:r>
      <w:r w:rsidR="00307C87">
        <w:rPr>
          <w:rFonts w:ascii="CMU Sans Serif" w:hAnsi="CMU Sans Serif" w:cs="CMU Sans Serif"/>
        </w:rPr>
        <w:t xml:space="preserve"> These models generally utilize systems of simultaneous ordinary differential equations (ODEs) which can be solved as initial value problems using well studied methods from numerical analysis</w:t>
      </w:r>
      <w:r w:rsidR="00D53B8A">
        <w:rPr>
          <w:rFonts w:ascii="CMU Sans Serif" w:hAnsi="CMU Sans Serif" w:cs="CMU Sans Serif"/>
        </w:rPr>
        <w:t xml:space="preserve"> </w:t>
      </w:r>
      <w:r w:rsidR="00307C87">
        <w:rPr>
          <w:rFonts w:ascii="CMU Sans Serif" w:hAnsi="CMU Sans Serif" w:cs="CMU Sans Serif"/>
        </w:rPr>
        <w:t>such as Runge Kutta methods. [] From detailed study of the mechanism of action of the neurons, ion channels, neurotransmitters</w:t>
      </w:r>
      <w:r w:rsidR="00AC309A">
        <w:rPr>
          <w:rFonts w:ascii="CMU Sans Serif" w:hAnsi="CMU Sans Serif" w:cs="CMU Sans Serif"/>
        </w:rPr>
        <w:t xml:space="preserve"> or </w:t>
      </w:r>
      <w:r w:rsidR="00307C87">
        <w:rPr>
          <w:rFonts w:ascii="CMU Sans Serif" w:hAnsi="CMU Sans Serif" w:cs="CMU Sans Serif"/>
        </w:rPr>
        <w:t xml:space="preserve">neuromodulators and their dynamics in different models, [] equations have been found that describe the behavior of </w:t>
      </w:r>
      <w:r w:rsidR="00AC309A">
        <w:rPr>
          <w:rFonts w:ascii="CMU Sans Serif" w:hAnsi="CMU Sans Serif" w:cs="CMU Sans Serif"/>
        </w:rPr>
        <w:t xml:space="preserve">neurons and synapse. By forming interconnected systems of these individual groups of differential equations, the overall dynamics and behavior of networks can be studied through deterministic or stochastic [] simulations which can be easily perturbed unlike the case for </w:t>
      </w:r>
      <w:r w:rsidR="00AC309A" w:rsidRPr="00AC309A">
        <w:rPr>
          <w:rFonts w:ascii="CMU Sans Serif" w:hAnsi="CMU Sans Serif" w:cs="CMU Sans Serif"/>
          <w:i/>
        </w:rPr>
        <w:t>in vivo</w:t>
      </w:r>
      <w:r w:rsidR="00AC309A">
        <w:rPr>
          <w:rFonts w:ascii="CMU Sans Serif" w:hAnsi="CMU Sans Serif" w:cs="CMU Sans Serif"/>
        </w:rPr>
        <w:t xml:space="preserve"> experiments.</w:t>
      </w:r>
    </w:p>
    <w:p w14:paraId="1C8AF19F" w14:textId="23C31B5F" w:rsidR="00AC309A" w:rsidRPr="00F37CD3" w:rsidRDefault="00AC309A" w:rsidP="00F37CD3">
      <w:pPr>
        <w:jc w:val="both"/>
        <w:rPr>
          <w:rFonts w:ascii="CMU Sans Serif" w:hAnsi="CMU Sans Serif" w:cs="CMU Sans Serif"/>
        </w:rPr>
      </w:pPr>
      <w:r>
        <w:rPr>
          <w:rFonts w:ascii="CMU Sans Serif" w:hAnsi="CMU Sans Serif" w:cs="CMU Sans Serif"/>
        </w:rPr>
        <w:t>A major issue with such simulations is the computational complexity. As the number of neurons increase, the number of possible synaptic connections increases quadratically. That is, for a system of n neurons there can be</w:t>
      </w:r>
      <w:r w:rsidR="00C0032A">
        <w:rPr>
          <w:rFonts w:ascii="CMU Sans Serif" w:hAnsi="CMU Sans Serif" w:cs="CMU Sans Serif"/>
        </w:rPr>
        <w:t xml:space="preserve"> at most</w:t>
      </w:r>
      <w:r>
        <w:rPr>
          <w:rFonts w:ascii="CMU Sans Serif" w:hAnsi="CMU Sans Serif" w:cs="CMU Sans Serif"/>
        </w:rPr>
        <w:t xml:space="preserve"> n</w:t>
      </w:r>
      <w:r w:rsidRPr="00AC309A">
        <w:rPr>
          <w:rFonts w:ascii="CMU Sans Serif" w:hAnsi="CMU Sans Serif" w:cs="CMU Sans Serif"/>
          <w:vertAlign w:val="superscript"/>
        </w:rPr>
        <w:t>2</w:t>
      </w:r>
      <w:r>
        <w:rPr>
          <w:rFonts w:ascii="CMU Sans Serif" w:hAnsi="CMU Sans Serif" w:cs="CMU Sans Serif"/>
        </w:rPr>
        <w:t xml:space="preserve"> different synapses </w:t>
      </w:r>
      <w:r w:rsidR="00C0032A">
        <w:rPr>
          <w:rFonts w:ascii="CMU Sans Serif" w:hAnsi="CMU Sans Serif" w:cs="CMU Sans Serif"/>
        </w:rPr>
        <w:t xml:space="preserve">of one type, each with its own set of equations. Thus, simulations can take very long times for large values of n. </w:t>
      </w:r>
      <w:r w:rsidR="007750FC">
        <w:rPr>
          <w:rFonts w:ascii="CMU Sans Serif" w:hAnsi="CMU Sans Serif" w:cs="CMU Sans Serif"/>
        </w:rPr>
        <w:t>A</w:t>
      </w:r>
      <w:r w:rsidR="00C0032A">
        <w:rPr>
          <w:rFonts w:ascii="CMU Sans Serif" w:hAnsi="CMU Sans Serif" w:cs="CMU Sans Serif"/>
        </w:rPr>
        <w:t xml:space="preserve"> solution to this problem is to implement some form of parallelization in the ODE solver and the system of equations</w:t>
      </w:r>
      <w:r w:rsidR="007750FC">
        <w:rPr>
          <w:rFonts w:ascii="CMU Sans Serif" w:hAnsi="CMU Sans Serif" w:cs="CMU Sans Serif"/>
        </w:rPr>
        <w:t xml:space="preserve"> itself</w:t>
      </w:r>
      <w:r w:rsidR="00C0032A">
        <w:rPr>
          <w:rFonts w:ascii="CMU Sans Serif" w:hAnsi="CMU Sans Serif" w:cs="CMU Sans Serif"/>
        </w:rPr>
        <w:t>.</w:t>
      </w:r>
      <w:r w:rsidR="007750FC">
        <w:rPr>
          <w:rFonts w:ascii="CMU Sans Serif" w:hAnsi="CMU Sans Serif" w:cs="CMU Sans Serif"/>
        </w:rPr>
        <w:t xml:space="preserve"> One of </w:t>
      </w:r>
      <w:r w:rsidR="007750FC">
        <w:rPr>
          <w:rFonts w:ascii="CMU Sans Serif" w:hAnsi="CMU Sans Serif" w:cs="CMU Sans Serif"/>
        </w:rPr>
        <w:lastRenderedPageBreak/>
        <w:t xml:space="preserve">the simplest </w:t>
      </w:r>
      <w:r w:rsidR="001A581D">
        <w:rPr>
          <w:rFonts w:ascii="CMU Sans Serif" w:hAnsi="CMU Sans Serif" w:cs="CMU Sans Serif"/>
        </w:rPr>
        <w:t>methods</w:t>
      </w:r>
      <w:r w:rsidR="007750FC">
        <w:rPr>
          <w:rFonts w:ascii="CMU Sans Serif" w:hAnsi="CMU Sans Serif" w:cs="CMU Sans Serif"/>
        </w:rPr>
        <w:t xml:space="preserve"> of parallelizable computation is in the form of matrix algebra which can easily be accelerated using </w:t>
      </w:r>
      <w:r w:rsidR="001A581D">
        <w:rPr>
          <w:rFonts w:ascii="CMU Sans Serif" w:hAnsi="CMU Sans Serif" w:cs="CMU Sans Serif"/>
        </w:rPr>
        <w:t xml:space="preserve">libraries such as </w:t>
      </w:r>
      <w:r w:rsidR="007750FC">
        <w:rPr>
          <w:rFonts w:ascii="CMU Sans Serif" w:hAnsi="CMU Sans Serif" w:cs="CMU Sans Serif"/>
        </w:rPr>
        <w:t>BLA</w:t>
      </w:r>
      <w:r w:rsidR="001A581D">
        <w:rPr>
          <w:rFonts w:ascii="CMU Sans Serif" w:hAnsi="CMU Sans Serif" w:cs="CMU Sans Serif"/>
        </w:rPr>
        <w:t>S</w:t>
      </w:r>
      <w:r w:rsidR="00240FAA">
        <w:rPr>
          <w:rFonts w:ascii="CMU Sans Serif" w:hAnsi="CMU Sans Serif" w:cs="CMU Sans Serif"/>
        </w:rPr>
        <w:t>.</w:t>
      </w:r>
    </w:p>
    <w:p w14:paraId="7FF459DD" w14:textId="097951F9" w:rsidR="00EF01A6" w:rsidRDefault="00EF01A6" w:rsidP="00F37CD3">
      <w:pPr>
        <w:jc w:val="both"/>
        <w:rPr>
          <w:rFonts w:ascii="CMU Sans Serif" w:hAnsi="CMU Sans Serif" w:cs="CMU Sans Serif"/>
        </w:rPr>
      </w:pPr>
      <w:r w:rsidRPr="00F37CD3">
        <w:rPr>
          <w:rFonts w:ascii="CMU Sans Serif" w:hAnsi="CMU Sans Serif" w:cs="CMU Sans Serif"/>
        </w:rPr>
        <w:t xml:space="preserve">With minimal changes in the implementation, the code can </w:t>
      </w:r>
      <w:r w:rsidRPr="00F37CD3">
        <w:rPr>
          <w:rFonts w:ascii="CMU Sans Serif" w:hAnsi="CMU Sans Serif" w:cs="CMU Sans Serif"/>
          <w:noProof/>
        </w:rPr>
        <w:t>be executed</w:t>
      </w:r>
      <w:r w:rsidRPr="00F37CD3">
        <w:rPr>
          <w:rFonts w:ascii="CMU Sans Serif" w:hAnsi="CMU Sans Serif" w:cs="CMU Sans Serif"/>
        </w:rPr>
        <w:t xml:space="preserve"> on a </w:t>
      </w:r>
      <w:r w:rsidRPr="00F37CD3">
        <w:rPr>
          <w:rFonts w:ascii="CMU Sans Serif" w:hAnsi="CMU Sans Serif" w:cs="CMU Sans Serif"/>
          <w:noProof/>
        </w:rPr>
        <w:t>wide</w:t>
      </w:r>
      <w:r w:rsidRPr="00F37CD3">
        <w:rPr>
          <w:rFonts w:ascii="CMU Sans Serif" w:hAnsi="CMU Sans Serif" w:cs="CMU Sans Serif"/>
        </w:rPr>
        <w:t xml:space="preserve"> variety of </w:t>
      </w:r>
      <w:r w:rsidRPr="00F37CD3">
        <w:rPr>
          <w:rFonts w:ascii="CMU Sans Serif" w:hAnsi="CMU Sans Serif" w:cs="CMU Sans Serif"/>
          <w:noProof/>
        </w:rPr>
        <w:t>heterogeneous</w:t>
      </w:r>
      <w:r w:rsidRPr="00F37CD3">
        <w:rPr>
          <w:rFonts w:ascii="CMU Sans Serif" w:hAnsi="CMU Sans Serif" w:cs="CMU Sans Serif"/>
        </w:rPr>
        <w:t xml:space="preserve"> and distributed systems ranging from mobile devices to clusters and </w:t>
      </w:r>
      <w:r w:rsidRPr="00F37CD3">
        <w:rPr>
          <w:rFonts w:ascii="CMU Sans Serif" w:hAnsi="CMU Sans Serif" w:cs="CMU Sans Serif"/>
          <w:noProof/>
        </w:rPr>
        <w:t>specialised</w:t>
      </w:r>
      <w:r w:rsidRPr="00F37CD3">
        <w:rPr>
          <w:rFonts w:ascii="CMU Sans Serif" w:hAnsi="CMU Sans Serif" w:cs="CMU Sans Serif"/>
        </w:rPr>
        <w:t xml:space="preserve"> computing devices such as GPU and TPU cards.</w:t>
      </w:r>
    </w:p>
    <w:p w14:paraId="0E4A80D2" w14:textId="62BC7BB6" w:rsidR="00B159A6" w:rsidRDefault="00B159A6" w:rsidP="00F37CD3">
      <w:pPr>
        <w:jc w:val="both"/>
        <w:rPr>
          <w:rFonts w:ascii="CMU Sans Serif" w:hAnsi="CMU Sans Serif" w:cs="CMU Sans Serif"/>
        </w:rPr>
      </w:pPr>
      <w:r>
        <w:rPr>
          <w:rFonts w:ascii="CMU Sans Serif" w:hAnsi="CMU Sans Serif" w:cs="CMU Sans Serif"/>
        </w:rPr>
        <w:t>…</w:t>
      </w:r>
    </w:p>
    <w:p w14:paraId="02BF1D05" w14:textId="77777777" w:rsidR="00075806" w:rsidRDefault="00075806" w:rsidP="00F37CD3">
      <w:pPr>
        <w:jc w:val="both"/>
        <w:rPr>
          <w:rFonts w:ascii="CMU Sans Serif" w:hAnsi="CMU Sans Serif" w:cs="CMU Sans Serif"/>
          <w:b/>
        </w:rPr>
      </w:pPr>
    </w:p>
    <w:p w14:paraId="2096E025" w14:textId="094A4ED6" w:rsidR="00B159A6" w:rsidRPr="00B159A6" w:rsidRDefault="00B159A6" w:rsidP="00F37CD3">
      <w:pPr>
        <w:jc w:val="both"/>
        <w:rPr>
          <w:rFonts w:ascii="CMU Sans Serif" w:hAnsi="CMU Sans Serif" w:cs="CMU Sans Serif"/>
          <w:b/>
        </w:rPr>
      </w:pPr>
      <w:r w:rsidRPr="00B159A6">
        <w:rPr>
          <w:rFonts w:ascii="CMU Sans Serif" w:hAnsi="CMU Sans Serif" w:cs="CMU Sans Serif"/>
          <w:b/>
        </w:rPr>
        <w:t>Prerequisites</w:t>
      </w:r>
    </w:p>
    <w:p w14:paraId="4F934AEE" w14:textId="2C784673" w:rsidR="00B159A6" w:rsidRDefault="00B159A6" w:rsidP="00F37CD3">
      <w:pPr>
        <w:jc w:val="both"/>
        <w:rPr>
          <w:rFonts w:ascii="CMU Sans Serif" w:hAnsi="CMU Sans Serif" w:cs="CMU Sans Serif"/>
        </w:rPr>
      </w:pPr>
      <w:r>
        <w:rPr>
          <w:rFonts w:ascii="CMU Sans Serif" w:hAnsi="CMU Sans Serif" w:cs="CMU Sans Serif"/>
        </w:rPr>
        <w:t>…</w:t>
      </w:r>
    </w:p>
    <w:p w14:paraId="2047CA68" w14:textId="77777777" w:rsidR="00075806" w:rsidRDefault="00075806" w:rsidP="00F37CD3">
      <w:pPr>
        <w:jc w:val="both"/>
        <w:rPr>
          <w:rFonts w:ascii="CMU Sans Serif" w:hAnsi="CMU Sans Serif" w:cs="CMU Sans Serif"/>
          <w:b/>
        </w:rPr>
      </w:pPr>
    </w:p>
    <w:p w14:paraId="1D33814C" w14:textId="2BC42EE5" w:rsidR="00B159A6" w:rsidRPr="00B159A6" w:rsidRDefault="00B159A6" w:rsidP="00F37CD3">
      <w:pPr>
        <w:jc w:val="both"/>
        <w:rPr>
          <w:rFonts w:ascii="CMU Sans Serif" w:hAnsi="CMU Sans Serif" w:cs="CMU Sans Serif"/>
          <w:b/>
        </w:rPr>
      </w:pPr>
      <w:r w:rsidRPr="00B159A6">
        <w:rPr>
          <w:rFonts w:ascii="CMU Sans Serif" w:hAnsi="CMU Sans Serif" w:cs="CMU Sans Serif"/>
          <w:b/>
        </w:rPr>
        <w:t>Methods</w:t>
      </w:r>
    </w:p>
    <w:p w14:paraId="55C01562" w14:textId="1B9AE5C7" w:rsidR="00B159A6" w:rsidRPr="00B159A6" w:rsidRDefault="00B159A6" w:rsidP="00F37CD3">
      <w:pPr>
        <w:jc w:val="both"/>
        <w:rPr>
          <w:rFonts w:ascii="CMU Sans Serif" w:hAnsi="CMU Sans Serif" w:cs="CMU Sans Serif"/>
          <w:b/>
          <w:sz w:val="20"/>
        </w:rPr>
      </w:pPr>
      <w:r w:rsidRPr="00B159A6">
        <w:rPr>
          <w:rFonts w:ascii="CMU Sans Serif" w:hAnsi="CMU Sans Serif" w:cs="CMU Sans Serif"/>
          <w:b/>
          <w:sz w:val="20"/>
        </w:rPr>
        <w:t>Implementing Runge Kutta in Python</w:t>
      </w:r>
    </w:p>
    <w:p w14:paraId="793CA125" w14:textId="2CC24105" w:rsidR="00B159A6" w:rsidRDefault="00B159A6" w:rsidP="00F37CD3">
      <w:pPr>
        <w:jc w:val="both"/>
        <w:rPr>
          <w:rFonts w:ascii="CMU Sans Serif" w:hAnsi="CMU Sans Serif" w:cs="CMU Sans Serif"/>
        </w:rPr>
      </w:pPr>
      <w:r>
        <w:rPr>
          <w:rFonts w:ascii="CMU Sans Serif" w:hAnsi="CMU Sans Serif" w:cs="CMU Sans Serif"/>
        </w:rPr>
        <w:t>…</w:t>
      </w:r>
    </w:p>
    <w:p w14:paraId="255172FA" w14:textId="77777777" w:rsidR="00075806" w:rsidRDefault="00075806" w:rsidP="00F37CD3">
      <w:pPr>
        <w:jc w:val="both"/>
        <w:rPr>
          <w:rFonts w:ascii="CMU Sans Serif" w:hAnsi="CMU Sans Serif" w:cs="CMU Sans Serif"/>
          <w:b/>
          <w:sz w:val="20"/>
        </w:rPr>
      </w:pPr>
    </w:p>
    <w:p w14:paraId="0F2F64F7" w14:textId="5AFC8A46" w:rsidR="00B159A6" w:rsidRPr="00B159A6" w:rsidRDefault="00B159A6" w:rsidP="00F37CD3">
      <w:pPr>
        <w:jc w:val="both"/>
        <w:rPr>
          <w:rFonts w:ascii="CMU Sans Serif" w:hAnsi="CMU Sans Serif" w:cs="CMU Sans Serif"/>
          <w:b/>
          <w:sz w:val="20"/>
        </w:rPr>
      </w:pPr>
      <w:r w:rsidRPr="00B159A6">
        <w:rPr>
          <w:rFonts w:ascii="CMU Sans Serif" w:hAnsi="CMU Sans Serif" w:cs="CMU Sans Serif"/>
          <w:b/>
          <w:sz w:val="20"/>
        </w:rPr>
        <w:t>Runge Kutta in TensorFlow</w:t>
      </w:r>
    </w:p>
    <w:p w14:paraId="06B3493F" w14:textId="65FA38C9" w:rsidR="00B159A6" w:rsidRDefault="00B159A6" w:rsidP="00F37CD3">
      <w:pPr>
        <w:jc w:val="both"/>
        <w:rPr>
          <w:rFonts w:ascii="CMU Sans Serif" w:hAnsi="CMU Sans Serif" w:cs="CMU Sans Serif"/>
        </w:rPr>
      </w:pPr>
      <w:r>
        <w:rPr>
          <w:rFonts w:ascii="CMU Sans Serif" w:hAnsi="CMU Sans Serif" w:cs="CMU Sans Serif"/>
        </w:rPr>
        <w:t>…</w:t>
      </w:r>
    </w:p>
    <w:p w14:paraId="6945BE87" w14:textId="77777777" w:rsidR="00075806" w:rsidRDefault="00075806" w:rsidP="00F37CD3">
      <w:pPr>
        <w:jc w:val="both"/>
        <w:rPr>
          <w:rFonts w:ascii="CMU Sans Serif" w:hAnsi="CMU Sans Serif" w:cs="CMU Sans Serif"/>
          <w:b/>
          <w:sz w:val="20"/>
        </w:rPr>
      </w:pPr>
    </w:p>
    <w:p w14:paraId="4B617127" w14:textId="4760D7DB" w:rsidR="00B159A6" w:rsidRPr="00B159A6" w:rsidRDefault="00B159A6" w:rsidP="00F37CD3">
      <w:pPr>
        <w:jc w:val="both"/>
        <w:rPr>
          <w:rFonts w:ascii="CMU Sans Serif" w:hAnsi="CMU Sans Serif" w:cs="CMU Sans Serif"/>
          <w:b/>
          <w:sz w:val="20"/>
        </w:rPr>
      </w:pPr>
      <w:r w:rsidRPr="00B159A6">
        <w:rPr>
          <w:rFonts w:ascii="CMU Sans Serif" w:hAnsi="CMU Sans Serif" w:cs="CMU Sans Serif"/>
          <w:b/>
          <w:sz w:val="20"/>
        </w:rPr>
        <w:t xml:space="preserve">Integrating Hodgkin-Huxley Neurons </w:t>
      </w:r>
      <w:r>
        <w:rPr>
          <w:rFonts w:ascii="CMU Sans Serif" w:hAnsi="CMU Sans Serif" w:cs="CMU Sans Serif"/>
          <w:b/>
          <w:sz w:val="20"/>
        </w:rPr>
        <w:t>using</w:t>
      </w:r>
      <w:r w:rsidRPr="00B159A6">
        <w:rPr>
          <w:rFonts w:ascii="CMU Sans Serif" w:hAnsi="CMU Sans Serif" w:cs="CMU Sans Serif"/>
          <w:b/>
          <w:sz w:val="20"/>
        </w:rPr>
        <w:t xml:space="preserve"> Python</w:t>
      </w:r>
    </w:p>
    <w:p w14:paraId="3E9D590A" w14:textId="7E9B209E" w:rsidR="00B159A6" w:rsidRDefault="00B159A6" w:rsidP="00F37CD3">
      <w:pPr>
        <w:jc w:val="both"/>
        <w:rPr>
          <w:rFonts w:ascii="CMU Sans Serif" w:hAnsi="CMU Sans Serif" w:cs="CMU Sans Serif"/>
        </w:rPr>
      </w:pPr>
      <w:r>
        <w:rPr>
          <w:rFonts w:ascii="CMU Sans Serif" w:hAnsi="CMU Sans Serif" w:cs="CMU Sans Serif"/>
        </w:rPr>
        <w:t>…</w:t>
      </w:r>
    </w:p>
    <w:p w14:paraId="5A0436C4" w14:textId="77777777" w:rsidR="00075806" w:rsidRDefault="00075806" w:rsidP="00F37CD3">
      <w:pPr>
        <w:jc w:val="both"/>
        <w:rPr>
          <w:rFonts w:ascii="CMU Sans Serif" w:hAnsi="CMU Sans Serif" w:cs="CMU Sans Serif"/>
          <w:b/>
          <w:sz w:val="20"/>
        </w:rPr>
      </w:pPr>
    </w:p>
    <w:p w14:paraId="446813D4" w14:textId="45F4C3B1" w:rsidR="00B159A6" w:rsidRPr="00075806" w:rsidRDefault="00B159A6" w:rsidP="00F37CD3">
      <w:pPr>
        <w:jc w:val="both"/>
        <w:rPr>
          <w:rFonts w:ascii="CMU Sans Serif" w:hAnsi="CMU Sans Serif" w:cs="CMU Sans Serif"/>
          <w:b/>
          <w:sz w:val="20"/>
        </w:rPr>
      </w:pPr>
      <w:r w:rsidRPr="00075806">
        <w:rPr>
          <w:rFonts w:ascii="CMU Sans Serif" w:hAnsi="CMU Sans Serif" w:cs="CMU Sans Serif"/>
          <w:b/>
          <w:sz w:val="20"/>
        </w:rPr>
        <w:t>Vectorizing as a parallelization paradigm</w:t>
      </w:r>
    </w:p>
    <w:p w14:paraId="0248E70D" w14:textId="4A38E1DE" w:rsidR="00B159A6" w:rsidRDefault="00B159A6" w:rsidP="00F37CD3">
      <w:pPr>
        <w:jc w:val="both"/>
        <w:rPr>
          <w:rFonts w:ascii="CMU Sans Serif" w:hAnsi="CMU Sans Serif" w:cs="CMU Sans Serif"/>
        </w:rPr>
      </w:pPr>
      <w:r>
        <w:rPr>
          <w:rFonts w:ascii="CMU Sans Serif" w:hAnsi="CMU Sans Serif" w:cs="CMU Sans Serif"/>
        </w:rPr>
        <w:t>…</w:t>
      </w:r>
    </w:p>
    <w:p w14:paraId="515BA9BB" w14:textId="77777777" w:rsidR="00075806" w:rsidRDefault="00075806" w:rsidP="00F37CD3">
      <w:pPr>
        <w:jc w:val="both"/>
        <w:rPr>
          <w:rFonts w:ascii="CMU Sans Serif" w:hAnsi="CMU Sans Serif" w:cs="CMU Sans Serif"/>
          <w:b/>
          <w:sz w:val="20"/>
        </w:rPr>
      </w:pPr>
    </w:p>
    <w:p w14:paraId="033DF02C" w14:textId="003A22F4" w:rsidR="00B159A6" w:rsidRPr="00075806" w:rsidRDefault="00075806" w:rsidP="00F37CD3">
      <w:pPr>
        <w:jc w:val="both"/>
        <w:rPr>
          <w:rFonts w:ascii="CMU Sans Serif" w:hAnsi="CMU Sans Serif" w:cs="CMU Sans Serif"/>
          <w:b/>
          <w:sz w:val="20"/>
        </w:rPr>
      </w:pPr>
      <w:r w:rsidRPr="00075806">
        <w:rPr>
          <w:rFonts w:ascii="CMU Sans Serif" w:hAnsi="CMU Sans Serif" w:cs="CMU Sans Serif"/>
          <w:b/>
          <w:sz w:val="20"/>
        </w:rPr>
        <w:t>Implementing a vectorized network model in TensorFlow</w:t>
      </w:r>
    </w:p>
    <w:p w14:paraId="56C191DA" w14:textId="3E8AAB9C" w:rsidR="00075806" w:rsidRDefault="00075806" w:rsidP="00F37CD3">
      <w:pPr>
        <w:jc w:val="both"/>
        <w:rPr>
          <w:rFonts w:ascii="CMU Sans Serif" w:hAnsi="CMU Sans Serif" w:cs="CMU Sans Serif"/>
        </w:rPr>
      </w:pPr>
      <w:r>
        <w:rPr>
          <w:rFonts w:ascii="CMU Sans Serif" w:hAnsi="CMU Sans Serif" w:cs="CMU Sans Serif"/>
        </w:rPr>
        <w:t>…</w:t>
      </w:r>
    </w:p>
    <w:p w14:paraId="07E0DC48" w14:textId="77777777" w:rsidR="00075806" w:rsidRDefault="00075806" w:rsidP="00F37CD3">
      <w:pPr>
        <w:jc w:val="both"/>
        <w:rPr>
          <w:rFonts w:ascii="CMU Sans Serif" w:hAnsi="CMU Sans Serif" w:cs="CMU Sans Serif"/>
          <w:b/>
          <w:sz w:val="20"/>
        </w:rPr>
      </w:pPr>
    </w:p>
    <w:p w14:paraId="3759EB5D" w14:textId="5F5CD83F" w:rsidR="00075806" w:rsidRPr="00075806" w:rsidRDefault="00075806" w:rsidP="00F37CD3">
      <w:pPr>
        <w:jc w:val="both"/>
        <w:rPr>
          <w:rFonts w:ascii="CMU Sans Serif" w:hAnsi="CMU Sans Serif" w:cs="CMU Sans Serif"/>
          <w:b/>
          <w:sz w:val="20"/>
        </w:rPr>
      </w:pPr>
      <w:r w:rsidRPr="00075806">
        <w:rPr>
          <w:rFonts w:ascii="CMU Sans Serif" w:hAnsi="CMU Sans Serif" w:cs="CMU Sans Serif"/>
          <w:b/>
          <w:sz w:val="20"/>
        </w:rPr>
        <w:t>Limitations of TensorFlow</w:t>
      </w:r>
    </w:p>
    <w:p w14:paraId="5C119902" w14:textId="61B1226A" w:rsidR="00075806" w:rsidRPr="00075806" w:rsidRDefault="00075806" w:rsidP="00F37CD3">
      <w:pPr>
        <w:jc w:val="both"/>
        <w:rPr>
          <w:rFonts w:ascii="CMU Sans Serif" w:hAnsi="CMU Sans Serif" w:cs="CMU Sans Serif"/>
        </w:rPr>
      </w:pPr>
      <w:r w:rsidRPr="00075806">
        <w:rPr>
          <w:rFonts w:ascii="CMU Sans Serif" w:hAnsi="CMU Sans Serif" w:cs="CMU Sans Serif"/>
        </w:rPr>
        <w:t>…</w:t>
      </w:r>
    </w:p>
    <w:p w14:paraId="75AAFF60" w14:textId="77777777" w:rsidR="00075806" w:rsidRDefault="00075806" w:rsidP="00F37CD3">
      <w:pPr>
        <w:jc w:val="both"/>
        <w:rPr>
          <w:rFonts w:ascii="CMU Sans Serif" w:hAnsi="CMU Sans Serif" w:cs="CMU Sans Serif"/>
          <w:b/>
          <w:sz w:val="20"/>
        </w:rPr>
      </w:pPr>
    </w:p>
    <w:p w14:paraId="092A07B6" w14:textId="31A72E61" w:rsidR="00075806" w:rsidRPr="00075806" w:rsidRDefault="00075806" w:rsidP="00F37CD3">
      <w:pPr>
        <w:jc w:val="both"/>
        <w:rPr>
          <w:rFonts w:ascii="CMU Sans Serif" w:hAnsi="CMU Sans Serif" w:cs="CMU Sans Serif"/>
          <w:b/>
          <w:sz w:val="20"/>
        </w:rPr>
      </w:pPr>
      <w:r w:rsidRPr="00075806">
        <w:rPr>
          <w:rFonts w:ascii="CMU Sans Serif" w:hAnsi="CMU Sans Serif" w:cs="CMU Sans Serif"/>
          <w:b/>
          <w:sz w:val="20"/>
        </w:rPr>
        <w:lastRenderedPageBreak/>
        <w:t>Overcoming the Memory Barrier</w:t>
      </w:r>
    </w:p>
    <w:p w14:paraId="04FA91B7" w14:textId="7937FB2B" w:rsidR="00075806" w:rsidRPr="00075806" w:rsidRDefault="00075806" w:rsidP="00F37CD3">
      <w:pPr>
        <w:jc w:val="both"/>
        <w:rPr>
          <w:rFonts w:ascii="CMU Sans Serif" w:hAnsi="CMU Sans Serif" w:cs="CMU Sans Serif"/>
        </w:rPr>
      </w:pPr>
      <w:r w:rsidRPr="00075806">
        <w:rPr>
          <w:rFonts w:ascii="CMU Sans Serif" w:hAnsi="CMU Sans Serif" w:cs="CMU Sans Serif"/>
        </w:rPr>
        <w:t>…</w:t>
      </w:r>
    </w:p>
    <w:p w14:paraId="026A31AC" w14:textId="77777777" w:rsidR="00075806" w:rsidRDefault="00075806" w:rsidP="00F37CD3">
      <w:pPr>
        <w:jc w:val="both"/>
        <w:rPr>
          <w:rFonts w:ascii="CMU Sans Serif" w:hAnsi="CMU Sans Serif" w:cs="CMU Sans Serif"/>
          <w:b/>
        </w:rPr>
      </w:pPr>
    </w:p>
    <w:p w14:paraId="68E65B75" w14:textId="6A52B803" w:rsidR="00075806" w:rsidRDefault="00075806" w:rsidP="00F37CD3">
      <w:pPr>
        <w:jc w:val="both"/>
        <w:rPr>
          <w:rFonts w:ascii="CMU Sans Serif" w:hAnsi="CMU Sans Serif" w:cs="CMU Sans Serif"/>
          <w:b/>
        </w:rPr>
      </w:pPr>
      <w:r w:rsidRPr="00075806">
        <w:rPr>
          <w:rFonts w:ascii="CMU Sans Serif" w:hAnsi="CMU Sans Serif" w:cs="CMU Sans Serif"/>
          <w:b/>
        </w:rPr>
        <w:t>Results</w:t>
      </w:r>
    </w:p>
    <w:p w14:paraId="0C8B9C1B" w14:textId="42414D7D" w:rsidR="00075806" w:rsidRPr="00075806" w:rsidRDefault="00075806" w:rsidP="00F37CD3">
      <w:pPr>
        <w:jc w:val="both"/>
        <w:rPr>
          <w:rFonts w:ascii="CMU Sans Serif" w:hAnsi="CMU Sans Serif" w:cs="CMU Sans Serif"/>
        </w:rPr>
      </w:pPr>
      <w:r w:rsidRPr="00075806">
        <w:rPr>
          <w:rFonts w:ascii="CMU Sans Serif" w:hAnsi="CMU Sans Serif" w:cs="CMU Sans Serif"/>
        </w:rPr>
        <w:t>…</w:t>
      </w:r>
    </w:p>
    <w:p w14:paraId="52C308BD" w14:textId="77777777" w:rsidR="00075806" w:rsidRDefault="00075806" w:rsidP="00F37CD3">
      <w:pPr>
        <w:jc w:val="both"/>
        <w:rPr>
          <w:rFonts w:ascii="CMU Sans Serif" w:hAnsi="CMU Sans Serif" w:cs="CMU Sans Serif"/>
          <w:b/>
        </w:rPr>
      </w:pPr>
    </w:p>
    <w:p w14:paraId="143CF2AE" w14:textId="7822311C" w:rsidR="00EF01A6" w:rsidRPr="00075806" w:rsidRDefault="00075806" w:rsidP="00F37CD3">
      <w:pPr>
        <w:jc w:val="both"/>
        <w:rPr>
          <w:rFonts w:ascii="CMU Sans Serif" w:hAnsi="CMU Sans Serif" w:cs="CMU Sans Serif"/>
          <w:b/>
        </w:rPr>
      </w:pPr>
      <w:r w:rsidRPr="00075806">
        <w:rPr>
          <w:rFonts w:ascii="CMU Sans Serif" w:hAnsi="CMU Sans Serif" w:cs="CMU Sans Serif"/>
          <w:b/>
        </w:rPr>
        <w:t>Discussions</w:t>
      </w:r>
    </w:p>
    <w:p w14:paraId="6C27E2C3" w14:textId="2B28451C" w:rsidR="00075806" w:rsidRDefault="00075806" w:rsidP="00F37CD3">
      <w:pPr>
        <w:jc w:val="both"/>
        <w:rPr>
          <w:rFonts w:ascii="CMU Sans Serif" w:hAnsi="CMU Sans Serif" w:cs="CMU Sans Serif"/>
        </w:rPr>
      </w:pPr>
      <w:r>
        <w:rPr>
          <w:rFonts w:ascii="CMU Sans Serif" w:hAnsi="CMU Sans Serif" w:cs="CMU Sans Serif"/>
        </w:rPr>
        <w:t>…</w:t>
      </w:r>
    </w:p>
    <w:p w14:paraId="3E2BDE5D" w14:textId="77777777" w:rsidR="00075806" w:rsidRDefault="00075806" w:rsidP="00F37CD3">
      <w:pPr>
        <w:jc w:val="both"/>
        <w:rPr>
          <w:rFonts w:ascii="CMU Sans Serif" w:hAnsi="CMU Sans Serif" w:cs="CMU Sans Serif"/>
        </w:rPr>
      </w:pPr>
    </w:p>
    <w:p w14:paraId="2B887E7A" w14:textId="4956253A" w:rsidR="00681FA2" w:rsidRPr="00075806" w:rsidRDefault="00681FA2" w:rsidP="00F37CD3">
      <w:pPr>
        <w:jc w:val="both"/>
        <w:rPr>
          <w:rFonts w:ascii="CMU Sans Serif" w:hAnsi="CMU Sans Serif" w:cs="CMU Sans Serif"/>
          <w:b/>
        </w:rPr>
      </w:pPr>
      <w:r w:rsidRPr="00075806">
        <w:rPr>
          <w:rFonts w:ascii="CMU Sans Serif" w:hAnsi="CMU Sans Serif" w:cs="CMU Sans Serif"/>
          <w:b/>
        </w:rPr>
        <w:t>References</w:t>
      </w:r>
      <w:bookmarkStart w:id="0" w:name="_GoBack"/>
      <w:bookmarkEnd w:id="0"/>
    </w:p>
    <w:p w14:paraId="5CF34D78" w14:textId="77777777" w:rsidR="003D3394" w:rsidRDefault="003D3394" w:rsidP="00F37CD3">
      <w:pPr>
        <w:pStyle w:val="ListParagraph"/>
        <w:numPr>
          <w:ilvl w:val="0"/>
          <w:numId w:val="1"/>
        </w:numPr>
        <w:jc w:val="both"/>
        <w:rPr>
          <w:rFonts w:ascii="CMU Sans Serif" w:hAnsi="CMU Sans Serif" w:cs="CMU Sans Serif"/>
        </w:rPr>
      </w:pPr>
      <w:proofErr w:type="spellStart"/>
      <w:r w:rsidRPr="003D3394">
        <w:rPr>
          <w:rFonts w:ascii="CMU Sans Serif" w:hAnsi="CMU Sans Serif" w:cs="CMU Sans Serif"/>
        </w:rPr>
        <w:t>Ekeberg</w:t>
      </w:r>
      <w:proofErr w:type="spellEnd"/>
      <w:r w:rsidRPr="003D3394">
        <w:rPr>
          <w:rFonts w:ascii="CMU Sans Serif" w:hAnsi="CMU Sans Serif" w:cs="CMU Sans Serif"/>
        </w:rPr>
        <w:t xml:space="preserve">, Ö., </w:t>
      </w:r>
      <w:proofErr w:type="spellStart"/>
      <w:r w:rsidRPr="003D3394">
        <w:rPr>
          <w:rFonts w:ascii="CMU Sans Serif" w:hAnsi="CMU Sans Serif" w:cs="CMU Sans Serif"/>
        </w:rPr>
        <w:t>Wallén</w:t>
      </w:r>
      <w:proofErr w:type="spellEnd"/>
      <w:r w:rsidRPr="003D3394">
        <w:rPr>
          <w:rFonts w:ascii="CMU Sans Serif" w:hAnsi="CMU Sans Serif" w:cs="CMU Sans Serif"/>
        </w:rPr>
        <w:t xml:space="preserve">, P., </w:t>
      </w:r>
      <w:proofErr w:type="spellStart"/>
      <w:r w:rsidRPr="003D3394">
        <w:rPr>
          <w:rFonts w:ascii="CMU Sans Serif" w:hAnsi="CMU Sans Serif" w:cs="CMU Sans Serif"/>
        </w:rPr>
        <w:t>Lansner</w:t>
      </w:r>
      <w:proofErr w:type="spellEnd"/>
      <w:r w:rsidRPr="003D3394">
        <w:rPr>
          <w:rFonts w:ascii="CMU Sans Serif" w:hAnsi="CMU Sans Serif" w:cs="CMU Sans Serif"/>
        </w:rPr>
        <w:t xml:space="preserve">, A., </w:t>
      </w:r>
      <w:proofErr w:type="spellStart"/>
      <w:r w:rsidRPr="003D3394">
        <w:rPr>
          <w:rFonts w:ascii="CMU Sans Serif" w:hAnsi="CMU Sans Serif" w:cs="CMU Sans Serif"/>
        </w:rPr>
        <w:t>Tråvén</w:t>
      </w:r>
      <w:proofErr w:type="spellEnd"/>
      <w:r w:rsidRPr="003D3394">
        <w:rPr>
          <w:rFonts w:ascii="CMU Sans Serif" w:hAnsi="CMU Sans Serif" w:cs="CMU Sans Serif"/>
        </w:rPr>
        <w:t xml:space="preserve">, H., </w:t>
      </w:r>
      <w:proofErr w:type="spellStart"/>
      <w:r w:rsidRPr="003D3394">
        <w:rPr>
          <w:rFonts w:ascii="CMU Sans Serif" w:hAnsi="CMU Sans Serif" w:cs="CMU Sans Serif"/>
        </w:rPr>
        <w:t>Brodin</w:t>
      </w:r>
      <w:proofErr w:type="spellEnd"/>
      <w:r w:rsidRPr="003D3394">
        <w:rPr>
          <w:rFonts w:ascii="CMU Sans Serif" w:hAnsi="CMU Sans Serif" w:cs="CMU Sans Serif"/>
        </w:rPr>
        <w:t xml:space="preserve">, L., &amp; </w:t>
      </w:r>
      <w:proofErr w:type="spellStart"/>
      <w:r w:rsidRPr="003D3394">
        <w:rPr>
          <w:rFonts w:ascii="CMU Sans Serif" w:hAnsi="CMU Sans Serif" w:cs="CMU Sans Serif"/>
        </w:rPr>
        <w:t>Grillner</w:t>
      </w:r>
      <w:proofErr w:type="spellEnd"/>
      <w:r w:rsidRPr="003D3394">
        <w:rPr>
          <w:rFonts w:ascii="CMU Sans Serif" w:hAnsi="CMU Sans Serif" w:cs="CMU Sans Serif"/>
        </w:rPr>
        <w:t xml:space="preserve">, S. (1991). A </w:t>
      </w:r>
      <w:proofErr w:type="gramStart"/>
      <w:r w:rsidRPr="003D3394">
        <w:rPr>
          <w:rFonts w:ascii="CMU Sans Serif" w:hAnsi="CMU Sans Serif" w:cs="CMU Sans Serif"/>
        </w:rPr>
        <w:t>computer based</w:t>
      </w:r>
      <w:proofErr w:type="gramEnd"/>
      <w:r w:rsidRPr="003D3394">
        <w:rPr>
          <w:rFonts w:ascii="CMU Sans Serif" w:hAnsi="CMU Sans Serif" w:cs="CMU Sans Serif"/>
        </w:rPr>
        <w:t xml:space="preserve"> model for realistic simulations of neural networks. </w:t>
      </w:r>
      <w:r w:rsidRPr="003D3394">
        <w:rPr>
          <w:rFonts w:ascii="CMU Sans Serif" w:hAnsi="CMU Sans Serif" w:cs="CMU Sans Serif"/>
          <w:i/>
          <w:iCs/>
        </w:rPr>
        <w:t>Biological cybernetics</w:t>
      </w:r>
      <w:r w:rsidRPr="003D3394">
        <w:rPr>
          <w:rFonts w:ascii="CMU Sans Serif" w:hAnsi="CMU Sans Serif" w:cs="CMU Sans Serif"/>
        </w:rPr>
        <w:t xml:space="preserve">, </w:t>
      </w:r>
      <w:r w:rsidRPr="003D3394">
        <w:rPr>
          <w:rFonts w:ascii="CMU Sans Serif" w:hAnsi="CMU Sans Serif" w:cs="CMU Sans Serif"/>
          <w:i/>
          <w:iCs/>
        </w:rPr>
        <w:t>65</w:t>
      </w:r>
      <w:r w:rsidRPr="003D3394">
        <w:rPr>
          <w:rFonts w:ascii="CMU Sans Serif" w:hAnsi="CMU Sans Serif" w:cs="CMU Sans Serif"/>
        </w:rPr>
        <w:t>(2), 81-</w:t>
      </w:r>
      <w:proofErr w:type="gramStart"/>
      <w:r w:rsidRPr="003D3394">
        <w:rPr>
          <w:rFonts w:ascii="CMU Sans Serif" w:hAnsi="CMU Sans Serif" w:cs="CMU Sans Serif"/>
        </w:rPr>
        <w:t>90.</w:t>
      </w:r>
      <w:r w:rsidR="00681FA2" w:rsidRPr="00F37CD3">
        <w:rPr>
          <w:rFonts w:ascii="CMU Sans Serif" w:hAnsi="CMU Sans Serif" w:cs="CMU Sans Serif"/>
        </w:rPr>
        <w:t>Abadi</w:t>
      </w:r>
      <w:proofErr w:type="gramEnd"/>
      <w:r w:rsidR="00681FA2" w:rsidRPr="00F37CD3">
        <w:rPr>
          <w:rFonts w:ascii="CMU Sans Serif" w:hAnsi="CMU Sans Serif" w:cs="CMU Sans Serif"/>
        </w:rPr>
        <w:t xml:space="preserve">, M., Barham, P., Chen, J., Chen, Z., Davis, A., Dean, J., ... &amp; </w:t>
      </w:r>
      <w:proofErr w:type="spellStart"/>
      <w:r w:rsidR="00681FA2" w:rsidRPr="00F37CD3">
        <w:rPr>
          <w:rFonts w:ascii="CMU Sans Serif" w:hAnsi="CMU Sans Serif" w:cs="CMU Sans Serif"/>
        </w:rPr>
        <w:t>Kudlur</w:t>
      </w:r>
      <w:proofErr w:type="spellEnd"/>
      <w:r w:rsidR="00681FA2" w:rsidRPr="00F37CD3">
        <w:rPr>
          <w:rFonts w:ascii="CMU Sans Serif" w:hAnsi="CMU Sans Serif" w:cs="CMU Sans Serif"/>
        </w:rPr>
        <w:t xml:space="preserve">, M. (2016, November). </w:t>
      </w:r>
    </w:p>
    <w:p w14:paraId="69409866" w14:textId="7F759573" w:rsidR="00681FA2" w:rsidRPr="00F37CD3" w:rsidRDefault="00681FA2" w:rsidP="00F37CD3">
      <w:pPr>
        <w:pStyle w:val="ListParagraph"/>
        <w:numPr>
          <w:ilvl w:val="0"/>
          <w:numId w:val="1"/>
        </w:numPr>
        <w:jc w:val="both"/>
        <w:rPr>
          <w:rFonts w:ascii="CMU Sans Serif" w:hAnsi="CMU Sans Serif" w:cs="CMU Sans Serif"/>
        </w:rPr>
      </w:pPr>
      <w:proofErr w:type="spellStart"/>
      <w:r w:rsidRPr="00F37CD3">
        <w:rPr>
          <w:rFonts w:ascii="CMU Sans Serif" w:hAnsi="CMU Sans Serif" w:cs="CMU Sans Serif"/>
        </w:rPr>
        <w:t>Tensorflow</w:t>
      </w:r>
      <w:proofErr w:type="spellEnd"/>
      <w:r w:rsidRPr="00F37CD3">
        <w:rPr>
          <w:rFonts w:ascii="CMU Sans Serif" w:hAnsi="CMU Sans Serif" w:cs="CMU Sans Serif"/>
        </w:rPr>
        <w:t xml:space="preserve">: a system for large-scale machine learning. In </w:t>
      </w:r>
      <w:r w:rsidRPr="00F37CD3">
        <w:rPr>
          <w:rFonts w:ascii="CMU Sans Serif" w:hAnsi="CMU Sans Serif" w:cs="CMU Sans Serif"/>
          <w:i/>
          <w:iCs/>
        </w:rPr>
        <w:t>OSDI</w:t>
      </w:r>
      <w:r w:rsidRPr="00F37CD3">
        <w:rPr>
          <w:rFonts w:ascii="CMU Sans Serif" w:hAnsi="CMU Sans Serif" w:cs="CMU Sans Serif"/>
        </w:rPr>
        <w:t xml:space="preserve"> (Vol. 16, pp. 265-283).</w:t>
      </w:r>
    </w:p>
    <w:p w14:paraId="5DF56E44" w14:textId="2E82A720" w:rsidR="00681FA2" w:rsidRPr="00F37CD3" w:rsidRDefault="00681FA2" w:rsidP="00F37CD3">
      <w:pPr>
        <w:pStyle w:val="ListParagraph"/>
        <w:numPr>
          <w:ilvl w:val="0"/>
          <w:numId w:val="1"/>
        </w:numPr>
        <w:jc w:val="both"/>
        <w:rPr>
          <w:rFonts w:ascii="CMU Sans Serif" w:hAnsi="CMU Sans Serif" w:cs="CMU Sans Serif"/>
        </w:rPr>
      </w:pPr>
      <w:r w:rsidRPr="00F37CD3">
        <w:rPr>
          <w:rFonts w:ascii="CMU Sans Serif" w:hAnsi="CMU Sans Serif" w:cs="CMU Sans Serif"/>
        </w:rPr>
        <w:t xml:space="preserve">Press, William H., et al. </w:t>
      </w:r>
      <w:r w:rsidRPr="00F37CD3">
        <w:rPr>
          <w:rFonts w:ascii="CMU Sans Serif" w:hAnsi="CMU Sans Serif" w:cs="CMU Sans Serif"/>
          <w:i/>
          <w:iCs/>
        </w:rPr>
        <w:t xml:space="preserve">Numerical </w:t>
      </w:r>
      <w:r w:rsidRPr="00F37CD3">
        <w:rPr>
          <w:rFonts w:ascii="CMU Sans Serif" w:hAnsi="CMU Sans Serif" w:cs="CMU Sans Serif"/>
          <w:i/>
          <w:iCs/>
          <w:noProof/>
        </w:rPr>
        <w:t>recipies</w:t>
      </w:r>
      <w:r w:rsidRPr="00F37CD3">
        <w:rPr>
          <w:rFonts w:ascii="CMU Sans Serif" w:hAnsi="CMU Sans Serif" w:cs="CMU Sans Serif"/>
          <w:i/>
          <w:iCs/>
        </w:rPr>
        <w:t xml:space="preserve"> in C</w:t>
      </w:r>
      <w:r w:rsidRPr="00F37CD3">
        <w:rPr>
          <w:rFonts w:ascii="CMU Sans Serif" w:hAnsi="CMU Sans Serif" w:cs="CMU Sans Serif"/>
        </w:rPr>
        <w:t>. Vol. 2. Cambridge: Cambridge university press, 1992.</w:t>
      </w:r>
    </w:p>
    <w:p w14:paraId="65523A0F" w14:textId="2FB68850" w:rsidR="00681FA2" w:rsidRPr="00F37CD3" w:rsidRDefault="00681FA2" w:rsidP="00F37CD3">
      <w:pPr>
        <w:pStyle w:val="ListParagraph"/>
        <w:numPr>
          <w:ilvl w:val="0"/>
          <w:numId w:val="1"/>
        </w:numPr>
        <w:jc w:val="both"/>
        <w:rPr>
          <w:rFonts w:ascii="CMU Sans Serif" w:hAnsi="CMU Sans Serif" w:cs="CMU Sans Serif"/>
        </w:rPr>
      </w:pPr>
      <w:r w:rsidRPr="00F37CD3">
        <w:rPr>
          <w:rFonts w:ascii="CMU Sans Serif" w:hAnsi="CMU Sans Serif" w:cs="CMU Sans Serif"/>
        </w:rPr>
        <w:t xml:space="preserve">Runge, C. (1895). </w:t>
      </w:r>
      <w:proofErr w:type="spellStart"/>
      <w:r w:rsidRPr="00F37CD3">
        <w:rPr>
          <w:rFonts w:ascii="CMU Sans Serif" w:hAnsi="CMU Sans Serif" w:cs="CMU Sans Serif"/>
        </w:rPr>
        <w:t>Über</w:t>
      </w:r>
      <w:proofErr w:type="spellEnd"/>
      <w:r w:rsidRPr="00F37CD3">
        <w:rPr>
          <w:rFonts w:ascii="CMU Sans Serif" w:hAnsi="CMU Sans Serif" w:cs="CMU Sans Serif"/>
        </w:rPr>
        <w:t xml:space="preserve"> die </w:t>
      </w:r>
      <w:proofErr w:type="spellStart"/>
      <w:r w:rsidRPr="00F37CD3">
        <w:rPr>
          <w:rFonts w:ascii="CMU Sans Serif" w:hAnsi="CMU Sans Serif" w:cs="CMU Sans Serif"/>
        </w:rPr>
        <w:t>numerische</w:t>
      </w:r>
      <w:proofErr w:type="spellEnd"/>
      <w:r w:rsidRPr="00F37CD3">
        <w:rPr>
          <w:rFonts w:ascii="CMU Sans Serif" w:hAnsi="CMU Sans Serif" w:cs="CMU Sans Serif"/>
        </w:rPr>
        <w:t xml:space="preserve"> </w:t>
      </w:r>
      <w:proofErr w:type="spellStart"/>
      <w:r w:rsidRPr="00F37CD3">
        <w:rPr>
          <w:rFonts w:ascii="CMU Sans Serif" w:hAnsi="CMU Sans Serif" w:cs="CMU Sans Serif"/>
        </w:rPr>
        <w:t>Auflösung</w:t>
      </w:r>
      <w:proofErr w:type="spellEnd"/>
      <w:r w:rsidRPr="00F37CD3">
        <w:rPr>
          <w:rFonts w:ascii="CMU Sans Serif" w:hAnsi="CMU Sans Serif" w:cs="CMU Sans Serif"/>
        </w:rPr>
        <w:t xml:space="preserve"> von </w:t>
      </w:r>
      <w:proofErr w:type="spellStart"/>
      <w:r w:rsidRPr="00F37CD3">
        <w:rPr>
          <w:rFonts w:ascii="CMU Sans Serif" w:hAnsi="CMU Sans Serif" w:cs="CMU Sans Serif"/>
        </w:rPr>
        <w:t>Differentialgleichungen</w:t>
      </w:r>
      <w:proofErr w:type="spellEnd"/>
      <w:r w:rsidRPr="00F37CD3">
        <w:rPr>
          <w:rFonts w:ascii="CMU Sans Serif" w:hAnsi="CMU Sans Serif" w:cs="CMU Sans Serif"/>
        </w:rPr>
        <w:t xml:space="preserve">. </w:t>
      </w:r>
      <w:proofErr w:type="spellStart"/>
      <w:r w:rsidRPr="00F37CD3">
        <w:rPr>
          <w:rFonts w:ascii="CMU Sans Serif" w:hAnsi="CMU Sans Serif" w:cs="CMU Sans Serif"/>
          <w:i/>
          <w:iCs/>
        </w:rPr>
        <w:t>Mathematische</w:t>
      </w:r>
      <w:proofErr w:type="spellEnd"/>
      <w:r w:rsidRPr="00F37CD3">
        <w:rPr>
          <w:rFonts w:ascii="CMU Sans Serif" w:hAnsi="CMU Sans Serif" w:cs="CMU Sans Serif"/>
          <w:i/>
          <w:iCs/>
        </w:rPr>
        <w:t xml:space="preserve"> </w:t>
      </w:r>
      <w:proofErr w:type="spellStart"/>
      <w:r w:rsidRPr="00F37CD3">
        <w:rPr>
          <w:rFonts w:ascii="CMU Sans Serif" w:hAnsi="CMU Sans Serif" w:cs="CMU Sans Serif"/>
          <w:i/>
          <w:iCs/>
        </w:rPr>
        <w:t>Annalen</w:t>
      </w:r>
      <w:proofErr w:type="spellEnd"/>
      <w:r w:rsidRPr="00F37CD3">
        <w:rPr>
          <w:rFonts w:ascii="CMU Sans Serif" w:hAnsi="CMU Sans Serif" w:cs="CMU Sans Serif"/>
        </w:rPr>
        <w:t xml:space="preserve">, </w:t>
      </w:r>
      <w:r w:rsidRPr="00F37CD3">
        <w:rPr>
          <w:rFonts w:ascii="CMU Sans Serif" w:hAnsi="CMU Sans Serif" w:cs="CMU Sans Serif"/>
          <w:i/>
          <w:iCs/>
        </w:rPr>
        <w:t>46</w:t>
      </w:r>
      <w:r w:rsidRPr="00F37CD3">
        <w:rPr>
          <w:rFonts w:ascii="CMU Sans Serif" w:hAnsi="CMU Sans Serif" w:cs="CMU Sans Serif"/>
        </w:rPr>
        <w:t>(2), 167-178.</w:t>
      </w:r>
    </w:p>
    <w:sectPr w:rsidR="00681FA2" w:rsidRPr="00F37CD3" w:rsidSect="00263060">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93DF4"/>
    <w:multiLevelType w:val="hybridMultilevel"/>
    <w:tmpl w:val="AEA21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KxMDYzMjczMzE0szBR0lEKTi0uzszPAykwqQUAe1PnGCwAAAA="/>
  </w:docVars>
  <w:rsids>
    <w:rsidRoot w:val="002E1078"/>
    <w:rsid w:val="00032D24"/>
    <w:rsid w:val="00075806"/>
    <w:rsid w:val="000C4CCE"/>
    <w:rsid w:val="00105E0E"/>
    <w:rsid w:val="00114E6E"/>
    <w:rsid w:val="00191CFC"/>
    <w:rsid w:val="001A479F"/>
    <w:rsid w:val="001A581D"/>
    <w:rsid w:val="001C1614"/>
    <w:rsid w:val="001F015A"/>
    <w:rsid w:val="00240FAA"/>
    <w:rsid w:val="00263060"/>
    <w:rsid w:val="002E1078"/>
    <w:rsid w:val="00307C87"/>
    <w:rsid w:val="00366C19"/>
    <w:rsid w:val="003D3394"/>
    <w:rsid w:val="005B4F35"/>
    <w:rsid w:val="00681FA2"/>
    <w:rsid w:val="007750FC"/>
    <w:rsid w:val="00841E41"/>
    <w:rsid w:val="008614EB"/>
    <w:rsid w:val="00907A54"/>
    <w:rsid w:val="009D0598"/>
    <w:rsid w:val="00AC309A"/>
    <w:rsid w:val="00B159A6"/>
    <w:rsid w:val="00B52351"/>
    <w:rsid w:val="00C0032A"/>
    <w:rsid w:val="00C03B12"/>
    <w:rsid w:val="00D53B8A"/>
    <w:rsid w:val="00E6172E"/>
    <w:rsid w:val="00EF01A6"/>
    <w:rsid w:val="00F3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D76C"/>
  <w15:chartTrackingRefBased/>
  <w15:docId w15:val="{428A8D1D-18DC-42D7-A850-CA67E9E7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FA2"/>
    <w:pPr>
      <w:ind w:left="720"/>
      <w:contextualSpacing/>
    </w:pPr>
  </w:style>
  <w:style w:type="character" w:styleId="LineNumber">
    <w:name w:val="line number"/>
    <w:basedOn w:val="DefaultParagraphFont"/>
    <w:uiPriority w:val="99"/>
    <w:semiHidden/>
    <w:unhideWhenUsed/>
    <w:rsid w:val="00263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Mohanta</dc:creator>
  <cp:keywords/>
  <dc:description/>
  <cp:lastModifiedBy>Saptarshi Mohanta</cp:lastModifiedBy>
  <cp:revision>18</cp:revision>
  <dcterms:created xsi:type="dcterms:W3CDTF">2019-01-20T18:46:00Z</dcterms:created>
  <dcterms:modified xsi:type="dcterms:W3CDTF">2019-02-07T09:44:00Z</dcterms:modified>
</cp:coreProperties>
</file>