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59" w:lineRule="auto"/>
        <w:ind w:right="122"/>
        <w:contextualSpacing w:val="0"/>
        <w:jc w:val="center"/>
        <w:rPr>
          <w:color w:val="ff0000"/>
          <w:sz w:val="36"/>
          <w:szCs w:val="36"/>
        </w:rPr>
      </w:pPr>
      <w:bookmarkStart w:colFirst="0" w:colLast="0" w:name="_pjan49dfhwnw" w:id="0"/>
      <w:bookmarkEnd w:id="0"/>
      <w:r w:rsidDel="00000000" w:rsidR="00000000" w:rsidRPr="00000000">
        <w:rPr>
          <w:color w:val="ff0000"/>
          <w:sz w:val="36"/>
          <w:szCs w:val="36"/>
          <w:rtl w:val="0"/>
        </w:rPr>
        <w:t xml:space="preserve">Faça o download do arquivo para poder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59" w:lineRule="auto"/>
        <w:ind w:right="122"/>
        <w:contextualSpacing w:val="0"/>
        <w:jc w:val="center"/>
        <w:rPr>
          <w:sz w:val="32"/>
          <w:szCs w:val="32"/>
          <w:u w:val="single"/>
        </w:rPr>
      </w:pPr>
      <w:bookmarkStart w:colFirst="0" w:colLast="0" w:name="_fnbhxw2enl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right="122"/>
        <w:contextualSpacing w:val="0"/>
        <w:jc w:val="center"/>
        <w:rPr/>
      </w:pPr>
      <w:bookmarkStart w:colFirst="0" w:colLast="0" w:name="_gjdgxs" w:id="2"/>
      <w:bookmarkEnd w:id="2"/>
      <w:r w:rsidDel="00000000" w:rsidR="00000000" w:rsidRPr="00000000">
        <w:rPr>
          <w:sz w:val="32"/>
          <w:szCs w:val="32"/>
          <w:u w:val="single"/>
          <w:rtl w:val="0"/>
        </w:rPr>
        <w:t xml:space="preserve">Projeto: Preço de diamantes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99999999999994" w:lineRule="auto"/>
        <w:ind w:right="273"/>
        <w:contextualSpacing w:val="0"/>
        <w:jc w:val="both"/>
        <w:rPr/>
      </w:pPr>
      <w:r w:rsidDel="00000000" w:rsidR="00000000" w:rsidRPr="00000000">
        <w:rPr>
          <w:rtl w:val="0"/>
        </w:rPr>
        <w:t xml:space="preserve">Complete cada seção. Quando o arquivo estiver pronto, submeta-o zipado no seguinte url:</w:t>
      </w:r>
    </w:p>
    <w:p w:rsidR="00000000" w:rsidDel="00000000" w:rsidP="00000000" w:rsidRDefault="00000000" w:rsidRPr="00000000" w14:paraId="00000004">
      <w:pPr>
        <w:spacing w:line="276.99999999999994" w:lineRule="auto"/>
        <w:ind w:right="273"/>
        <w:contextualSpacing w:val="0"/>
        <w:jc w:val="both"/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https://classroom.udacity.com/nanodegrees/nd008/parts/235a5408-0604-4871-8433-a6d670e37bbf/project#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.99999999999994" w:lineRule="auto"/>
        <w:ind w:right="273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Passo 1: Entenda o modelo</w:t>
      </w:r>
    </w:p>
    <w:p w:rsidR="00000000" w:rsidDel="00000000" w:rsidP="00000000" w:rsidRDefault="00000000" w:rsidRPr="00000000" w14:paraId="00000007">
      <w:pPr>
        <w:spacing w:after="382" w:line="271" w:lineRule="auto"/>
        <w:ind w:left="-5" w:right="45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Responda às seguintes perguntas: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 modelo, se um diamante é 1 quilate mais pesado do que o outro com o mesmo corte, quan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deveríamos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pagar a mais por ele? Por qu</w:t>
      </w:r>
      <w:r w:rsidDel="00000000" w:rsidR="00000000" w:rsidRPr="00000000">
        <w:rPr>
          <w:sz w:val="24"/>
          <w:szCs w:val="24"/>
          <w:rtl w:val="0"/>
        </w:rPr>
        <w:t xml:space="preserve">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você está interessado em um diamante de 1.5 quilates com um corte </w:t>
      </w:r>
      <w:r w:rsidDel="00000000" w:rsidR="00000000" w:rsidRPr="00000000">
        <w:rPr>
          <w:b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ood (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uito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om)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(representado por um 3 no modelo) e uma claridade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(representad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5 no modelo), quanto o modelo prediz que você irá pagar por ele?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Passo 2: Visualize os dados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Tenha certeza de que você fe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gr</w:t>
      </w:r>
      <w:r w:rsidDel="00000000" w:rsidR="00000000" w:rsidRPr="00000000">
        <w:rPr>
          <w:rtl w:val="0"/>
        </w:rPr>
        <w:t xml:space="preserve">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tl w:val="0"/>
        </w:rPr>
        <w:t xml:space="preserve">as visualizações feitas e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incluiu neste relat</w:t>
      </w:r>
      <w:r w:rsidDel="00000000" w:rsidR="00000000" w:rsidRPr="00000000">
        <w:rPr>
          <w:rtl w:val="0"/>
        </w:rPr>
        <w:t xml:space="preserve">ório, bem como as visualizações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Você pode criar os gráficos no Excel e copiá-los neste documento do Word,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sz w:val="24"/>
          <w:szCs w:val="24"/>
          <w:rtl w:val="0"/>
        </w:rPr>
        <w:t xml:space="preserve">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1 -  Faça um gráfico para os diamantes na base, com os quilates no eixo x e o preço no eixo y.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</w:t>
      </w:r>
      <w:r w:rsidDel="00000000" w:rsidR="00000000" w:rsidRPr="00000000">
        <w:rPr>
          <w:sz w:val="24"/>
          <w:szCs w:val="24"/>
          <w:rtl w:val="0"/>
        </w:rPr>
        <w:t xml:space="preserve">áfico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2 - Faça um gráfico para os diamantes os quais devem ter o preço previsto quilates no eixo x e o preço previsto no eixo y.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Você também pode plotar as duas bases no mesmo gráfico mas com cores diferentes.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mais te chama a atenção nesta comparação? Após </w:t>
      </w:r>
      <w:r w:rsidDel="00000000" w:rsidR="00000000" w:rsidRPr="00000000">
        <w:rPr>
          <w:sz w:val="24"/>
          <w:szCs w:val="24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visto este gráfico, você se sente mais confiante </w:t>
      </w:r>
      <w:r w:rsidDel="00000000" w:rsidR="00000000" w:rsidRPr="00000000">
        <w:rPr>
          <w:sz w:val="24"/>
          <w:szCs w:val="24"/>
          <w:rtl w:val="0"/>
        </w:rPr>
        <w:t xml:space="preserve">em relação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habilidade do modelo </w:t>
      </w:r>
      <w:r w:rsidDel="00000000" w:rsidR="00000000" w:rsidRPr="00000000">
        <w:rPr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prever preços? </w:t>
      </w:r>
    </w:p>
    <w:p w:rsidR="00000000" w:rsidDel="00000000" w:rsidP="00000000" w:rsidRDefault="00000000" w:rsidRPr="00000000" w14:paraId="00000013">
      <w:pPr>
        <w:pStyle w:val="Heading1"/>
        <w:ind w:left="-5" w:firstLine="0"/>
        <w:contextualSpacing w:val="0"/>
        <w:rPr/>
      </w:pPr>
      <w:r w:rsidDel="00000000" w:rsidR="00000000" w:rsidRPr="00000000">
        <w:rPr>
          <w:rtl w:val="0"/>
        </w:rPr>
        <w:t xml:space="preserve">Passo 3: Faça uma recomendação</w:t>
      </w:r>
    </w:p>
    <w:p w:rsidR="00000000" w:rsidDel="00000000" w:rsidP="00000000" w:rsidRDefault="00000000" w:rsidRPr="00000000" w14:paraId="00000014">
      <w:pPr>
        <w:spacing w:after="382" w:line="271" w:lineRule="auto"/>
        <w:ind w:left="-5" w:right="45" w:firstLine="0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Responda à pergunta abaixo: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 preço d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lance você recomenda para a joalheria?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xplique como você chegou a este número.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008/parts/235a5408-0604-4871-8433-a6d670e37bbf/projec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