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Allison KM,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Levac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DE. Impact of the COVID-19 pandemic on therapy service delivery and functioning for school-aged children with disabilities in the United States.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Annaswamy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TM,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Verduzco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-Gutierrez 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Frieden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L. Telemedicine barriers and challenges for persons with disabilities: COVID-19 and beyond.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2020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;13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(4):100973.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://doi.org/10.1016/j.dhjo.2020.100973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Assi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L, Deal JA, Samuel L, Reed NS, Ehrlich JR,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Swenor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BK. Access to food and health care during the COVID-19 pandemic by disability status in the United States.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2022:101271.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://doi.org/10.1016/j.dhjo.2022.101271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Bates LC,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Conners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Zieff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G, et al. Physical activity and sedentary behavior in people with spinal cord injury: Mitigation strategies during COVID-19 on behalf of ACSM-EIM and HL-PIVOT.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(1):101177.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://doi.org/10.1016/j.dhjo.2021.101177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Bentzen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Brurok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Roeleveld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et al. Changes in physical activity and basic psychological needs related to mental health among people with physical disability during the COVID-19 pandemic in Norway.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(4):101126.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://doi.org/10.1016/j.dhjo.2021.101126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Bova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SM, Basso M, Bianchi MF, et al. Impact of COVID-19 lockdown in children with neurological disorders in Italy.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(2):101053.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://doi.org/10.1016/j.dhjo.2020.101053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Boyle CA, Fox MH,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Havercamp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Zubler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J. The public health response to the COVID-19 pandemic for people with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2020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;13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(3):100943.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://doi.org/10.1016/j.dhjo.2020.100943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Brucker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DL, Garrison VH. Health disparities among Social Security Disability Insurance and Supplemental Security Income beneficiaries who participate in federal rental housing assistance programs.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(3):101098.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://doi.org/10.1016/j.dhjo.2021.101098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Brucker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DL, Stott G, Phillips KG. Food sufficiency and the utilization of free food resources for working-age Americans with disabilities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2022:101297.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://doi.org/10.1016/j.dhjo.2022.101297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Brucker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DL, Stott G, Phillips KG. Food sufficiency and the utilization of free food resources for working-age Americans with disabilities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(4):101153.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://doi.org/10.1016/j.dhjo.2021.101153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Caldwell J,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Heyman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M, Atkins M, Ho S. Experiences of individuals self-directing Medicaid Home and Community-Based Services during COVID-19.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2022:101313.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://doi.org/10.1016/j.dhjo.2022.101313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Chardavoyne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PC, Henry AM,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Sprow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Forté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K. Understanding medical students’ attitudes towards and experiences with persons with disabilities and disability education.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Cho M, Kim KM. Effect of digital divide on people with disabilities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(1):101214.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://doi.org/10.1016/j.dhjo.2021.101214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Choi JW, Han E, Lee SG, Shin J, Kim TH. Risk of COVID-19 and major adverse clinical outcomes among people with disabilities in South Korea.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(4):101127.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://doi.org/10.1016/j.dhjo.2021.101127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Copersino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Slayter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E, McHugh RK,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Shedlack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KJ, Lukas SE, Weiss RD. Clinical utility of a hybrid secondary and relapse prevention program in adults with mild intellectual disability or borderline intellectual functioning in community residential and day habilitation settings.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(2, Supplement):101293.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://doi.org/10.1016/j.dhjo.2022.101293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Desroches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ML, Ailey S, Fisher K,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Stych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J. Impact of COVID-19: Nursing challenges to meeting the care needs of people with developmental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(1):101015.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://doi.org/10.1016/j.dhjo.2020.101015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Emerson E, Aitken Z, King T,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Arciuli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Llewellyn G, Kavanagh AM. The association between disability and risk of exposure to peer cyber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victimisation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is moderated by gender: Cross-sectional survey.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(1):101170.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://doi.org/10.1016/j.dhjo.2021.101170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Emerson E, Fortune N, Llewellyn G,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Stancliffe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R. Loneliness, social support, social isolation and wellbeing among working age adults with and without disability: Cross-sectional study.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(1):100965.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://doi.org/10.1016/j.dhjo.2020.100965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Epstein S, Campanile J,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Cerilli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Gajwani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P,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Varadaraj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Swenor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BK. New obstacles and widening gaps: A qualitative study of the effects of the COVID-19 pandemic on U.S. adults with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(3):101103.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://doi.org/10.1016/j.dhjo.2021.101103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Friedman C. Financial Hardship Experienced By People with Disabilities 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2022:101359.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://doi.org/10.1016/j.dhjo.2022.101359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Friedman C. Food insecurity of people with disabilities who were Medicare beneficiaries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(4):101166.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://doi.org/10.1016/j.dhjo.2021.101166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Friedman C. The COVID-19 pandemic and quality of life outcomes of people with intellectual and developmental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(4):101117.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://doi.org/10.1016/j.dhjo.2021.101117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Gagnon M-A,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Batcho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CS, Best KL. A description of physical activity behaviors, barriers, and motivators in stroke survivors in Quebec.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Garcia JM, Lawrence 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Brazendale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Leahy N, Fukuda D. Brief report: The impact of the COVID-19 pandemic on health behaviors in adolescents with Autism Spectrum Disorder.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(2):101021.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://doi.org/10.1016/j.dhjo.2020.101021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Gignac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MAM,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Shahidi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F V,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Jetha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et al. Impacts of the COVID-19 pandemic on health, financial worries, and perceived organizational support among people living with disabilities in Canada.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(4):101161.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://doi.org/10.1016/j.dhjo.2021.101161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Hartley SL, Fleming V,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Piro-Gambetti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B, et al. Impact of the COVID 19 pandemic on daily life, mood, and behavior of adults with Down syndrome.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2022:101278.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://doi.org/10.1016/j.dhjo.2022.101278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Hochman Y,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Shpigelman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C-N, Holler R, Werner S. “Together in a pressure cooker”: Parenting children with disabilities during the COVID-19 lockdown.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2022:101273.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://doi.org/10.1016/j.dhjo.2022.101273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Hollis ND, Thierry JM, Garcia-Williams AG. Self-reported handwashing and surface disinfection behaviors by U.S. adults with disabilities to prevent COVID-19, 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2020.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(3):101096.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://doi.org/10.1016/j.dhjo.2021.101096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Holm ME,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Sainio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P,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Parikka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S, Koskinen S. The effects of the COVID-19 pandemic on the psychosocial well-being of people with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(2):101224.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://doi.org/10.1016/j.dhjo.2021.101224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Iadarola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S, Siegel JF, 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Gao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Q, McGrath K,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Bonuck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KA. COVID-19 vaccine perceptions in New York State’s intellectual and developmental disabilities community.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(1):101178.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://doi.org/10.1016/j.dhjo.2021.101178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Ipsen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Hall JP. Dimensions of community participation.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(1, Supplement):101208.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://doi.org/10.1016/j.dhjo.2021.101208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Ipsen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Myers A, Sage R. A cross-sectional analysis of trust of information and COVID-19 preventative practices among people with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(2):101062.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://doi.org/10.1016/j.dhjo.2021.101062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Ipsen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Repke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M. Reaching people with disabilities to learn about their experiences of social connection and loneliness.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(1):101220.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://doi.org/10.1016/j.dhjo.2021.101220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Jackson H, Young NAE, Taylor D. Beyond question wording: How survey design and administration shape estimates of disability.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(4):101115.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://doi.org/10.1016/j.dhjo.2021.101115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Jo G, Habib D,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Varadaraj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V, et al. COVID-19 vaccine website accessibility dashboard.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2022:101325.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://doi.org/10.1016/j.dhjo.2022.101325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Karpur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Vasudevan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V, Frazier TW, Shih AJ. Food insecurity in households of children with ASD in COVID-19 pandemic: A comparative analysis with the Household Pulse Survey data using stabilized inverse probability treatment weights.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2022:101323.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://doi.org/10.1016/j.dhjo.2022.101323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Kavanagh A, Dickinson H, Carey G, et al. Improving health care for disabled people in COVID-19 and beyond: Lessons from Australia and England.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(2):101050.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://doi.org/10.1016/j.dhjo.2020.101050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Kavanagh A, Hatton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Stancliffe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RJ, et al. Health and healthcare for people with disabilities in the UK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(1):101171.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://doi.org/10.1016/j.dhjo.2021.101171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39.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Kim MA, Yi J, Sung J, Hwang S, Howey W, Jung SM. Changes in life experiences of adults with intellectual disabilities in the COVID-19 pandemics in South Korea.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(4):101120.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://doi.org/10.1016/j.dhjo.2021.101120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Koon LM,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Greiman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L, Schulz JA, Goddard KS,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Nzuki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IM, Hall JP. Examining the effects of the COVID-19 pandemic on community engagement for people with mobility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(1, Supplement):101212.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://doi.org/10.1016/j.dhjo.2021.101212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Krahn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GL, Robinson A, Murray AJ, et al. It’s time to reconsider how we define health: Perspective from disability and chronic condition.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(4):101129.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://doi.org/10.1016/j.dhjo.2021.101129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Lai B, Wen H, Sinha T, et al. The impact of COVID-19 on the lifestyles of adolescents with cerebral palsy in the Southeast United States.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Landes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SD, Turk MA, Ervin DA. COVID-19 case-fatality disparities among people with intellectual and developmental disabilities: Evidence from 12 US jurisdictions.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(4):101116.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://doi.org/10.1016/j.dhjo.2021.101116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Landes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SD, Turk MA, Formica MK, McDonald KE, Stevens JD. COVID-19 outcomes among people with intellectual and developmental disability living in residential group homes in New York State.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2020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;13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(4):100969.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://doi.org/10.1016/j.dhjo.2020.100969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Landes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SD, Turk MA, Wong AWWA. COVID-19 outcomes among people with intellectual and developmental disability in California: The importance of type of residence and skilled nursing care needs.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(2):101051.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://doi.org/10.1016/j.dhjo.2020.101051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Lebrasseur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Fortin-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Bédard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Lettre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et al. Impact of COVID-19 on people with physical disabilities: A rapid review.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(1):101014.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://doi.org/10.1016/j.dhjo.2020.101014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Ledingham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E, Adams RS,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Heaphy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Duarte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Reif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S. Perspectives of adults with disabilities and opioid misuse: Qualitative findings illuminating experiences with stigma and substance use treatment.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(2, Supplement):101292.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://doi.org/10.1016/j.dhjo.2022.101292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Lee J, Healy 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Haegele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JA. Environmental and social determinants of leisure-time physical activity in children with autism spectrum disorder.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2022:101340.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://doi.org/10.1016/j.dhjo.2022.101340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49.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Lindsay S, Ahmed H,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Apostolopoulos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D. Facilitators for coping with the COVID-19 pandemic: Online qualitative interviews comparing youth with and without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(4):101113.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://doi.org/10.1016/j.dhjo.2021.101113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Lunsky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Bobbette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Selick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MI. “The doctor will see you now”: Direct support professionals’ perspectives on supporting adults with intellectual and developmental disabilities accessing health care during COVID-19.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(3):101066.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://doi.org/10.1016/j.dhjo.2021.101066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Lunsky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Y, Durbin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Balogh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R, Lin E, Palma 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Plumptre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L. COVID-19 positivity rates, hospitalizations and mortality of adults with and without intellectual and developmental disabilities in Ontario, Canada.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(1):101174.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://doi.org/10.1016/j.dhjo.2021.101174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Mallery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Lankford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Paez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Yang M, Lin A. Adapting the Current Opioid Misuse Measure (COMM) for people with chronic pain and disability due to arthritis: The development of the COMM 11-PWDA.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(2, Supplement):101296.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://doi.org/10.1016/j.dhjo.2022.101296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McCoy AR,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Polsunas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P,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Borecky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et al. 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Reaching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for equitable care: High levels of disability-related knowledge and cultural competence only get us so far.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2022:101317.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://doi.org/10.1016/j.dhjo.2022.101317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Meleo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-Erwin Z,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Kollia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Fera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Jahren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Basch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C. Online support information for students with disabilities in colleges and universities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(1):101013.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://doi.org/10.1016/j.dhjo.2020.101013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Morgan KA,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Heeb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R, Flynn A, et al. An observational study of personal and environmental factors associated with attendance at a community-based adaptive fitness center for adults with physical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2022:101342.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://doi.org/10.1016/j.dhjo.2022.101342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Myers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Ipsen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Lissau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A. COVID-19 vaccination hesitancy among Americans with disabilities aged 18-65: An exploratory analysis.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(1):101223.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://doi.org/10.1016/j.dhjo.2021.101223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Na L, Yang L. Psychological and behavioral responses during the COVID-19 pandemic among individuals with mobility and/or self-care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(1):101216.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://doi.org/10.1016/j.dhjo.2021.101216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Nagarajan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Varadaraj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Chanes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-Mora P, Rosenblum LP,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Swenor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BK. Concerns on healthcare access, utilization, and safety due to COVID-19 among American adults with vision loss.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2022:101277.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://doi.org/10.1016/j.dhjo.2022.101277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59.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Noten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Rodby-Bousquet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Limsakul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et al. An international clinical perspective on functioning and disability in adults with cerebral palsy.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2022:101318.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://doi.org/10.1016/j.dhjo.2022.101318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Okoro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Strine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TW, McKnight-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Eily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Verlenden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Hollis ND. Indicators of poor mental health and stressors during the COVID-19 pandemic, by disability status: A cross-sectional analysis.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(4):101110.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://doi.org/10.1016/j.dhjo.2021.101110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Peacock G, Ryerson AB,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Koppaka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Tschida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J. The importance of seasonal influenza vaccination for people with disabilities during the COVID-19 pandemic.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(2):101058.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://doi.org/10.1016/j.dhjo.2020.101058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Pendergrast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CB,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Monnat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SM. Perceived impacts of COVID-19 on wellbeing among US working-age adults with ADL difficulty.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2022:101337.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://doi.org/10.1016/j.dhjo.2022.101337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Pettinicchio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Maroto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M, Chai 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Lukk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M. Findings from an online survey on the mental health effects of COVID-19 on Canadians with disabilities and chronic health conditions.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(3):101085.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://doi.org/10.1016/j.dhjo.2021.101085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Ravesloot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Myers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Greiman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L, Ward B,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Shinnick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Hall J. Is the presence of home entrance steps associated with community participation of people with mobility impairments?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(1):101183.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://doi.org/10.1016/j.dhjo.2021.101183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Reif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M. The complexities of substance use disorder and people with disabilities: Current perspectives.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(2, Supplement):101285.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://doi.org/10.1016/j.dhjo.2022.101285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Remijn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Kalsbeek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CJC,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Platteel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Kindermann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A. How to support parents and healthcare professionals in the decision-making process of tube feeding in children?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67.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>Ruiz-Lozano RE, de la Rosa-Pacheco S, Hernández-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Camarena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JC, et al. Burden and depression among informal caregivers of visually impaired patients in Mexico.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2022:101284.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://doi.org/10.1016/j.dhjo.2022.101284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68.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Schwartz AE,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Munsell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EGS, Schmidt EK, Colón-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Semenza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Carolan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Gassner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DL. Impact of COVID-19 on services for people with disabilities and chronic health conditions.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(3):101090.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://doi.org/10.1016/j.dhjo.2021.101090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69.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Selick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Bobbette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Lunsky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Hamdani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Y, Rayner J, Durbin J. Virtual health care for adult patients with intellectual and developmental disabilities: A scoping review.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(4):101132.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://doi.org/10.1016/j.dhjo.2021.101132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70.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Shaw KA, Bertrand 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Deprez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Zello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GA,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Chilibeck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PD. The impact of the COVID-19 pandemic on diet, fitness, and sedentary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of elite para-athletes.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(3):101091.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://doi.org/10.1016/j.dhjo.2021.101091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71.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Subach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R, Sullivan J. “The Ram Chef program: Exploring perceptions of cooking independence and culinary abilities of young adults with disabilities and their caregivers.”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(2):101258.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://doi.org/10.1016/j.dhjo.2021.101258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72.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Summaka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Zein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H,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Naim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I, </w:t>
      </w:r>
      <w:proofErr w:type="spellStart"/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Fneish</w:t>
      </w:r>
      <w:proofErr w:type="spellEnd"/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S. Assessing the psychological impact of COVID-19 outbreak and its related factors on Lebanese individuals with physical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(3):101073.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://doi.org/10.1016/j.dhjo.2021.101073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73.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Theis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N, Campbell N, De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Leeuw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J, Owen M,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Schenke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KC. The effects of COVID-19 restrictions on physical activity and mental health of children and young adults with physical and/or intellectual disabilities.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2021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(3):101064.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://doi.org/10.1016/j.dhjo.2021.101064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74.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 xml:space="preserve">Turk MA,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Landes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SD, Formica MK, Goss KD. Intellectual and developmental disability and COVID-19 case-fatality trends: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TriNetX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analysis.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2020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;13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(3):100942.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://doi.org/10.1016/j.dhjo.2020.100942</w:t>
      </w:r>
    </w:p>
    <w:p w:rsidR="00FD7DC7" w:rsidRPr="00FD7DC7" w:rsidRDefault="00FD7DC7" w:rsidP="00FD7DC7">
      <w:pPr>
        <w:spacing w:before="100" w:beforeAutospacing="1" w:after="100" w:afterAutospacing="1" w:line="240" w:lineRule="auto"/>
        <w:ind w:left="640" w:hanging="640"/>
        <w:rPr>
          <w:rFonts w:ascii="Times New Roman" w:eastAsia="Times New Roman" w:hAnsi="Times New Roman" w:cs="Times New Roman"/>
          <w:sz w:val="24"/>
          <w:szCs w:val="24"/>
        </w:rPr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75.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  <w:t>Warner MB, Mason BS, Goosey-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Tolfrey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VL,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Webborn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N. Physical activity levels and shoulder pain in wheelchair users during COVID-19 restrictions.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. 2022:101326.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://doi.org/10.1016/j.dhjo.2022.101326</w:t>
      </w:r>
    </w:p>
    <w:p w:rsidR="00540ACF" w:rsidRDefault="00FD7DC7" w:rsidP="00E426A5">
      <w:pPr>
        <w:ind w:left="720" w:hanging="720"/>
      </w:pPr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76. 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Z, Tanner R,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Striley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 CL, Marlow NM. Association of functional disability and treatment </w:t>
      </w:r>
      <w:bookmarkStart w:id="0" w:name="_GoBack"/>
      <w:bookmarkEnd w:id="0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modalities with perceived effectiveness of treatment among adults with depression: a cross-sectional study. </w:t>
      </w:r>
      <w:proofErr w:type="spellStart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>Disabil</w:t>
      </w:r>
      <w:proofErr w:type="spellEnd"/>
      <w:r w:rsidRPr="00FD7DC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Health J</w:t>
      </w:r>
      <w:r w:rsidRPr="00FD7DC7">
        <w:rPr>
          <w:rFonts w:ascii="Times New Roman" w:eastAsia="Times New Roman" w:hAnsi="Times New Roman" w:cs="Times New Roman"/>
          <w:sz w:val="24"/>
          <w:szCs w:val="24"/>
        </w:rPr>
        <w:t>. 2022</w:t>
      </w:r>
      <w:proofErr w:type="gramStart"/>
      <w:r w:rsidRPr="00FD7DC7">
        <w:rPr>
          <w:rFonts w:ascii="Times New Roman" w:eastAsia="Times New Roman" w:hAnsi="Times New Roman" w:cs="Times New Roman"/>
          <w:sz w:val="24"/>
          <w:szCs w:val="24"/>
        </w:rPr>
        <w:t>;15</w:t>
      </w:r>
      <w:proofErr w:type="gramEnd"/>
      <w:r w:rsidRPr="00FD7DC7">
        <w:rPr>
          <w:rFonts w:ascii="Times New Roman" w:eastAsia="Times New Roman" w:hAnsi="Times New Roman" w:cs="Times New Roman"/>
          <w:sz w:val="24"/>
          <w:szCs w:val="24"/>
        </w:rPr>
        <w:t xml:space="preserve">(2):101264. </w:t>
      </w:r>
      <w:proofErr w:type="spellStart"/>
      <w:r w:rsidRPr="00FD7DC7">
        <w:rPr>
          <w:rFonts w:ascii="Times New Roman" w:eastAsia="Times New Roman" w:hAnsi="Times New Roman" w:cs="Times New Roman"/>
          <w:sz w:val="24"/>
          <w:szCs w:val="24"/>
        </w:rPr>
        <w:t>doi:https</w:t>
      </w:r>
      <w:proofErr w:type="spellEnd"/>
      <w:r w:rsidRPr="00FD7DC7">
        <w:rPr>
          <w:rFonts w:ascii="Times New Roman" w:eastAsia="Times New Roman" w:hAnsi="Times New Roman" w:cs="Times New Roman"/>
          <w:sz w:val="24"/>
          <w:szCs w:val="24"/>
        </w:rPr>
        <w:t>://doi.org/10.1016/j.dhjo.2021.101264</w:t>
      </w:r>
    </w:p>
    <w:sectPr w:rsidR="0054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C7"/>
    <w:rsid w:val="00540ACF"/>
    <w:rsid w:val="00A50A65"/>
    <w:rsid w:val="00D21CEB"/>
    <w:rsid w:val="00E426A5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42BF3-FB4A-4780-B62D-9ABAB8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NormalWeb">
    <w:name w:val="Normal (Web)"/>
    <w:basedOn w:val="Normal"/>
    <w:uiPriority w:val="99"/>
    <w:semiHidden/>
    <w:unhideWhenUsed/>
    <w:rsid w:val="00FD7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2812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</Company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Holler, Joseph R.</dc:creator>
  <cp:keywords/>
  <dc:description/>
  <cp:lastModifiedBy>Holler, Joseph R.</cp:lastModifiedBy>
  <cp:revision>2</cp:revision>
  <dcterms:created xsi:type="dcterms:W3CDTF">2022-06-30T19:03:00Z</dcterms:created>
  <dcterms:modified xsi:type="dcterms:W3CDTF">2022-06-30T19:04:00Z</dcterms:modified>
</cp:coreProperties>
</file>