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BA6F4C" w14:paraId="16E5FD0B" w14:textId="77777777" w:rsidTr="00911F6C">
        <w:trPr>
          <w:trHeight w:val="339"/>
        </w:trPr>
        <w:tc>
          <w:tcPr>
            <w:tcW w:w="2080" w:type="dxa"/>
          </w:tcPr>
          <w:p w14:paraId="50E72141" w14:textId="77777777" w:rsidR="00BA6F4C" w:rsidRDefault="00BA6F4C" w:rsidP="00911F6C">
            <w:pPr>
              <w:pStyle w:val="TableParagraph"/>
              <w:spacing w:before="13" w:line="307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4DF3A3F6" w14:textId="77777777" w:rsidR="00BA6F4C" w:rsidRDefault="00BA6F4C" w:rsidP="00911F6C">
            <w:pPr>
              <w:pStyle w:val="TableParagraph"/>
              <w:spacing w:before="13" w:line="307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CUAN-0013</w:t>
            </w:r>
          </w:p>
        </w:tc>
      </w:tr>
      <w:tr w:rsidR="00BA6F4C" w14:paraId="497952C8" w14:textId="77777777" w:rsidTr="00911F6C">
        <w:trPr>
          <w:trHeight w:val="340"/>
        </w:trPr>
        <w:tc>
          <w:tcPr>
            <w:tcW w:w="2080" w:type="dxa"/>
          </w:tcPr>
          <w:p w14:paraId="10295F53" w14:textId="77777777" w:rsidR="00BA6F4C" w:rsidRDefault="00BA6F4C" w:rsidP="00911F6C">
            <w:pPr>
              <w:pStyle w:val="TableParagraph"/>
              <w:spacing w:before="10" w:line="310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1E3A9BD7" w14:textId="77777777" w:rsidR="00BA6F4C" w:rsidRDefault="00BA6F4C" w:rsidP="00911F6C">
            <w:pPr>
              <w:pStyle w:val="TableParagraph"/>
              <w:spacing w:before="10" w:line="310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Contactar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soporte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técnico</w:t>
            </w:r>
          </w:p>
        </w:tc>
      </w:tr>
      <w:tr w:rsidR="00BA6F4C" w14:paraId="6967FA00" w14:textId="77777777" w:rsidTr="00911F6C">
        <w:trPr>
          <w:trHeight w:val="340"/>
        </w:trPr>
        <w:tc>
          <w:tcPr>
            <w:tcW w:w="2080" w:type="dxa"/>
          </w:tcPr>
          <w:p w14:paraId="4E69AE07" w14:textId="77777777" w:rsidR="00BA6F4C" w:rsidRDefault="00BA6F4C" w:rsidP="00911F6C">
            <w:pPr>
              <w:pStyle w:val="TableParagraph"/>
              <w:spacing w:before="6" w:line="313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4746278C" w14:textId="77777777" w:rsidR="00BA6F4C" w:rsidRDefault="00BA6F4C" w:rsidP="00911F6C">
            <w:pPr>
              <w:pStyle w:val="TableParagraph"/>
              <w:spacing w:before="6" w:line="313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BA6F4C" w14:paraId="4EDA42AF" w14:textId="77777777" w:rsidTr="00911F6C">
        <w:trPr>
          <w:trHeight w:val="340"/>
        </w:trPr>
        <w:tc>
          <w:tcPr>
            <w:tcW w:w="2080" w:type="dxa"/>
          </w:tcPr>
          <w:p w14:paraId="54EED187" w14:textId="77777777" w:rsidR="00BA6F4C" w:rsidRDefault="00BA6F4C" w:rsidP="00911F6C">
            <w:pPr>
              <w:pStyle w:val="TableParagraph"/>
              <w:spacing w:before="3" w:line="317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68E907B9" w14:textId="77777777" w:rsidR="00BA6F4C" w:rsidRDefault="00BA6F4C" w:rsidP="00911F6C">
            <w:pPr>
              <w:pStyle w:val="TableParagraph"/>
              <w:spacing w:before="3" w:line="317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Estudiantes,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Equipo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Soporte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Técnico</w:t>
            </w:r>
          </w:p>
        </w:tc>
      </w:tr>
      <w:tr w:rsidR="00BA6F4C" w14:paraId="689264FC" w14:textId="77777777" w:rsidTr="00911F6C">
        <w:trPr>
          <w:trHeight w:val="2720"/>
        </w:trPr>
        <w:tc>
          <w:tcPr>
            <w:tcW w:w="2080" w:type="dxa"/>
          </w:tcPr>
          <w:p w14:paraId="263D24CB" w14:textId="77777777" w:rsidR="00BA6F4C" w:rsidRDefault="00BA6F4C" w:rsidP="00911F6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12B944D5" w14:textId="77777777" w:rsidR="00BA6F4C" w:rsidRDefault="00BA6F4C" w:rsidP="00911F6C">
            <w:pPr>
              <w:pStyle w:val="TableParagraph"/>
              <w:spacing w:line="340" w:lineRule="atLeast"/>
              <w:ind w:left="100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los estudiantes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pueden contactar al equipo de soporte técnico de la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plataforma EduMatch para recibir ayuda o resolver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problemas.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Incluye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capacidad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enviar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mensajes,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crear tickets de soporte o acceder a recursos de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ayuda. El equipo de soporte técnico gestiona 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responde a las consultas de los estudiantes de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manera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oportuna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eficiente.</w:t>
            </w:r>
          </w:p>
        </w:tc>
      </w:tr>
    </w:tbl>
    <w:p w14:paraId="0040721A" w14:textId="77777777" w:rsidR="00FE796A" w:rsidRDefault="00FE796A"/>
    <w:p w14:paraId="7E30BD1B" w14:textId="77777777" w:rsidR="00BA6F4C" w:rsidRDefault="00BA6F4C"/>
    <w:p w14:paraId="0AD405D7" w14:textId="77777777" w:rsidR="00BA6F4C" w:rsidRDefault="00BA6F4C"/>
    <w:p w14:paraId="6979868C" w14:textId="77777777" w:rsidR="00BA6F4C" w:rsidRDefault="00BA6F4C"/>
    <w:p w14:paraId="01F3AB28" w14:textId="77777777" w:rsidR="00BA6F4C" w:rsidRDefault="00BA6F4C"/>
    <w:p w14:paraId="3C356FFC" w14:textId="77777777" w:rsidR="00BA6F4C" w:rsidRDefault="00BA6F4C"/>
    <w:p w14:paraId="08A5A3CC" w14:textId="77777777" w:rsidR="00BA6F4C" w:rsidRDefault="00BA6F4C"/>
    <w:p w14:paraId="16FBD27A" w14:textId="77777777" w:rsidR="00BA6F4C" w:rsidRDefault="00BA6F4C"/>
    <w:p w14:paraId="33F1A374" w14:textId="77777777" w:rsidR="00BA6F4C" w:rsidRDefault="00BA6F4C"/>
    <w:p w14:paraId="3AA9F3C2" w14:textId="77777777" w:rsidR="00BA6F4C" w:rsidRDefault="00BA6F4C"/>
    <w:p w14:paraId="035B6855" w14:textId="77777777" w:rsidR="00BA6F4C" w:rsidRDefault="00BA6F4C"/>
    <w:p w14:paraId="6EF25ED5" w14:textId="77777777" w:rsidR="00BA6F4C" w:rsidRDefault="00BA6F4C"/>
    <w:p w14:paraId="53309110" w14:textId="77777777" w:rsidR="00BA6F4C" w:rsidRDefault="00BA6F4C"/>
    <w:p w14:paraId="120CC83E" w14:textId="77777777" w:rsidR="00BA6F4C" w:rsidRDefault="00BA6F4C"/>
    <w:p w14:paraId="0B7D2802" w14:textId="77777777" w:rsidR="00BA6F4C" w:rsidRDefault="00BA6F4C"/>
    <w:p w14:paraId="227FCEB5" w14:textId="77777777" w:rsidR="00BA6F4C" w:rsidRDefault="00BA6F4C"/>
    <w:p w14:paraId="0A1976E3" w14:textId="77777777" w:rsidR="00BA6F4C" w:rsidRDefault="00BA6F4C"/>
    <w:p w14:paraId="2F1E6856" w14:textId="77777777" w:rsidR="00BA6F4C" w:rsidRDefault="00BA6F4C"/>
    <w:p w14:paraId="4BE08DAD" w14:textId="77777777" w:rsidR="00BA6F4C" w:rsidRDefault="00BA6F4C"/>
    <w:p w14:paraId="4839B269" w14:textId="77777777" w:rsidR="00BA6F4C" w:rsidRDefault="00BA6F4C"/>
    <w:p w14:paraId="4F5818F3" w14:textId="77777777" w:rsidR="00BA6F4C" w:rsidRDefault="00BA6F4C"/>
    <w:p w14:paraId="0928A5A0" w14:textId="77777777" w:rsidR="00BA6F4C" w:rsidRDefault="00BA6F4C"/>
    <w:p w14:paraId="39CAC0FD" w14:textId="77777777" w:rsidR="00BA6F4C" w:rsidRDefault="00BA6F4C"/>
    <w:p w14:paraId="52301471" w14:textId="77777777" w:rsidR="00BA6F4C" w:rsidRDefault="00BA6F4C"/>
    <w:p w14:paraId="567BB2BC" w14:textId="77777777" w:rsidR="00BA6F4C" w:rsidRDefault="00BA6F4C"/>
    <w:p w14:paraId="1AF81743" w14:textId="77777777" w:rsidR="00BA6F4C" w:rsidRDefault="00BA6F4C"/>
    <w:p w14:paraId="5604A4C3" w14:textId="77777777" w:rsidR="00BA6F4C" w:rsidRDefault="00BA6F4C"/>
    <w:p w14:paraId="0D5DD5A9" w14:textId="77777777" w:rsidR="00BA6F4C" w:rsidRDefault="00BA6F4C"/>
    <w:p w14:paraId="4B263AD3" w14:textId="77777777" w:rsidR="00BA6F4C" w:rsidRDefault="00BA6F4C"/>
    <w:p w14:paraId="13461CF3" w14:textId="77777777" w:rsidR="00BA6F4C" w:rsidRDefault="00BA6F4C"/>
    <w:p w14:paraId="1049344E" w14:textId="77777777" w:rsidR="00BA6F4C" w:rsidRDefault="00BA6F4C"/>
    <w:p w14:paraId="32588B15" w14:textId="77777777" w:rsidR="00BA6F4C" w:rsidRDefault="00BA6F4C"/>
    <w:p w14:paraId="67323E33" w14:textId="77777777" w:rsidR="00BA6F4C" w:rsidRDefault="00BA6F4C"/>
    <w:p w14:paraId="603970A0" w14:textId="77777777" w:rsidR="00BA6F4C" w:rsidRDefault="00BA6F4C"/>
    <w:p w14:paraId="744E6528" w14:textId="77777777" w:rsidR="00BA6F4C" w:rsidRDefault="00BA6F4C"/>
    <w:p w14:paraId="4FB952DB" w14:textId="77777777" w:rsidR="00BA6F4C" w:rsidRDefault="00BA6F4C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BA6F4C" w14:paraId="4C715A7E" w14:textId="77777777" w:rsidTr="00911F6C">
        <w:trPr>
          <w:trHeight w:val="339"/>
        </w:trPr>
        <w:tc>
          <w:tcPr>
            <w:tcW w:w="2400" w:type="dxa"/>
          </w:tcPr>
          <w:p w14:paraId="7936FF6B" w14:textId="77777777" w:rsidR="00BA6F4C" w:rsidRDefault="00BA6F4C" w:rsidP="00911F6C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4DF1B31E" w14:textId="77777777" w:rsidR="00BA6F4C" w:rsidRDefault="00BA6F4C" w:rsidP="00911F6C">
            <w:pPr>
              <w:pStyle w:val="TableParagraph"/>
              <w:spacing w:before="16"/>
              <w:ind w:left="110"/>
              <w:rPr>
                <w:b/>
              </w:rPr>
            </w:pPr>
            <w:r>
              <w:rPr>
                <w:b/>
              </w:rPr>
              <w:t>CUAD-0013</w:t>
            </w:r>
          </w:p>
        </w:tc>
      </w:tr>
      <w:tr w:rsidR="00BA6F4C" w14:paraId="4518D419" w14:textId="77777777" w:rsidTr="00911F6C">
        <w:trPr>
          <w:trHeight w:val="340"/>
        </w:trPr>
        <w:tc>
          <w:tcPr>
            <w:tcW w:w="2400" w:type="dxa"/>
          </w:tcPr>
          <w:p w14:paraId="33A97063" w14:textId="77777777" w:rsidR="00BA6F4C" w:rsidRDefault="00BA6F4C" w:rsidP="00911F6C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06494CED" w14:textId="77777777" w:rsidR="00BA6F4C" w:rsidRDefault="00BA6F4C" w:rsidP="00911F6C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Contactar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soporte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técnico</w:t>
            </w:r>
          </w:p>
        </w:tc>
      </w:tr>
      <w:tr w:rsidR="00BA6F4C" w14:paraId="723366E3" w14:textId="77777777" w:rsidTr="00911F6C">
        <w:trPr>
          <w:trHeight w:val="1060"/>
        </w:trPr>
        <w:tc>
          <w:tcPr>
            <w:tcW w:w="2400" w:type="dxa"/>
          </w:tcPr>
          <w:p w14:paraId="648D9F2B" w14:textId="77777777" w:rsidR="00BA6F4C" w:rsidRDefault="00BA6F4C" w:rsidP="00911F6C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28201787" w14:textId="77777777" w:rsidR="00BA6F4C" w:rsidRDefault="00BA6F4C" w:rsidP="00911F6C">
            <w:pPr>
              <w:pStyle w:val="TableParagraph"/>
              <w:spacing w:line="270" w:lineRule="atLeast"/>
              <w:ind w:left="110"/>
              <w:rPr>
                <w:b/>
              </w:rPr>
            </w:pPr>
            <w:r>
              <w:rPr>
                <w:b/>
              </w:rPr>
              <w:t>Este caso de uso describe cómo se implementa la funcionalidad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para que un estudiante pueda contactar al equipo de soporte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técnico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plataforma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EduMatch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caso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necesitar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ayuda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asistencia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técnica.</w:t>
            </w:r>
          </w:p>
        </w:tc>
      </w:tr>
      <w:tr w:rsidR="00BA6F4C" w14:paraId="041D226D" w14:textId="77777777" w:rsidTr="00911F6C">
        <w:trPr>
          <w:trHeight w:val="659"/>
        </w:trPr>
        <w:tc>
          <w:tcPr>
            <w:tcW w:w="2400" w:type="dxa"/>
          </w:tcPr>
          <w:p w14:paraId="38FF124B" w14:textId="77777777" w:rsidR="00BA6F4C" w:rsidRDefault="00BA6F4C" w:rsidP="00911F6C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2C6D9C97" w14:textId="77777777" w:rsidR="00BA6F4C" w:rsidRDefault="00BA6F4C" w:rsidP="00911F6C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Estudiante</w:t>
            </w:r>
          </w:p>
        </w:tc>
      </w:tr>
      <w:tr w:rsidR="00BA6F4C" w14:paraId="1C228FFD" w14:textId="77777777" w:rsidTr="00911F6C">
        <w:trPr>
          <w:trHeight w:val="656"/>
        </w:trPr>
        <w:tc>
          <w:tcPr>
            <w:tcW w:w="2400" w:type="dxa"/>
          </w:tcPr>
          <w:p w14:paraId="6CBE73B4" w14:textId="77777777" w:rsidR="00BA6F4C" w:rsidRDefault="00BA6F4C" w:rsidP="00911F6C">
            <w:pPr>
              <w:pStyle w:val="TableParagraph"/>
              <w:spacing w:line="337" w:lineRule="exact"/>
              <w:rPr>
                <w:sz w:val="28"/>
              </w:rPr>
            </w:pPr>
            <w:r>
              <w:rPr>
                <w:sz w:val="28"/>
              </w:rPr>
              <w:t>STAKEHOLDER</w:t>
            </w:r>
          </w:p>
          <w:p w14:paraId="6169C4DD" w14:textId="77777777" w:rsidR="00BA6F4C" w:rsidRDefault="00BA6F4C" w:rsidP="00911F6C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31B23185" w14:textId="77777777" w:rsidR="00BA6F4C" w:rsidRDefault="00BA6F4C" w:rsidP="00911F6C">
            <w:pPr>
              <w:pStyle w:val="TableParagraph"/>
              <w:spacing w:line="262" w:lineRule="exact"/>
              <w:ind w:left="110"/>
              <w:rPr>
                <w:b/>
              </w:rPr>
            </w:pPr>
            <w:r>
              <w:rPr>
                <w:b/>
                <w:spacing w:val="-1"/>
              </w:rPr>
              <w:t>Soporte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Técnico,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Administradores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Sistema</w:t>
            </w:r>
          </w:p>
        </w:tc>
      </w:tr>
      <w:tr w:rsidR="00BA6F4C" w14:paraId="53C7C764" w14:textId="77777777" w:rsidTr="00911F6C">
        <w:trPr>
          <w:trHeight w:val="539"/>
        </w:trPr>
        <w:tc>
          <w:tcPr>
            <w:tcW w:w="2400" w:type="dxa"/>
          </w:tcPr>
          <w:p w14:paraId="74FA9A20" w14:textId="77777777" w:rsidR="00BA6F4C" w:rsidRDefault="00BA6F4C" w:rsidP="00911F6C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4CF7A6D3" w14:textId="77777777" w:rsidR="00BA6F4C" w:rsidRDefault="00BA6F4C" w:rsidP="00911F6C">
            <w:pPr>
              <w:pStyle w:val="TableParagraph"/>
              <w:spacing w:line="270" w:lineRule="atLeast"/>
              <w:ind w:left="110" w:right="96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iniciado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sesión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plataforma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necesita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ayuda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asistencia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técnica.</w:t>
            </w:r>
          </w:p>
        </w:tc>
      </w:tr>
      <w:tr w:rsidR="00BA6F4C" w14:paraId="35944E7F" w14:textId="77777777" w:rsidTr="00911F6C">
        <w:trPr>
          <w:trHeight w:val="680"/>
        </w:trPr>
        <w:tc>
          <w:tcPr>
            <w:tcW w:w="2400" w:type="dxa"/>
          </w:tcPr>
          <w:p w14:paraId="32391FE5" w14:textId="77777777" w:rsidR="00BA6F4C" w:rsidRDefault="00BA6F4C" w:rsidP="00911F6C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5489627E" w14:textId="77777777" w:rsidR="00BA6F4C" w:rsidRDefault="00BA6F4C" w:rsidP="00911F6C">
            <w:pPr>
              <w:pStyle w:val="TableParagraph"/>
              <w:spacing w:before="8"/>
              <w:ind w:left="110"/>
              <w:rPr>
                <w:b/>
              </w:rPr>
            </w:pPr>
            <w:r>
              <w:rPr>
                <w:b/>
              </w:rPr>
              <w:t>CUAD-0000: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Gestionar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estudiante</w:t>
            </w:r>
          </w:p>
        </w:tc>
      </w:tr>
      <w:tr w:rsidR="00BA6F4C" w14:paraId="780ACC67" w14:textId="77777777" w:rsidTr="00911F6C">
        <w:trPr>
          <w:trHeight w:val="336"/>
        </w:trPr>
        <w:tc>
          <w:tcPr>
            <w:tcW w:w="2400" w:type="dxa"/>
          </w:tcPr>
          <w:p w14:paraId="159425FF" w14:textId="77777777" w:rsidR="00BA6F4C" w:rsidRDefault="00BA6F4C" w:rsidP="00911F6C">
            <w:pPr>
              <w:pStyle w:val="TableParagraph"/>
              <w:spacing w:before="4" w:line="312" w:lineRule="exact"/>
              <w:rPr>
                <w:sz w:val="28"/>
              </w:rPr>
            </w:pPr>
            <w:r>
              <w:rPr>
                <w:sz w:val="28"/>
              </w:rPr>
              <w:t>CONDICIÓN</w:t>
            </w:r>
          </w:p>
        </w:tc>
        <w:tc>
          <w:tcPr>
            <w:tcW w:w="6080" w:type="dxa"/>
          </w:tcPr>
          <w:p w14:paraId="6F826287" w14:textId="77777777" w:rsidR="00BA6F4C" w:rsidRDefault="00BA6F4C" w:rsidP="00911F6C">
            <w:pPr>
              <w:pStyle w:val="TableParagraph"/>
              <w:spacing w:before="3"/>
              <w:ind w:left="110"/>
              <w:rPr>
                <w:b/>
              </w:rPr>
            </w:pPr>
            <w:r>
              <w:rPr>
                <w:b/>
              </w:rPr>
              <w:t>Enviar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mensaje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soporte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técnico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cuenta</w:t>
            </w:r>
          </w:p>
        </w:tc>
      </w:tr>
      <w:tr w:rsidR="00BA6F4C" w14:paraId="43569373" w14:textId="77777777" w:rsidTr="00911F6C">
        <w:trPr>
          <w:trHeight w:val="2659"/>
        </w:trPr>
        <w:tc>
          <w:tcPr>
            <w:tcW w:w="2400" w:type="dxa"/>
          </w:tcPr>
          <w:p w14:paraId="515072E5" w14:textId="77777777" w:rsidR="00BA6F4C" w:rsidRDefault="00BA6F4C" w:rsidP="00911F6C">
            <w:pPr>
              <w:pStyle w:val="TableParagraph"/>
              <w:spacing w:before="4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16548F30" w14:textId="77777777" w:rsidR="00BA6F4C" w:rsidRDefault="00BA6F4C" w:rsidP="00BA6F4C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3" w:line="259" w:lineRule="auto"/>
              <w:ind w:left="830" w:right="170"/>
            </w:pPr>
            <w:r>
              <w:t>El estudiante accede a la sección de soporte técnico o</w:t>
            </w:r>
            <w:r>
              <w:rPr>
                <w:spacing w:val="1"/>
              </w:rPr>
              <w:t xml:space="preserve"> </w:t>
            </w:r>
            <w:r>
              <w:t>encuentra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opción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8"/>
              </w:rPr>
              <w:t xml:space="preserve"> </w:t>
            </w:r>
            <w:r>
              <w:t>contactar</w:t>
            </w:r>
            <w:r>
              <w:rPr>
                <w:spacing w:val="-7"/>
              </w:rPr>
              <w:t xml:space="preserve"> </w:t>
            </w:r>
            <w:r>
              <w:t>al</w:t>
            </w:r>
            <w:r>
              <w:rPr>
                <w:spacing w:val="-8"/>
              </w:rPr>
              <w:t xml:space="preserve"> </w:t>
            </w:r>
            <w:r>
              <w:t>equipo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soporte.</w:t>
            </w:r>
          </w:p>
          <w:p w14:paraId="4505EFAA" w14:textId="77777777" w:rsidR="00BA6F4C" w:rsidRDefault="00BA6F4C" w:rsidP="00BA6F4C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60" w:line="259" w:lineRule="auto"/>
              <w:ind w:left="830" w:right="97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estudiante</w:t>
            </w:r>
            <w:r>
              <w:rPr>
                <w:spacing w:val="-7"/>
              </w:rPr>
              <w:t xml:space="preserve"> </w:t>
            </w:r>
            <w:r>
              <w:t>selecciona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opción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enviar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mensaje</w:t>
            </w:r>
            <w:r>
              <w:rPr>
                <w:spacing w:val="-47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equipo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soporte</w:t>
            </w:r>
            <w:r>
              <w:rPr>
                <w:spacing w:val="-1"/>
              </w:rPr>
              <w:t xml:space="preserve"> </w:t>
            </w:r>
            <w:r>
              <w:t>técnico.</w:t>
            </w:r>
          </w:p>
          <w:p w14:paraId="0FC834B0" w14:textId="77777777" w:rsidR="00BA6F4C" w:rsidRDefault="00BA6F4C" w:rsidP="00BA6F4C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59" w:line="259" w:lineRule="auto"/>
              <w:ind w:left="830" w:right="204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estudiante</w:t>
            </w:r>
            <w:r>
              <w:rPr>
                <w:spacing w:val="-8"/>
              </w:rPr>
              <w:t xml:space="preserve"> </w:t>
            </w:r>
            <w:r>
              <w:t>escribe</w:t>
            </w:r>
            <w:r>
              <w:rPr>
                <w:spacing w:val="-7"/>
              </w:rPr>
              <w:t xml:space="preserve"> </w:t>
            </w:r>
            <w:r>
              <w:t>su</w:t>
            </w:r>
            <w:r>
              <w:rPr>
                <w:spacing w:val="-8"/>
              </w:rPr>
              <w:t xml:space="preserve"> </w:t>
            </w:r>
            <w:r>
              <w:t>mensaje</w:t>
            </w:r>
            <w:r>
              <w:rPr>
                <w:spacing w:val="-7"/>
              </w:rPr>
              <w:t xml:space="preserve"> </w:t>
            </w:r>
            <w:r>
              <w:t>detallando</w:t>
            </w:r>
            <w:r>
              <w:rPr>
                <w:spacing w:val="-8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problema</w:t>
            </w:r>
            <w:r>
              <w:rPr>
                <w:spacing w:val="-46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consulta.</w:t>
            </w:r>
          </w:p>
          <w:p w14:paraId="0E99F4F2" w14:textId="77777777" w:rsidR="00BA6F4C" w:rsidRDefault="00BA6F4C" w:rsidP="00BA6F4C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60"/>
              <w:ind w:hanging="361"/>
            </w:pPr>
            <w:r>
              <w:t>El</w:t>
            </w:r>
            <w:r>
              <w:rPr>
                <w:spacing w:val="-6"/>
              </w:rPr>
              <w:t xml:space="preserve"> </w:t>
            </w:r>
            <w:r>
              <w:t>estudiante</w:t>
            </w:r>
            <w:r>
              <w:rPr>
                <w:spacing w:val="-6"/>
              </w:rPr>
              <w:t xml:space="preserve"> </w:t>
            </w:r>
            <w:r>
              <w:t>envía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mensaje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6"/>
              </w:rPr>
              <w:t xml:space="preserve"> </w:t>
            </w:r>
            <w:r>
              <w:t>equipo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soporte</w:t>
            </w:r>
          </w:p>
        </w:tc>
      </w:tr>
      <w:tr w:rsidR="00BA6F4C" w14:paraId="36172F23" w14:textId="77777777" w:rsidTr="00911F6C">
        <w:trPr>
          <w:trHeight w:val="1319"/>
        </w:trPr>
        <w:tc>
          <w:tcPr>
            <w:tcW w:w="2400" w:type="dxa"/>
          </w:tcPr>
          <w:p w14:paraId="6B636AB5" w14:textId="77777777" w:rsidR="00BA6F4C" w:rsidRDefault="00BA6F4C" w:rsidP="00911F6C">
            <w:pPr>
              <w:pStyle w:val="TableParagraph"/>
              <w:spacing w:before="8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600189FA" w14:textId="77777777" w:rsidR="00BA6F4C" w:rsidRDefault="00BA6F4C" w:rsidP="00911F6C">
            <w:pPr>
              <w:pStyle w:val="TableParagraph"/>
              <w:spacing w:before="7" w:line="259" w:lineRule="auto"/>
              <w:ind w:left="110" w:right="387"/>
              <w:jc w:val="both"/>
            </w:pPr>
            <w:r>
              <w:t>4a. Si el sistema no puede enviar el mensaje debido a un error</w:t>
            </w:r>
            <w:r>
              <w:rPr>
                <w:spacing w:val="-47"/>
              </w:rPr>
              <w:t xml:space="preserve"> </w:t>
            </w:r>
            <w:r>
              <w:t>técnico, se muestra un mensaje al estudiante indicando que la</w:t>
            </w:r>
            <w:r>
              <w:rPr>
                <w:spacing w:val="-48"/>
              </w:rPr>
              <w:t xml:space="preserve"> </w:t>
            </w:r>
            <w:r>
              <w:t>solicitud de soporte no se ha podido enviar y se proporcionan</w:t>
            </w:r>
            <w:r>
              <w:rPr>
                <w:spacing w:val="1"/>
              </w:rPr>
              <w:t xml:space="preserve"> </w:t>
            </w:r>
            <w:r>
              <w:t>instrucciones</w:t>
            </w:r>
            <w:r>
              <w:rPr>
                <w:spacing w:val="-10"/>
              </w:rPr>
              <w:t xml:space="preserve"> </w:t>
            </w:r>
            <w:r>
              <w:t>alternativas</w:t>
            </w:r>
            <w:r>
              <w:rPr>
                <w:spacing w:val="-10"/>
              </w:rPr>
              <w:t xml:space="preserve"> </w:t>
            </w:r>
            <w:r>
              <w:t>para</w:t>
            </w:r>
            <w:r>
              <w:rPr>
                <w:spacing w:val="-10"/>
              </w:rPr>
              <w:t xml:space="preserve"> </w:t>
            </w:r>
            <w:r>
              <w:t>contactar</w:t>
            </w:r>
            <w:r>
              <w:rPr>
                <w:spacing w:val="-9"/>
              </w:rPr>
              <w:t xml:space="preserve"> </w:t>
            </w:r>
            <w:r>
              <w:t>al</w:t>
            </w:r>
            <w:r>
              <w:rPr>
                <w:spacing w:val="-10"/>
              </w:rPr>
              <w:t xml:space="preserve"> </w:t>
            </w:r>
            <w:r>
              <w:t>equipo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soporte.</w:t>
            </w:r>
          </w:p>
        </w:tc>
      </w:tr>
      <w:tr w:rsidR="00BA6F4C" w14:paraId="153234D8" w14:textId="77777777" w:rsidTr="00911F6C">
        <w:trPr>
          <w:trHeight w:val="520"/>
        </w:trPr>
        <w:tc>
          <w:tcPr>
            <w:tcW w:w="2400" w:type="dxa"/>
          </w:tcPr>
          <w:p w14:paraId="32781A19" w14:textId="77777777" w:rsidR="00BA6F4C" w:rsidRDefault="00BA6F4C" w:rsidP="00911F6C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448DF664" w14:textId="77777777" w:rsidR="00BA6F4C" w:rsidRDefault="00BA6F4C" w:rsidP="00911F6C">
            <w:pPr>
              <w:pStyle w:val="TableParagraph"/>
              <w:spacing w:line="270" w:lineRule="atLeast"/>
              <w:ind w:left="110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mensaje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sido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enviado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equipo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soporte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técnico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revisión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respuesta.</w:t>
            </w:r>
          </w:p>
        </w:tc>
      </w:tr>
    </w:tbl>
    <w:p w14:paraId="5BD934EF" w14:textId="77777777" w:rsidR="00BA6F4C" w:rsidRDefault="00BA6F4C"/>
    <w:sectPr w:rsidR="00BA6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45240"/>
    <w:multiLevelType w:val="hybridMultilevel"/>
    <w:tmpl w:val="3D0ECAAC"/>
    <w:lvl w:ilvl="0" w:tplc="BB82FD72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C6A2EC6A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4A6C6D3E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8334F4B2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FDCC262E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1638E460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B38C9428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3BA45632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15B643F8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116866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E3"/>
    <w:rsid w:val="006539E3"/>
    <w:rsid w:val="009F1578"/>
    <w:rsid w:val="00BA6F4C"/>
    <w:rsid w:val="00FE2033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C2F2"/>
  <w15:chartTrackingRefBased/>
  <w15:docId w15:val="{5E1701AC-A07D-4B92-95A3-9C8ABD78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F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A6F4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A6F4C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2024-05-23T12:30:00Z</dcterms:created>
  <dcterms:modified xsi:type="dcterms:W3CDTF">2024-05-23T12:31:00Z</dcterms:modified>
</cp:coreProperties>
</file>