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ED7D" w14:textId="77777777" w:rsidR="00571723" w:rsidRDefault="00000000">
      <w:pPr>
        <w:spacing w:after="60"/>
      </w:pPr>
      <w:r>
        <w:rPr>
          <w:b/>
          <w:bCs/>
          <w:color w:val="1F4E79"/>
          <w:sz w:val="32"/>
          <w:szCs w:val="32"/>
        </w:rPr>
        <w:t>Integración Odoo ↔ appsupli</w:t>
      </w:r>
    </w:p>
    <w:p w14:paraId="2EDF1596" w14:textId="14194FC0" w:rsidR="00571723" w:rsidRDefault="00000000" w:rsidP="008E08B1">
      <w:pPr>
        <w:spacing w:after="200"/>
      </w:pPr>
      <w:r>
        <w:rPr>
          <w:color w:val="555555"/>
          <w:sz w:val="25"/>
          <w:szCs w:val="25"/>
        </w:rPr>
        <w:t>Respuestas a novedades y preguntas</w:t>
      </w:r>
    </w:p>
    <w:p w14:paraId="3F4BF183" w14:textId="12293862" w:rsidR="00571723" w:rsidRDefault="008E08B1">
      <w:pPr>
        <w:spacing w:after="120" w:line="276" w:lineRule="auto"/>
      </w:pPr>
      <w:r>
        <w:t>Juli c</w:t>
      </w:r>
      <w:r w:rsidR="00000000">
        <w:t xml:space="preserve">omo bien señalas, lo que falta para el 28/09 depende sobre todo de </w:t>
      </w:r>
      <w:r w:rsidR="00000000" w:rsidRPr="008E08B1">
        <w:t>decisiones y de datos</w:t>
      </w:r>
      <w:r w:rsidR="00000000">
        <w:t>, no de desarrollo.</w:t>
      </w:r>
    </w:p>
    <w:p w14:paraId="5F7CF625" w14:textId="426D30EB" w:rsidR="00571723" w:rsidRDefault="00000000">
      <w:pPr>
        <w:spacing w:after="120" w:line="276" w:lineRule="auto"/>
      </w:pPr>
      <w:r>
        <w:t xml:space="preserve">Abajo respondo punto por punto. Cada fila indica </w:t>
      </w:r>
      <w:r w:rsidRPr="008E08B1">
        <w:t>el responsable y su estado</w:t>
      </w:r>
      <w:r>
        <w:t xml:space="preserve">: </w:t>
      </w:r>
      <w:r>
        <w:rPr>
          <w:b/>
          <w:bCs/>
        </w:rPr>
        <w:t>Cerrada</w:t>
      </w:r>
      <w:r>
        <w:t xml:space="preserve"> (definido, se puede ejecutar), </w:t>
      </w:r>
      <w:r>
        <w:rPr>
          <w:b/>
          <w:bCs/>
        </w:rPr>
        <w:t>En ejecución</w:t>
      </w:r>
      <w:r>
        <w:t xml:space="preserve"> (ya en marcha) o </w:t>
      </w:r>
      <w:r>
        <w:rPr>
          <w:b/>
          <w:bCs/>
        </w:rPr>
        <w:t>Requiere confirmación</w:t>
      </w:r>
      <w:r>
        <w:t xml:space="preserve"> (falta visto bueno de People/</w:t>
      </w:r>
      <w:r w:rsidR="008E08B1">
        <w:t>Tech</w:t>
      </w:r>
      <w:r>
        <w:t>).</w:t>
      </w:r>
    </w:p>
    <w:p w14:paraId="57FBD530" w14:textId="77777777" w:rsidR="00571723" w:rsidRDefault="00000000">
      <w:pPr>
        <w:pStyle w:val="Ttulo1"/>
        <w:spacing w:before="260" w:after="120"/>
      </w:pPr>
      <w:r>
        <w:rPr>
          <w:b/>
          <w:bCs/>
          <w:color w:val="1F4E79"/>
        </w:rPr>
        <w:t>1. Acciones sobre calidad de datos en Odoo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1500"/>
        <w:gridCol w:w="1500"/>
      </w:tblGrid>
      <w:tr w:rsidR="00571723" w14:paraId="4F41154D" w14:textId="77777777">
        <w:tblPrEx>
          <w:tblCellMar>
            <w:top w:w="0" w:type="dxa"/>
            <w:bottom w:w="0" w:type="dxa"/>
          </w:tblCellMar>
        </w:tblPrEx>
        <w:trPr>
          <w:tblHeader/>
        </w:trPr>
        <w:tc>
          <w:tcPr>
            <w:tcW w:w="2600" w:type="dxa"/>
            <w:shd w:val="clear" w:color="auto" w:fill="1F4E79"/>
            <w:tcMar>
              <w:top w:w="55" w:type="dxa"/>
              <w:left w:w="90" w:type="dxa"/>
              <w:bottom w:w="55" w:type="dxa"/>
              <w:right w:w="90" w:type="dxa"/>
            </w:tcMar>
          </w:tcPr>
          <w:p w14:paraId="732E73EB" w14:textId="77777777" w:rsidR="00571723" w:rsidRDefault="00000000">
            <w:pPr>
              <w:spacing w:after="20"/>
            </w:pPr>
            <w:r>
              <w:rPr>
                <w:b/>
                <w:bCs/>
                <w:color w:val="FFFFFF"/>
              </w:rPr>
              <w:t>Hallazgo</w:t>
            </w:r>
          </w:p>
        </w:tc>
        <w:tc>
          <w:tcPr>
            <w:tcW w:w="3760" w:type="dxa"/>
            <w:shd w:val="clear" w:color="auto" w:fill="1F4E79"/>
            <w:tcMar>
              <w:top w:w="55" w:type="dxa"/>
              <w:left w:w="90" w:type="dxa"/>
              <w:bottom w:w="55" w:type="dxa"/>
              <w:right w:w="90" w:type="dxa"/>
            </w:tcMar>
          </w:tcPr>
          <w:p w14:paraId="5821E446" w14:textId="77777777" w:rsidR="00571723" w:rsidRDefault="00000000">
            <w:pPr>
              <w:spacing w:after="20"/>
            </w:pPr>
            <w:r>
              <w:rPr>
                <w:b/>
                <w:bCs/>
                <w:color w:val="FFFFFF"/>
              </w:rPr>
              <w:t>Acción</w:t>
            </w:r>
          </w:p>
        </w:tc>
        <w:tc>
          <w:tcPr>
            <w:tcW w:w="1500" w:type="dxa"/>
            <w:shd w:val="clear" w:color="auto" w:fill="1F4E79"/>
            <w:tcMar>
              <w:top w:w="55" w:type="dxa"/>
              <w:left w:w="90" w:type="dxa"/>
              <w:bottom w:w="55" w:type="dxa"/>
              <w:right w:w="90" w:type="dxa"/>
            </w:tcMar>
          </w:tcPr>
          <w:p w14:paraId="273F2C78" w14:textId="77777777" w:rsidR="00571723" w:rsidRDefault="00000000">
            <w:pPr>
              <w:spacing w:after="20"/>
            </w:pPr>
            <w:r>
              <w:rPr>
                <w:b/>
                <w:bCs/>
                <w:color w:val="FFFFFF"/>
              </w:rPr>
              <w:t>Responsable</w:t>
            </w:r>
          </w:p>
        </w:tc>
        <w:tc>
          <w:tcPr>
            <w:tcW w:w="1500" w:type="dxa"/>
            <w:shd w:val="clear" w:color="auto" w:fill="1F4E79"/>
            <w:tcMar>
              <w:top w:w="55" w:type="dxa"/>
              <w:left w:w="90" w:type="dxa"/>
              <w:bottom w:w="55" w:type="dxa"/>
              <w:right w:w="90" w:type="dxa"/>
            </w:tcMar>
          </w:tcPr>
          <w:p w14:paraId="3D99C5AB" w14:textId="77777777" w:rsidR="00571723" w:rsidRDefault="00000000">
            <w:pPr>
              <w:spacing w:after="20"/>
            </w:pPr>
            <w:r>
              <w:rPr>
                <w:b/>
                <w:bCs/>
                <w:color w:val="FFFFFF"/>
              </w:rPr>
              <w:t>Fecha</w:t>
            </w:r>
          </w:p>
        </w:tc>
      </w:tr>
      <w:tr w:rsidR="00571723" w14:paraId="70F3EAD4" w14:textId="77777777">
        <w:tblPrEx>
          <w:tblCellMar>
            <w:top w:w="0" w:type="dxa"/>
            <w:bottom w:w="0" w:type="dxa"/>
          </w:tblCellMar>
        </w:tblPrEx>
        <w:tc>
          <w:tcPr>
            <w:tcW w:w="2600" w:type="dxa"/>
            <w:tcMar>
              <w:top w:w="55" w:type="dxa"/>
              <w:left w:w="90" w:type="dxa"/>
              <w:bottom w:w="55" w:type="dxa"/>
              <w:right w:w="90" w:type="dxa"/>
            </w:tcMar>
          </w:tcPr>
          <w:p w14:paraId="0EDAFF32" w14:textId="77777777" w:rsidR="00571723" w:rsidRDefault="00000000">
            <w:pPr>
              <w:spacing w:after="20"/>
            </w:pPr>
            <w:r>
              <w:t>24/68 sin cédula (35%)</w:t>
            </w:r>
          </w:p>
        </w:tc>
        <w:tc>
          <w:tcPr>
            <w:tcW w:w="3760" w:type="dxa"/>
            <w:tcMar>
              <w:top w:w="55" w:type="dxa"/>
              <w:left w:w="90" w:type="dxa"/>
              <w:bottom w:w="55" w:type="dxa"/>
              <w:right w:w="90" w:type="dxa"/>
            </w:tcMar>
          </w:tcPr>
          <w:p w14:paraId="027CDAF0" w14:textId="77777777" w:rsidR="00571723" w:rsidRDefault="00000000">
            <w:pPr>
              <w:spacing w:after="20"/>
            </w:pPr>
            <w:r>
              <w:t>Completar las cédulas faltantes (es la llave que vincula Odoo ↔ appsupli). Julián comparte el listado de quiénes faltan.</w:t>
            </w:r>
          </w:p>
        </w:tc>
        <w:tc>
          <w:tcPr>
            <w:tcW w:w="1500" w:type="dxa"/>
            <w:tcMar>
              <w:top w:w="55" w:type="dxa"/>
              <w:left w:w="90" w:type="dxa"/>
              <w:bottom w:w="55" w:type="dxa"/>
              <w:right w:w="90" w:type="dxa"/>
            </w:tcMar>
          </w:tcPr>
          <w:p w14:paraId="0AE7DE64" w14:textId="4A10EEF3" w:rsidR="00571723" w:rsidRDefault="008E08B1">
            <w:pPr>
              <w:spacing w:after="20"/>
            </w:pPr>
            <w:r>
              <w:t>People</w:t>
            </w:r>
          </w:p>
        </w:tc>
        <w:tc>
          <w:tcPr>
            <w:tcW w:w="1500" w:type="dxa"/>
            <w:tcMar>
              <w:top w:w="55" w:type="dxa"/>
              <w:left w:w="90" w:type="dxa"/>
              <w:bottom w:w="55" w:type="dxa"/>
              <w:right w:w="90" w:type="dxa"/>
            </w:tcMar>
          </w:tcPr>
          <w:p w14:paraId="7C4B5474" w14:textId="77777777" w:rsidR="00571723" w:rsidRDefault="00000000">
            <w:pPr>
              <w:spacing w:after="20"/>
            </w:pPr>
            <w:r>
              <w:t>Antes 28/09</w:t>
            </w:r>
          </w:p>
        </w:tc>
      </w:tr>
      <w:tr w:rsidR="00571723" w14:paraId="2A82510C" w14:textId="77777777">
        <w:tblPrEx>
          <w:tblCellMar>
            <w:top w:w="0" w:type="dxa"/>
            <w:bottom w:w="0" w:type="dxa"/>
          </w:tblCellMar>
        </w:tblPrEx>
        <w:tc>
          <w:tcPr>
            <w:tcW w:w="2600" w:type="dxa"/>
            <w:shd w:val="clear" w:color="auto" w:fill="F2F2F2"/>
            <w:tcMar>
              <w:top w:w="55" w:type="dxa"/>
              <w:left w:w="90" w:type="dxa"/>
              <w:bottom w:w="55" w:type="dxa"/>
              <w:right w:w="90" w:type="dxa"/>
            </w:tcMar>
          </w:tcPr>
          <w:p w14:paraId="5884ABF1" w14:textId="77777777" w:rsidR="00571723" w:rsidRDefault="00000000">
            <w:pPr>
              <w:spacing w:after="20"/>
            </w:pPr>
            <w:r>
              <w:t>33/68 sin correo laboral</w:t>
            </w:r>
          </w:p>
        </w:tc>
        <w:tc>
          <w:tcPr>
            <w:tcW w:w="3760" w:type="dxa"/>
            <w:shd w:val="clear" w:color="auto" w:fill="F2F2F2"/>
            <w:tcMar>
              <w:top w:w="55" w:type="dxa"/>
              <w:left w:w="90" w:type="dxa"/>
              <w:bottom w:w="55" w:type="dxa"/>
              <w:right w:w="90" w:type="dxa"/>
            </w:tcMar>
          </w:tcPr>
          <w:p w14:paraId="74C5302A" w14:textId="77777777" w:rsidR="00571723" w:rsidRDefault="00000000">
            <w:pPr>
              <w:spacing w:after="20"/>
            </w:pPr>
            <w:r>
              <w:t>Normal en asesores/promotores de PDV. Completar solo el de administrativos/comercial que deban tenerlo (es su llave de acceso).</w:t>
            </w:r>
          </w:p>
        </w:tc>
        <w:tc>
          <w:tcPr>
            <w:tcW w:w="1500" w:type="dxa"/>
            <w:shd w:val="clear" w:color="auto" w:fill="F2F2F2"/>
            <w:tcMar>
              <w:top w:w="55" w:type="dxa"/>
              <w:left w:w="90" w:type="dxa"/>
              <w:bottom w:w="55" w:type="dxa"/>
              <w:right w:w="90" w:type="dxa"/>
            </w:tcMar>
          </w:tcPr>
          <w:p w14:paraId="4BD59F83" w14:textId="755F2ACE" w:rsidR="00571723" w:rsidRDefault="008E08B1">
            <w:pPr>
              <w:spacing w:after="20"/>
            </w:pPr>
            <w:r>
              <w:t>People</w:t>
            </w:r>
          </w:p>
        </w:tc>
        <w:tc>
          <w:tcPr>
            <w:tcW w:w="1500" w:type="dxa"/>
            <w:shd w:val="clear" w:color="auto" w:fill="F2F2F2"/>
            <w:tcMar>
              <w:top w:w="55" w:type="dxa"/>
              <w:left w:w="90" w:type="dxa"/>
              <w:bottom w:w="55" w:type="dxa"/>
              <w:right w:w="90" w:type="dxa"/>
            </w:tcMar>
          </w:tcPr>
          <w:p w14:paraId="5D553FED" w14:textId="77777777" w:rsidR="00571723" w:rsidRDefault="00000000">
            <w:pPr>
              <w:spacing w:after="20"/>
            </w:pPr>
            <w:r>
              <w:t>Antes 28/09</w:t>
            </w:r>
          </w:p>
        </w:tc>
      </w:tr>
      <w:tr w:rsidR="00571723" w14:paraId="40A4843A" w14:textId="77777777">
        <w:tblPrEx>
          <w:tblCellMar>
            <w:top w:w="0" w:type="dxa"/>
            <w:bottom w:w="0" w:type="dxa"/>
          </w:tblCellMar>
        </w:tblPrEx>
        <w:tc>
          <w:tcPr>
            <w:tcW w:w="2600" w:type="dxa"/>
            <w:tcMar>
              <w:top w:w="55" w:type="dxa"/>
              <w:left w:w="90" w:type="dxa"/>
              <w:bottom w:w="55" w:type="dxa"/>
              <w:right w:w="90" w:type="dxa"/>
            </w:tcMar>
          </w:tcPr>
          <w:p w14:paraId="646C0D0D" w14:textId="77777777" w:rsidR="00571723" w:rsidRDefault="00000000">
            <w:pPr>
              <w:spacing w:after="20"/>
            </w:pPr>
            <w:r>
              <w:t>Dos dominios: @coltrade.com.co y @supli.tech</w:t>
            </w:r>
          </w:p>
        </w:tc>
        <w:tc>
          <w:tcPr>
            <w:tcW w:w="3760" w:type="dxa"/>
            <w:tcMar>
              <w:top w:w="55" w:type="dxa"/>
              <w:left w:w="90" w:type="dxa"/>
              <w:bottom w:w="55" w:type="dxa"/>
              <w:right w:w="90" w:type="dxa"/>
            </w:tcMar>
          </w:tcPr>
          <w:p w14:paraId="203DA7CE" w14:textId="77777777" w:rsidR="00571723" w:rsidRDefault="00000000">
            <w:pPr>
              <w:spacing w:after="20"/>
            </w:pPr>
            <w:r>
              <w:t>Definir el dominio único de inicio de sesión de Microsoft y alinear el work_email de Odoo a ese dominio (ver Q2).</w:t>
            </w:r>
          </w:p>
        </w:tc>
        <w:tc>
          <w:tcPr>
            <w:tcW w:w="1500" w:type="dxa"/>
            <w:tcMar>
              <w:top w:w="55" w:type="dxa"/>
              <w:left w:w="90" w:type="dxa"/>
              <w:bottom w:w="55" w:type="dxa"/>
              <w:right w:w="90" w:type="dxa"/>
            </w:tcMar>
          </w:tcPr>
          <w:p w14:paraId="785B5BE1" w14:textId="01CE12B1" w:rsidR="00571723" w:rsidRDefault="008E08B1">
            <w:pPr>
              <w:spacing w:after="20"/>
            </w:pPr>
            <w:r>
              <w:t>Laura / Tech</w:t>
            </w:r>
          </w:p>
        </w:tc>
        <w:tc>
          <w:tcPr>
            <w:tcW w:w="1500" w:type="dxa"/>
            <w:tcMar>
              <w:top w:w="55" w:type="dxa"/>
              <w:left w:w="90" w:type="dxa"/>
              <w:bottom w:w="55" w:type="dxa"/>
              <w:right w:w="90" w:type="dxa"/>
            </w:tcMar>
          </w:tcPr>
          <w:p w14:paraId="63E0C2F8" w14:textId="1E89F715" w:rsidR="00571723" w:rsidRDefault="00DE3F56">
            <w:pPr>
              <w:spacing w:after="20"/>
            </w:pPr>
            <w:r w:rsidRPr="00CC5949">
              <w:rPr>
                <w:b/>
                <w:bCs/>
                <w:color w:val="2E7D32"/>
              </w:rPr>
              <w:t>Cerrada</w:t>
            </w:r>
          </w:p>
        </w:tc>
      </w:tr>
      <w:tr w:rsidR="00571723" w14:paraId="0E927BB5" w14:textId="77777777">
        <w:tblPrEx>
          <w:tblCellMar>
            <w:top w:w="0" w:type="dxa"/>
            <w:bottom w:w="0" w:type="dxa"/>
          </w:tblCellMar>
        </w:tblPrEx>
        <w:tc>
          <w:tcPr>
            <w:tcW w:w="2600" w:type="dxa"/>
            <w:shd w:val="clear" w:color="auto" w:fill="F2F2F2"/>
            <w:tcMar>
              <w:top w:w="55" w:type="dxa"/>
              <w:left w:w="90" w:type="dxa"/>
              <w:bottom w:w="55" w:type="dxa"/>
              <w:right w:w="90" w:type="dxa"/>
            </w:tcMar>
          </w:tcPr>
          <w:p w14:paraId="027180A3" w14:textId="77777777" w:rsidR="00571723" w:rsidRDefault="00000000">
            <w:pPr>
              <w:spacing w:after="20"/>
            </w:pPr>
            <w:r>
              <w:t>Departamento mal escrito (SALES / Head of sales duplicado)</w:t>
            </w:r>
          </w:p>
        </w:tc>
        <w:tc>
          <w:tcPr>
            <w:tcW w:w="3760" w:type="dxa"/>
            <w:shd w:val="clear" w:color="auto" w:fill="F2F2F2"/>
            <w:tcMar>
              <w:top w:w="55" w:type="dxa"/>
              <w:left w:w="90" w:type="dxa"/>
              <w:bottom w:w="55" w:type="dxa"/>
              <w:right w:w="90" w:type="dxa"/>
            </w:tcMar>
          </w:tcPr>
          <w:p w14:paraId="57609F57" w14:textId="77777777" w:rsidR="00571723" w:rsidRDefault="00000000">
            <w:pPr>
              <w:spacing w:after="20"/>
            </w:pPr>
            <w:r>
              <w:t>Corregir el nombre del departamento en Odoo.</w:t>
            </w:r>
          </w:p>
        </w:tc>
        <w:tc>
          <w:tcPr>
            <w:tcW w:w="1500" w:type="dxa"/>
            <w:shd w:val="clear" w:color="auto" w:fill="F2F2F2"/>
            <w:tcMar>
              <w:top w:w="55" w:type="dxa"/>
              <w:left w:w="90" w:type="dxa"/>
              <w:bottom w:w="55" w:type="dxa"/>
              <w:right w:w="90" w:type="dxa"/>
            </w:tcMar>
          </w:tcPr>
          <w:p w14:paraId="30CDBA4E" w14:textId="38969F36" w:rsidR="00571723" w:rsidRDefault="008E08B1">
            <w:pPr>
              <w:spacing w:after="20"/>
            </w:pPr>
            <w:r>
              <w:t>People</w:t>
            </w:r>
          </w:p>
        </w:tc>
        <w:tc>
          <w:tcPr>
            <w:tcW w:w="1500" w:type="dxa"/>
            <w:shd w:val="clear" w:color="auto" w:fill="F2F2F2"/>
            <w:tcMar>
              <w:top w:w="55" w:type="dxa"/>
              <w:left w:w="90" w:type="dxa"/>
              <w:bottom w:w="55" w:type="dxa"/>
              <w:right w:w="90" w:type="dxa"/>
            </w:tcMar>
          </w:tcPr>
          <w:p w14:paraId="5F7109D1" w14:textId="77777777" w:rsidR="00571723" w:rsidRDefault="00000000">
            <w:pPr>
              <w:spacing w:after="20"/>
            </w:pPr>
            <w:r>
              <w:t>Esta semana</w:t>
            </w:r>
          </w:p>
        </w:tc>
      </w:tr>
      <w:tr w:rsidR="00571723" w14:paraId="194872CD" w14:textId="77777777">
        <w:tblPrEx>
          <w:tblCellMar>
            <w:top w:w="0" w:type="dxa"/>
            <w:bottom w:w="0" w:type="dxa"/>
          </w:tblCellMar>
        </w:tblPrEx>
        <w:tc>
          <w:tcPr>
            <w:tcW w:w="2600" w:type="dxa"/>
            <w:tcMar>
              <w:top w:w="55" w:type="dxa"/>
              <w:left w:w="90" w:type="dxa"/>
              <w:bottom w:w="55" w:type="dxa"/>
              <w:right w:w="90" w:type="dxa"/>
            </w:tcMar>
          </w:tcPr>
          <w:p w14:paraId="24A08DFF" w14:textId="77777777" w:rsidR="00571723" w:rsidRDefault="00000000">
            <w:pPr>
              <w:spacing w:after="20"/>
            </w:pPr>
            <w:r>
              <w:t>Áreas colgando de la raíz (TECH, PEOPLE, PRESIDENCIA, BI, PROJECTS…)</w:t>
            </w:r>
          </w:p>
        </w:tc>
        <w:tc>
          <w:tcPr>
            <w:tcW w:w="3760" w:type="dxa"/>
            <w:tcMar>
              <w:top w:w="55" w:type="dxa"/>
              <w:left w:w="90" w:type="dxa"/>
              <w:bottom w:w="55" w:type="dxa"/>
              <w:right w:w="90" w:type="dxa"/>
            </w:tcMar>
          </w:tcPr>
          <w:p w14:paraId="3E742ECD" w14:textId="77777777" w:rsidR="00571723" w:rsidRDefault="00000000">
            <w:pPr>
              <w:spacing w:after="20"/>
            </w:pPr>
            <w:r>
              <w:t>Definir regla de visualización (ver Q8).</w:t>
            </w:r>
          </w:p>
        </w:tc>
        <w:tc>
          <w:tcPr>
            <w:tcW w:w="1500" w:type="dxa"/>
            <w:tcMar>
              <w:top w:w="55" w:type="dxa"/>
              <w:left w:w="90" w:type="dxa"/>
              <w:bottom w:w="55" w:type="dxa"/>
              <w:right w:w="90" w:type="dxa"/>
            </w:tcMar>
          </w:tcPr>
          <w:p w14:paraId="0A344D09" w14:textId="77777777" w:rsidR="00571723" w:rsidRDefault="00000000">
            <w:pPr>
              <w:spacing w:after="20"/>
            </w:pPr>
            <w:r>
              <w:t>People</w:t>
            </w:r>
          </w:p>
        </w:tc>
        <w:tc>
          <w:tcPr>
            <w:tcW w:w="1500" w:type="dxa"/>
            <w:tcMar>
              <w:top w:w="55" w:type="dxa"/>
              <w:left w:w="90" w:type="dxa"/>
              <w:bottom w:w="55" w:type="dxa"/>
              <w:right w:w="90" w:type="dxa"/>
            </w:tcMar>
          </w:tcPr>
          <w:p w14:paraId="137C0E97" w14:textId="36239834" w:rsidR="00571723" w:rsidRDefault="00DE3F56">
            <w:pPr>
              <w:spacing w:after="20"/>
            </w:pPr>
            <w:r w:rsidRPr="00CC5949">
              <w:rPr>
                <w:b/>
                <w:bCs/>
                <w:color w:val="2E7D32"/>
              </w:rPr>
              <w:t>Cerrada</w:t>
            </w:r>
          </w:p>
        </w:tc>
      </w:tr>
      <w:tr w:rsidR="00571723" w14:paraId="43665A20" w14:textId="77777777">
        <w:tblPrEx>
          <w:tblCellMar>
            <w:top w:w="0" w:type="dxa"/>
            <w:bottom w:w="0" w:type="dxa"/>
          </w:tblCellMar>
        </w:tblPrEx>
        <w:tc>
          <w:tcPr>
            <w:tcW w:w="2600" w:type="dxa"/>
            <w:shd w:val="clear" w:color="auto" w:fill="F2F2F2"/>
            <w:tcMar>
              <w:top w:w="55" w:type="dxa"/>
              <w:left w:w="90" w:type="dxa"/>
              <w:bottom w:w="55" w:type="dxa"/>
              <w:right w:w="90" w:type="dxa"/>
            </w:tcMar>
          </w:tcPr>
          <w:p w14:paraId="0B68E1F1" w14:textId="77777777" w:rsidR="00571723" w:rsidRDefault="00000000">
            <w:pPr>
              <w:spacing w:after="20"/>
            </w:pPr>
            <w:r>
              <w:t>Todo revisado es base de PRUEBAS</w:t>
            </w:r>
          </w:p>
        </w:tc>
        <w:tc>
          <w:tcPr>
            <w:tcW w:w="3760" w:type="dxa"/>
            <w:shd w:val="clear" w:color="auto" w:fill="F2F2F2"/>
            <w:tcMar>
              <w:top w:w="55" w:type="dxa"/>
              <w:left w:w="90" w:type="dxa"/>
              <w:bottom w:w="55" w:type="dxa"/>
              <w:right w:w="90" w:type="dxa"/>
            </w:tcMar>
          </w:tcPr>
          <w:p w14:paraId="51B08842" w14:textId="77777777" w:rsidR="00571723" w:rsidRDefault="00000000">
            <w:pPr>
              <w:spacing w:after="20"/>
            </w:pPr>
            <w:r>
              <w:t>Habilitar acceso a la base de producción y repetir la auditoría sobre datos reales.</w:t>
            </w:r>
          </w:p>
        </w:tc>
        <w:tc>
          <w:tcPr>
            <w:tcW w:w="1500" w:type="dxa"/>
            <w:shd w:val="clear" w:color="auto" w:fill="F2F2F2"/>
            <w:tcMar>
              <w:top w:w="55" w:type="dxa"/>
              <w:left w:w="90" w:type="dxa"/>
              <w:bottom w:w="55" w:type="dxa"/>
              <w:right w:w="90" w:type="dxa"/>
            </w:tcMar>
          </w:tcPr>
          <w:p w14:paraId="7C681E2B" w14:textId="50EB021C" w:rsidR="00571723" w:rsidRDefault="008E08B1">
            <w:pPr>
              <w:spacing w:after="20"/>
            </w:pPr>
            <w:r>
              <w:t>Laura / Tech</w:t>
            </w:r>
          </w:p>
        </w:tc>
        <w:tc>
          <w:tcPr>
            <w:tcW w:w="1500" w:type="dxa"/>
            <w:shd w:val="clear" w:color="auto" w:fill="F2F2F2"/>
            <w:tcMar>
              <w:top w:w="55" w:type="dxa"/>
              <w:left w:w="90" w:type="dxa"/>
              <w:bottom w:w="55" w:type="dxa"/>
              <w:right w:w="90" w:type="dxa"/>
            </w:tcMar>
          </w:tcPr>
          <w:p w14:paraId="415A61CA" w14:textId="77777777" w:rsidR="00571723" w:rsidRDefault="00000000">
            <w:pPr>
              <w:spacing w:after="20"/>
            </w:pPr>
            <w:r>
              <w:t>Esta semana</w:t>
            </w:r>
          </w:p>
        </w:tc>
      </w:tr>
    </w:tbl>
    <w:p w14:paraId="489C4C00" w14:textId="77777777" w:rsidR="00571723" w:rsidRDefault="00000000">
      <w:pPr>
        <w:pStyle w:val="Ttulo1"/>
        <w:spacing w:before="260" w:after="120"/>
      </w:pPr>
      <w:r>
        <w:rPr>
          <w:b/>
          <w:bCs/>
          <w:color w:val="1F4E79"/>
        </w:rPr>
        <w:t>2. Preguntas urgentes (para el 28/09)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
        <w:gridCol w:w="2999"/>
        <w:gridCol w:w="3270"/>
        <w:gridCol w:w="1336"/>
        <w:gridCol w:w="1414"/>
      </w:tblGrid>
      <w:tr w:rsidR="00571723" w14:paraId="6DDAD51F" w14:textId="77777777" w:rsidTr="00CC5949">
        <w:tblPrEx>
          <w:tblCellMar>
            <w:top w:w="0" w:type="dxa"/>
            <w:bottom w:w="0" w:type="dxa"/>
          </w:tblCellMar>
        </w:tblPrEx>
        <w:trPr>
          <w:tblHeader/>
        </w:trPr>
        <w:tc>
          <w:tcPr>
            <w:tcW w:w="344" w:type="dxa"/>
            <w:shd w:val="clear" w:color="auto" w:fill="1F4E79"/>
            <w:tcMar>
              <w:top w:w="55" w:type="dxa"/>
              <w:left w:w="90" w:type="dxa"/>
              <w:bottom w:w="55" w:type="dxa"/>
              <w:right w:w="90" w:type="dxa"/>
            </w:tcMar>
          </w:tcPr>
          <w:p w14:paraId="2F1C75B1" w14:textId="77777777" w:rsidR="00571723" w:rsidRDefault="00000000">
            <w:pPr>
              <w:spacing w:after="20"/>
            </w:pPr>
            <w:r>
              <w:rPr>
                <w:b/>
                <w:bCs/>
                <w:color w:val="FFFFFF"/>
              </w:rPr>
              <w:t>#</w:t>
            </w:r>
          </w:p>
        </w:tc>
        <w:tc>
          <w:tcPr>
            <w:tcW w:w="3053" w:type="dxa"/>
            <w:shd w:val="clear" w:color="auto" w:fill="1F4E79"/>
            <w:tcMar>
              <w:top w:w="55" w:type="dxa"/>
              <w:left w:w="90" w:type="dxa"/>
              <w:bottom w:w="55" w:type="dxa"/>
              <w:right w:w="90" w:type="dxa"/>
            </w:tcMar>
          </w:tcPr>
          <w:p w14:paraId="71DBCB09" w14:textId="77777777" w:rsidR="00571723" w:rsidRDefault="00000000">
            <w:pPr>
              <w:spacing w:after="20"/>
            </w:pPr>
            <w:r>
              <w:rPr>
                <w:b/>
                <w:bCs/>
                <w:color w:val="FFFFFF"/>
              </w:rPr>
              <w:t>Pregunta</w:t>
            </w:r>
          </w:p>
        </w:tc>
        <w:tc>
          <w:tcPr>
            <w:tcW w:w="3358" w:type="dxa"/>
            <w:shd w:val="clear" w:color="auto" w:fill="1F4E79"/>
            <w:tcMar>
              <w:top w:w="55" w:type="dxa"/>
              <w:left w:w="90" w:type="dxa"/>
              <w:bottom w:w="55" w:type="dxa"/>
              <w:right w:w="90" w:type="dxa"/>
            </w:tcMar>
          </w:tcPr>
          <w:p w14:paraId="1808F9E7" w14:textId="77777777" w:rsidR="00571723" w:rsidRDefault="00000000">
            <w:pPr>
              <w:spacing w:after="20"/>
            </w:pPr>
            <w:r>
              <w:rPr>
                <w:b/>
                <w:bCs/>
                <w:color w:val="FFFFFF"/>
              </w:rPr>
              <w:t>Respuesta / Decisión</w:t>
            </w:r>
          </w:p>
        </w:tc>
        <w:tc>
          <w:tcPr>
            <w:tcW w:w="1336" w:type="dxa"/>
            <w:shd w:val="clear" w:color="auto" w:fill="1F4E79"/>
            <w:tcMar>
              <w:top w:w="55" w:type="dxa"/>
              <w:left w:w="90" w:type="dxa"/>
              <w:bottom w:w="55" w:type="dxa"/>
              <w:right w:w="90" w:type="dxa"/>
            </w:tcMar>
          </w:tcPr>
          <w:p w14:paraId="2B67E078" w14:textId="278738F3" w:rsidR="00571723" w:rsidRDefault="00000000">
            <w:pPr>
              <w:spacing w:after="20"/>
            </w:pPr>
            <w:r>
              <w:rPr>
                <w:b/>
                <w:bCs/>
                <w:color w:val="FFFFFF"/>
              </w:rPr>
              <w:t>Resp</w:t>
            </w:r>
            <w:r w:rsidR="00CC5949">
              <w:rPr>
                <w:b/>
                <w:bCs/>
                <w:color w:val="FFFFFF"/>
              </w:rPr>
              <w:t>onsable</w:t>
            </w:r>
          </w:p>
        </w:tc>
        <w:tc>
          <w:tcPr>
            <w:tcW w:w="1269" w:type="dxa"/>
            <w:shd w:val="clear" w:color="auto" w:fill="1F4E79"/>
            <w:tcMar>
              <w:top w:w="55" w:type="dxa"/>
              <w:left w:w="90" w:type="dxa"/>
              <w:bottom w:w="55" w:type="dxa"/>
              <w:right w:w="90" w:type="dxa"/>
            </w:tcMar>
          </w:tcPr>
          <w:p w14:paraId="4B1B355C" w14:textId="77777777" w:rsidR="00571723" w:rsidRDefault="00000000">
            <w:pPr>
              <w:spacing w:after="20"/>
            </w:pPr>
            <w:r>
              <w:rPr>
                <w:b/>
                <w:bCs/>
                <w:color w:val="FFFFFF"/>
              </w:rPr>
              <w:t>Estado</w:t>
            </w:r>
          </w:p>
        </w:tc>
      </w:tr>
      <w:tr w:rsidR="00571723" w14:paraId="1F6573CB" w14:textId="77777777" w:rsidTr="00CC5949">
        <w:tblPrEx>
          <w:tblCellMar>
            <w:top w:w="0" w:type="dxa"/>
            <w:bottom w:w="0" w:type="dxa"/>
          </w:tblCellMar>
        </w:tblPrEx>
        <w:tc>
          <w:tcPr>
            <w:tcW w:w="344" w:type="dxa"/>
            <w:tcMar>
              <w:top w:w="55" w:type="dxa"/>
              <w:left w:w="90" w:type="dxa"/>
              <w:bottom w:w="55" w:type="dxa"/>
              <w:right w:w="90" w:type="dxa"/>
            </w:tcMar>
          </w:tcPr>
          <w:p w14:paraId="7F2F0A22" w14:textId="77777777" w:rsidR="00571723" w:rsidRDefault="00000000">
            <w:pPr>
              <w:spacing w:after="20"/>
              <w:jc w:val="center"/>
            </w:pPr>
            <w:r>
              <w:t>1</w:t>
            </w:r>
          </w:p>
        </w:tc>
        <w:tc>
          <w:tcPr>
            <w:tcW w:w="3053" w:type="dxa"/>
            <w:tcMar>
              <w:top w:w="55" w:type="dxa"/>
              <w:left w:w="90" w:type="dxa"/>
              <w:bottom w:w="55" w:type="dxa"/>
              <w:right w:w="90" w:type="dxa"/>
            </w:tcMar>
          </w:tcPr>
          <w:p w14:paraId="4E6C868D" w14:textId="77777777" w:rsidR="00571723" w:rsidRPr="00CC5949" w:rsidRDefault="00000000">
            <w:pPr>
              <w:spacing w:after="20"/>
              <w:rPr>
                <w:b/>
                <w:bCs/>
              </w:rPr>
            </w:pPr>
            <w:r w:rsidRPr="00CC5949">
              <w:rPr>
                <w:b/>
                <w:bCs/>
              </w:rPr>
              <w:t>Acceso con Microsoft (SSO)</w:t>
            </w:r>
          </w:p>
          <w:p w14:paraId="4AA4AE91" w14:textId="2528DC69" w:rsidR="00CC5949" w:rsidRDefault="00CC5949">
            <w:pPr>
              <w:spacing w:after="20"/>
            </w:pPr>
            <w:r w:rsidRPr="00CC5949">
              <w:t xml:space="preserve">¿IT puede registrar appsupli en Microsoft Entra ID esta semana y compartir tenant y client ID? </w:t>
            </w:r>
            <w:r w:rsidRPr="00CC5949">
              <w:lastRenderedPageBreak/>
              <w:t>Si no llega a tiempo, se propone salir el 28/09 con ingreso por usuario y contraseña y activar Microsoft apenas esté listo.</w:t>
            </w:r>
          </w:p>
        </w:tc>
        <w:tc>
          <w:tcPr>
            <w:tcW w:w="3358" w:type="dxa"/>
            <w:tcMar>
              <w:top w:w="55" w:type="dxa"/>
              <w:left w:w="90" w:type="dxa"/>
              <w:bottom w:w="55" w:type="dxa"/>
              <w:right w:w="90" w:type="dxa"/>
            </w:tcMar>
          </w:tcPr>
          <w:p w14:paraId="2AC9C007" w14:textId="77777777" w:rsidR="00571723" w:rsidRDefault="00000000">
            <w:pPr>
              <w:spacing w:after="20"/>
            </w:pPr>
            <w:r>
              <w:rPr>
                <w:b/>
                <w:bCs/>
              </w:rPr>
              <w:lastRenderedPageBreak/>
              <w:t>Sí</w:t>
            </w:r>
            <w:r>
              <w:t xml:space="preserve">, se registra appsupli en Microsoft Entra ID esta semana; IT/Laura entrega tenant y client ID. La contingencia de salir con usuario/contraseña se usa </w:t>
            </w:r>
            <w:r>
              <w:rPr>
                <w:b/>
                <w:bCs/>
              </w:rPr>
              <w:t xml:space="preserve">solo si </w:t>
            </w:r>
            <w:r>
              <w:rPr>
                <w:b/>
                <w:bCs/>
              </w:rPr>
              <w:lastRenderedPageBreak/>
              <w:t>Entra no alcanza</w:t>
            </w:r>
            <w:r>
              <w:t xml:space="preserve"> y de forma temporal, porque el ingreso propio debilita el anclaje anti-préstamo que buscamos.</w:t>
            </w:r>
          </w:p>
        </w:tc>
        <w:tc>
          <w:tcPr>
            <w:tcW w:w="1336" w:type="dxa"/>
            <w:tcMar>
              <w:top w:w="55" w:type="dxa"/>
              <w:left w:w="90" w:type="dxa"/>
              <w:bottom w:w="55" w:type="dxa"/>
              <w:right w:w="90" w:type="dxa"/>
            </w:tcMar>
          </w:tcPr>
          <w:p w14:paraId="18D88DBC" w14:textId="0432DE44" w:rsidR="00571723" w:rsidRDefault="00000000">
            <w:pPr>
              <w:spacing w:after="20"/>
            </w:pPr>
            <w:r>
              <w:lastRenderedPageBreak/>
              <w:t xml:space="preserve">Laura / </w:t>
            </w:r>
            <w:r w:rsidR="008E08B1">
              <w:t>Tech</w:t>
            </w:r>
          </w:p>
        </w:tc>
        <w:tc>
          <w:tcPr>
            <w:tcW w:w="1269" w:type="dxa"/>
            <w:tcMar>
              <w:top w:w="55" w:type="dxa"/>
              <w:left w:w="90" w:type="dxa"/>
              <w:bottom w:w="55" w:type="dxa"/>
              <w:right w:w="90" w:type="dxa"/>
            </w:tcMar>
          </w:tcPr>
          <w:p w14:paraId="46C219D2" w14:textId="77777777" w:rsidR="00571723" w:rsidRPr="00CC5949" w:rsidRDefault="00000000">
            <w:pPr>
              <w:spacing w:after="20"/>
            </w:pPr>
            <w:r w:rsidRPr="00CC5949">
              <w:rPr>
                <w:b/>
                <w:bCs/>
                <w:color w:val="2E7D32"/>
              </w:rPr>
              <w:t>Cerrada (con contingencia)</w:t>
            </w:r>
          </w:p>
        </w:tc>
      </w:tr>
      <w:tr w:rsidR="00571723" w14:paraId="415CC4A6" w14:textId="77777777" w:rsidTr="00CC5949">
        <w:tblPrEx>
          <w:tblCellMar>
            <w:top w:w="0" w:type="dxa"/>
            <w:bottom w:w="0" w:type="dxa"/>
          </w:tblCellMar>
        </w:tblPrEx>
        <w:tc>
          <w:tcPr>
            <w:tcW w:w="344" w:type="dxa"/>
            <w:shd w:val="clear" w:color="auto" w:fill="F2F2F2"/>
            <w:tcMar>
              <w:top w:w="55" w:type="dxa"/>
              <w:left w:w="90" w:type="dxa"/>
              <w:bottom w:w="55" w:type="dxa"/>
              <w:right w:w="90" w:type="dxa"/>
            </w:tcMar>
          </w:tcPr>
          <w:p w14:paraId="1217F8CF" w14:textId="77777777" w:rsidR="00571723" w:rsidRDefault="00000000">
            <w:pPr>
              <w:spacing w:after="20"/>
              <w:jc w:val="center"/>
            </w:pPr>
            <w:r>
              <w:t>2</w:t>
            </w:r>
          </w:p>
        </w:tc>
        <w:tc>
          <w:tcPr>
            <w:tcW w:w="3053" w:type="dxa"/>
            <w:shd w:val="clear" w:color="auto" w:fill="F2F2F2"/>
            <w:tcMar>
              <w:top w:w="55" w:type="dxa"/>
              <w:left w:w="90" w:type="dxa"/>
              <w:bottom w:w="55" w:type="dxa"/>
              <w:right w:w="90" w:type="dxa"/>
            </w:tcMar>
          </w:tcPr>
          <w:p w14:paraId="2970A90E" w14:textId="77777777" w:rsidR="00571723" w:rsidRPr="00CC5949" w:rsidRDefault="00000000">
            <w:pPr>
              <w:spacing w:after="20"/>
              <w:rPr>
                <w:b/>
                <w:bCs/>
              </w:rPr>
            </w:pPr>
            <w:r w:rsidRPr="00CC5949">
              <w:rPr>
                <w:b/>
                <w:bCs/>
              </w:rPr>
              <w:t>Dominio de correo</w:t>
            </w:r>
          </w:p>
          <w:p w14:paraId="3CB0CA4E" w14:textId="3802A79C" w:rsidR="00CC5949" w:rsidRDefault="00CC5949">
            <w:pPr>
              <w:spacing w:after="20"/>
            </w:pPr>
            <w:r w:rsidRPr="00CC5949">
              <w:t>¿Con qué correo entra cada persona a Microsoft: @coltrade.com.co, @supli.tech o ambos?</w:t>
            </w:r>
          </w:p>
        </w:tc>
        <w:tc>
          <w:tcPr>
            <w:tcW w:w="3358" w:type="dxa"/>
            <w:shd w:val="clear" w:color="auto" w:fill="F2F2F2"/>
            <w:tcMar>
              <w:top w:w="55" w:type="dxa"/>
              <w:left w:w="90" w:type="dxa"/>
              <w:bottom w:w="55" w:type="dxa"/>
              <w:right w:w="90" w:type="dxa"/>
            </w:tcMar>
          </w:tcPr>
          <w:p w14:paraId="654DF983" w14:textId="13D5656E" w:rsidR="00571723" w:rsidRDefault="00000000">
            <w:pPr>
              <w:spacing w:after="20"/>
            </w:pPr>
            <w:r>
              <w:t xml:space="preserve">Se define </w:t>
            </w:r>
            <w:r w:rsidR="008E08B1">
              <w:t>@supli.tech</w:t>
            </w:r>
            <w:r w:rsidR="008E08B1" w:rsidRPr="008E08B1">
              <w:t xml:space="preserve"> como</w:t>
            </w:r>
            <w:r>
              <w:rPr>
                <w:b/>
                <w:bCs/>
              </w:rPr>
              <w:t xml:space="preserve"> único dominio de inicio de sesión</w:t>
            </w:r>
            <w:r>
              <w:t xml:space="preserve"> de Microsoft y el work_email de Odoo debe coincidir exactamente con él.</w:t>
            </w:r>
          </w:p>
        </w:tc>
        <w:tc>
          <w:tcPr>
            <w:tcW w:w="1336" w:type="dxa"/>
            <w:shd w:val="clear" w:color="auto" w:fill="F2F2F2"/>
            <w:tcMar>
              <w:top w:w="55" w:type="dxa"/>
              <w:left w:w="90" w:type="dxa"/>
              <w:bottom w:w="55" w:type="dxa"/>
              <w:right w:w="90" w:type="dxa"/>
            </w:tcMar>
          </w:tcPr>
          <w:p w14:paraId="7B69F4FF" w14:textId="48F623F2" w:rsidR="00571723" w:rsidRDefault="008E08B1">
            <w:pPr>
              <w:spacing w:after="20"/>
            </w:pPr>
            <w:r>
              <w:t>Laura / Tech</w:t>
            </w:r>
          </w:p>
        </w:tc>
        <w:tc>
          <w:tcPr>
            <w:tcW w:w="1269" w:type="dxa"/>
            <w:shd w:val="clear" w:color="auto" w:fill="F2F2F2"/>
            <w:tcMar>
              <w:top w:w="55" w:type="dxa"/>
              <w:left w:w="90" w:type="dxa"/>
              <w:bottom w:w="55" w:type="dxa"/>
              <w:right w:w="90" w:type="dxa"/>
            </w:tcMar>
          </w:tcPr>
          <w:p w14:paraId="2AE8D5BF" w14:textId="07E0BEEB" w:rsidR="00571723" w:rsidRPr="00CC5949" w:rsidRDefault="00CC5949">
            <w:pPr>
              <w:spacing w:after="20"/>
            </w:pPr>
            <w:r w:rsidRPr="00CC5949">
              <w:rPr>
                <w:b/>
                <w:bCs/>
                <w:color w:val="2E7D32"/>
              </w:rPr>
              <w:t>Cerrada</w:t>
            </w:r>
          </w:p>
        </w:tc>
      </w:tr>
      <w:tr w:rsidR="00571723" w14:paraId="1FFD4B6E" w14:textId="77777777" w:rsidTr="00CC5949">
        <w:tblPrEx>
          <w:tblCellMar>
            <w:top w:w="0" w:type="dxa"/>
            <w:bottom w:w="0" w:type="dxa"/>
          </w:tblCellMar>
        </w:tblPrEx>
        <w:tc>
          <w:tcPr>
            <w:tcW w:w="344" w:type="dxa"/>
            <w:tcMar>
              <w:top w:w="55" w:type="dxa"/>
              <w:left w:w="90" w:type="dxa"/>
              <w:bottom w:w="55" w:type="dxa"/>
              <w:right w:w="90" w:type="dxa"/>
            </w:tcMar>
          </w:tcPr>
          <w:p w14:paraId="1EF0D9FE" w14:textId="77777777" w:rsidR="00571723" w:rsidRDefault="00000000">
            <w:pPr>
              <w:spacing w:after="20"/>
              <w:jc w:val="center"/>
            </w:pPr>
            <w:r>
              <w:t>3</w:t>
            </w:r>
          </w:p>
        </w:tc>
        <w:tc>
          <w:tcPr>
            <w:tcW w:w="3053" w:type="dxa"/>
            <w:tcMar>
              <w:top w:w="55" w:type="dxa"/>
              <w:left w:w="90" w:type="dxa"/>
              <w:bottom w:w="55" w:type="dxa"/>
              <w:right w:w="90" w:type="dxa"/>
            </w:tcMar>
          </w:tcPr>
          <w:p w14:paraId="5D8843D1" w14:textId="77777777" w:rsidR="00571723" w:rsidRPr="00CC5949" w:rsidRDefault="00000000">
            <w:pPr>
              <w:spacing w:after="20"/>
              <w:rPr>
                <w:b/>
                <w:bCs/>
              </w:rPr>
            </w:pPr>
            <w:r w:rsidRPr="00CC5949">
              <w:rPr>
                <w:b/>
                <w:bCs/>
              </w:rPr>
              <w:t>Asesores/promotores de PDV</w:t>
            </w:r>
          </w:p>
          <w:p w14:paraId="18E795E8" w14:textId="5604BA17" w:rsidR="00CC5949" w:rsidRDefault="00CC5949">
            <w:pPr>
              <w:spacing w:after="20"/>
            </w:pPr>
            <w:r w:rsidRPr="00CC5949">
              <w:t>No tienen correo corporativo. ¿Van a tener objetivos en Performance en esta fase? Si sí, deben aparecer en appsupli aunque no puedan ingresar, y su jefe les asignaría los objetivos.</w:t>
            </w:r>
          </w:p>
        </w:tc>
        <w:tc>
          <w:tcPr>
            <w:tcW w:w="3358" w:type="dxa"/>
            <w:tcMar>
              <w:top w:w="55" w:type="dxa"/>
              <w:left w:w="90" w:type="dxa"/>
              <w:bottom w:w="55" w:type="dxa"/>
              <w:right w:w="90" w:type="dxa"/>
            </w:tcMar>
          </w:tcPr>
          <w:p w14:paraId="076E9457" w14:textId="77777777" w:rsidR="00571723" w:rsidRDefault="00000000">
            <w:pPr>
              <w:spacing w:after="20"/>
            </w:pPr>
            <w:r w:rsidRPr="00CC5949">
              <w:t>Se sincronizan y aparecen en appsupli (para la jerarquía y para que el jefe pueda</w:t>
            </w:r>
            <w:r>
              <w:t xml:space="preserve"> registrarles objetivos), aunque </w:t>
            </w:r>
            <w:r>
              <w:rPr>
                <w:b/>
                <w:bCs/>
              </w:rPr>
              <w:t>no ingresen</w:t>
            </w:r>
            <w:r>
              <w:t xml:space="preserve"> en esta fase. Si en Fase 1 se les cargan objetivos en Performance, lo confirma People.</w:t>
            </w:r>
          </w:p>
        </w:tc>
        <w:tc>
          <w:tcPr>
            <w:tcW w:w="1336" w:type="dxa"/>
            <w:tcMar>
              <w:top w:w="55" w:type="dxa"/>
              <w:left w:w="90" w:type="dxa"/>
              <w:bottom w:w="55" w:type="dxa"/>
              <w:right w:w="90" w:type="dxa"/>
            </w:tcMar>
          </w:tcPr>
          <w:p w14:paraId="383D83C8" w14:textId="77777777" w:rsidR="00571723" w:rsidRDefault="00000000">
            <w:pPr>
              <w:spacing w:after="20"/>
            </w:pPr>
            <w:r>
              <w:t>People</w:t>
            </w:r>
          </w:p>
        </w:tc>
        <w:tc>
          <w:tcPr>
            <w:tcW w:w="1269" w:type="dxa"/>
            <w:tcMar>
              <w:top w:w="55" w:type="dxa"/>
              <w:left w:w="90" w:type="dxa"/>
              <w:bottom w:w="55" w:type="dxa"/>
              <w:right w:w="90" w:type="dxa"/>
            </w:tcMar>
          </w:tcPr>
          <w:p w14:paraId="2AF54FA6" w14:textId="77F250A5" w:rsidR="00571723" w:rsidRPr="00CC5949" w:rsidRDefault="00CC5949">
            <w:pPr>
              <w:spacing w:after="20"/>
            </w:pPr>
            <w:r w:rsidRPr="00CC5949">
              <w:rPr>
                <w:b/>
                <w:bCs/>
                <w:color w:val="2E7D32"/>
              </w:rPr>
              <w:t>Cerrada</w:t>
            </w:r>
          </w:p>
        </w:tc>
      </w:tr>
      <w:tr w:rsidR="00571723" w14:paraId="09FFFB5B" w14:textId="77777777" w:rsidTr="00CC5949">
        <w:tblPrEx>
          <w:tblCellMar>
            <w:top w:w="0" w:type="dxa"/>
            <w:bottom w:w="0" w:type="dxa"/>
          </w:tblCellMar>
        </w:tblPrEx>
        <w:tc>
          <w:tcPr>
            <w:tcW w:w="344" w:type="dxa"/>
            <w:shd w:val="clear" w:color="auto" w:fill="F2F2F2"/>
            <w:tcMar>
              <w:top w:w="55" w:type="dxa"/>
              <w:left w:w="90" w:type="dxa"/>
              <w:bottom w:w="55" w:type="dxa"/>
              <w:right w:w="90" w:type="dxa"/>
            </w:tcMar>
          </w:tcPr>
          <w:p w14:paraId="5343704F" w14:textId="77777777" w:rsidR="00571723" w:rsidRDefault="00000000">
            <w:pPr>
              <w:spacing w:after="20"/>
              <w:jc w:val="center"/>
            </w:pPr>
            <w:r>
              <w:t>4</w:t>
            </w:r>
          </w:p>
        </w:tc>
        <w:tc>
          <w:tcPr>
            <w:tcW w:w="3053" w:type="dxa"/>
            <w:shd w:val="clear" w:color="auto" w:fill="F2F2F2"/>
            <w:tcMar>
              <w:top w:w="55" w:type="dxa"/>
              <w:left w:w="90" w:type="dxa"/>
              <w:bottom w:w="55" w:type="dxa"/>
              <w:right w:w="90" w:type="dxa"/>
            </w:tcMar>
          </w:tcPr>
          <w:p w14:paraId="62D55291" w14:textId="77777777" w:rsidR="00571723" w:rsidRPr="00CC5949" w:rsidRDefault="00000000">
            <w:pPr>
              <w:spacing w:after="20"/>
              <w:rPr>
                <w:b/>
                <w:bCs/>
              </w:rPr>
            </w:pPr>
            <w:r w:rsidRPr="00CC5949">
              <w:rPr>
                <w:b/>
                <w:bCs/>
              </w:rPr>
              <w:t>Cédulas faltantes</w:t>
            </w:r>
          </w:p>
          <w:p w14:paraId="5D386D20" w14:textId="190C38D1" w:rsidR="00CC5949" w:rsidRPr="00CC5949" w:rsidRDefault="00CC5949">
            <w:pPr>
              <w:spacing w:after="20"/>
            </w:pPr>
            <w:r w:rsidRPr="00CC5949">
              <w:t>¿RRHH puede completarlas en Odoo antes del 28/09? Se compartirá el listado.</w:t>
            </w:r>
          </w:p>
        </w:tc>
        <w:tc>
          <w:tcPr>
            <w:tcW w:w="3358" w:type="dxa"/>
            <w:shd w:val="clear" w:color="auto" w:fill="F2F2F2"/>
            <w:tcMar>
              <w:top w:w="55" w:type="dxa"/>
              <w:left w:w="90" w:type="dxa"/>
              <w:bottom w:w="55" w:type="dxa"/>
              <w:right w:w="90" w:type="dxa"/>
            </w:tcMar>
          </w:tcPr>
          <w:p w14:paraId="58BF4A14" w14:textId="77777777" w:rsidR="00571723" w:rsidRDefault="00000000">
            <w:pPr>
              <w:spacing w:after="20"/>
            </w:pPr>
            <w:r>
              <w:rPr>
                <w:b/>
                <w:bCs/>
              </w:rPr>
              <w:t>Sí</w:t>
            </w:r>
            <w:r>
              <w:t>, RRHH las completa antes del 28/09. Julián comparte el listado de faltantes.</w:t>
            </w:r>
          </w:p>
        </w:tc>
        <w:tc>
          <w:tcPr>
            <w:tcW w:w="1336" w:type="dxa"/>
            <w:shd w:val="clear" w:color="auto" w:fill="F2F2F2"/>
            <w:tcMar>
              <w:top w:w="55" w:type="dxa"/>
              <w:left w:w="90" w:type="dxa"/>
              <w:bottom w:w="55" w:type="dxa"/>
              <w:right w:w="90" w:type="dxa"/>
            </w:tcMar>
          </w:tcPr>
          <w:p w14:paraId="3D89B8DB" w14:textId="2F0F48DF" w:rsidR="00571723" w:rsidRDefault="00CC5949">
            <w:pPr>
              <w:spacing w:after="20"/>
            </w:pPr>
            <w:r>
              <w:t>People</w:t>
            </w:r>
          </w:p>
        </w:tc>
        <w:tc>
          <w:tcPr>
            <w:tcW w:w="1269" w:type="dxa"/>
            <w:shd w:val="clear" w:color="auto" w:fill="F2F2F2"/>
            <w:tcMar>
              <w:top w:w="55" w:type="dxa"/>
              <w:left w:w="90" w:type="dxa"/>
              <w:bottom w:w="55" w:type="dxa"/>
              <w:right w:w="90" w:type="dxa"/>
            </w:tcMar>
          </w:tcPr>
          <w:p w14:paraId="6785905C" w14:textId="77777777" w:rsidR="00571723" w:rsidRPr="00CC5949" w:rsidRDefault="00000000">
            <w:pPr>
              <w:spacing w:after="20"/>
            </w:pPr>
            <w:r w:rsidRPr="00CC5949">
              <w:rPr>
                <w:b/>
                <w:bCs/>
                <w:color w:val="1A73E8"/>
              </w:rPr>
              <w:t>En ejecución</w:t>
            </w:r>
          </w:p>
        </w:tc>
      </w:tr>
      <w:tr w:rsidR="00571723" w14:paraId="4E084A78" w14:textId="77777777" w:rsidTr="00CC5949">
        <w:tblPrEx>
          <w:tblCellMar>
            <w:top w:w="0" w:type="dxa"/>
            <w:bottom w:w="0" w:type="dxa"/>
          </w:tblCellMar>
        </w:tblPrEx>
        <w:tc>
          <w:tcPr>
            <w:tcW w:w="344" w:type="dxa"/>
            <w:tcMar>
              <w:top w:w="55" w:type="dxa"/>
              <w:left w:w="90" w:type="dxa"/>
              <w:bottom w:w="55" w:type="dxa"/>
              <w:right w:w="90" w:type="dxa"/>
            </w:tcMar>
          </w:tcPr>
          <w:p w14:paraId="3C5A950C" w14:textId="77777777" w:rsidR="00571723" w:rsidRDefault="00000000">
            <w:pPr>
              <w:spacing w:after="20"/>
              <w:jc w:val="center"/>
            </w:pPr>
            <w:r>
              <w:t>5</w:t>
            </w:r>
          </w:p>
        </w:tc>
        <w:tc>
          <w:tcPr>
            <w:tcW w:w="3053" w:type="dxa"/>
            <w:tcMar>
              <w:top w:w="55" w:type="dxa"/>
              <w:left w:w="90" w:type="dxa"/>
              <w:bottom w:w="55" w:type="dxa"/>
              <w:right w:w="90" w:type="dxa"/>
            </w:tcMar>
          </w:tcPr>
          <w:p w14:paraId="7E939E60" w14:textId="77777777" w:rsidR="00571723" w:rsidRPr="00CC5949" w:rsidRDefault="00000000">
            <w:pPr>
              <w:spacing w:after="20"/>
              <w:rPr>
                <w:b/>
                <w:bCs/>
              </w:rPr>
            </w:pPr>
            <w:r w:rsidRPr="00CC5949">
              <w:rPr>
                <w:b/>
                <w:bCs/>
              </w:rPr>
              <w:t>Usuario de Odoo para la integración</w:t>
            </w:r>
          </w:p>
          <w:p w14:paraId="7A14AFAB" w14:textId="556B309D" w:rsidR="00CC5949" w:rsidRDefault="00CC5949">
            <w:pPr>
              <w:spacing w:after="20"/>
            </w:pPr>
            <w:r w:rsidRPr="00CC5949">
              <w:t>Hoy usa un usuario personal. ¿Se puede crear un usuario técnico solo de lectura sobre Empleados?</w:t>
            </w:r>
          </w:p>
        </w:tc>
        <w:tc>
          <w:tcPr>
            <w:tcW w:w="3358" w:type="dxa"/>
            <w:tcMar>
              <w:top w:w="55" w:type="dxa"/>
              <w:left w:w="90" w:type="dxa"/>
              <w:bottom w:w="55" w:type="dxa"/>
              <w:right w:w="90" w:type="dxa"/>
            </w:tcMar>
          </w:tcPr>
          <w:p w14:paraId="06A429D0" w14:textId="7621D15B" w:rsidR="00571723" w:rsidRPr="00E465E2" w:rsidRDefault="00E465E2">
            <w:pPr>
              <w:spacing w:after="20"/>
            </w:pPr>
            <w:r w:rsidRPr="00E465E2">
              <w:t>Durante este mes, la integración se realizará mediante el usuario personal de Odoo actualmente disponible. Paralelamente, se evaluará la creación de un usuario exclusivo para integraciones, con permisos mínimos necesarios, con el objetivo de reducir el impacto de una posible filtración de credenciales y evitar que una única cuenta permita acceder a información no requerida por todas las integraciones.</w:t>
            </w:r>
          </w:p>
        </w:tc>
        <w:tc>
          <w:tcPr>
            <w:tcW w:w="1336" w:type="dxa"/>
            <w:tcMar>
              <w:top w:w="55" w:type="dxa"/>
              <w:left w:w="90" w:type="dxa"/>
              <w:bottom w:w="55" w:type="dxa"/>
              <w:right w:w="90" w:type="dxa"/>
            </w:tcMar>
          </w:tcPr>
          <w:p w14:paraId="62E4B93F" w14:textId="6716C2E0" w:rsidR="00571723" w:rsidRDefault="008E08B1">
            <w:pPr>
              <w:spacing w:after="20"/>
            </w:pPr>
            <w:r>
              <w:t>Laura / Tech</w:t>
            </w:r>
          </w:p>
        </w:tc>
        <w:tc>
          <w:tcPr>
            <w:tcW w:w="1269" w:type="dxa"/>
            <w:tcMar>
              <w:top w:w="55" w:type="dxa"/>
              <w:left w:w="90" w:type="dxa"/>
              <w:bottom w:w="55" w:type="dxa"/>
              <w:right w:w="90" w:type="dxa"/>
            </w:tcMar>
          </w:tcPr>
          <w:p w14:paraId="7BA397ED" w14:textId="77777777" w:rsidR="00571723" w:rsidRPr="00CC5949" w:rsidRDefault="00000000">
            <w:pPr>
              <w:spacing w:after="20"/>
            </w:pPr>
            <w:r w:rsidRPr="00CC5949">
              <w:rPr>
                <w:b/>
                <w:bCs/>
                <w:color w:val="2E7D32"/>
              </w:rPr>
              <w:t>Cerrada</w:t>
            </w:r>
          </w:p>
        </w:tc>
      </w:tr>
      <w:tr w:rsidR="00571723" w14:paraId="16F17EBC" w14:textId="77777777" w:rsidTr="00CC5949">
        <w:tblPrEx>
          <w:tblCellMar>
            <w:top w:w="0" w:type="dxa"/>
            <w:bottom w:w="0" w:type="dxa"/>
          </w:tblCellMar>
        </w:tblPrEx>
        <w:tc>
          <w:tcPr>
            <w:tcW w:w="344" w:type="dxa"/>
            <w:shd w:val="clear" w:color="auto" w:fill="F2F2F2"/>
            <w:tcMar>
              <w:top w:w="55" w:type="dxa"/>
              <w:left w:w="90" w:type="dxa"/>
              <w:bottom w:w="55" w:type="dxa"/>
              <w:right w:w="90" w:type="dxa"/>
            </w:tcMar>
          </w:tcPr>
          <w:p w14:paraId="2F1DC2AC" w14:textId="77777777" w:rsidR="00571723" w:rsidRDefault="00000000">
            <w:pPr>
              <w:spacing w:after="20"/>
              <w:jc w:val="center"/>
            </w:pPr>
            <w:r>
              <w:t>6</w:t>
            </w:r>
          </w:p>
        </w:tc>
        <w:tc>
          <w:tcPr>
            <w:tcW w:w="3053" w:type="dxa"/>
            <w:shd w:val="clear" w:color="auto" w:fill="F2F2F2"/>
            <w:tcMar>
              <w:top w:w="55" w:type="dxa"/>
              <w:left w:w="90" w:type="dxa"/>
              <w:bottom w:w="55" w:type="dxa"/>
              <w:right w:w="90" w:type="dxa"/>
            </w:tcMar>
          </w:tcPr>
          <w:p w14:paraId="0AA89BF1" w14:textId="77777777" w:rsidR="00571723" w:rsidRPr="00E465E2" w:rsidRDefault="00000000">
            <w:pPr>
              <w:spacing w:after="20"/>
              <w:rPr>
                <w:b/>
                <w:bCs/>
              </w:rPr>
            </w:pPr>
            <w:r w:rsidRPr="00E465E2">
              <w:rPr>
                <w:b/>
                <w:bCs/>
              </w:rPr>
              <w:t>Odoo de producción</w:t>
            </w:r>
          </w:p>
          <w:p w14:paraId="23C21B99" w14:textId="0744B49A" w:rsidR="00E465E2" w:rsidRDefault="00E465E2">
            <w:pPr>
              <w:spacing w:after="20"/>
            </w:pPr>
            <w:r w:rsidRPr="00E465E2">
              <w:t>Lo revisado es la base de pruebas. Falta confirmar acceso a la base real.</w:t>
            </w:r>
          </w:p>
        </w:tc>
        <w:tc>
          <w:tcPr>
            <w:tcW w:w="3358" w:type="dxa"/>
            <w:shd w:val="clear" w:color="auto" w:fill="F2F2F2"/>
            <w:tcMar>
              <w:top w:w="55" w:type="dxa"/>
              <w:left w:w="90" w:type="dxa"/>
              <w:bottom w:w="55" w:type="dxa"/>
              <w:right w:w="90" w:type="dxa"/>
            </w:tcMar>
          </w:tcPr>
          <w:p w14:paraId="68A991A0" w14:textId="7B60C4AF" w:rsidR="00571723" w:rsidRDefault="00E465E2">
            <w:pPr>
              <w:spacing w:after="20"/>
            </w:pPr>
            <w:r>
              <w:t xml:space="preserve">Se </w:t>
            </w:r>
            <w:r w:rsidR="00000000">
              <w:t>habilita el acceso a la base real y se repite la revisión de datos sobre producción.</w:t>
            </w:r>
          </w:p>
        </w:tc>
        <w:tc>
          <w:tcPr>
            <w:tcW w:w="1336" w:type="dxa"/>
            <w:shd w:val="clear" w:color="auto" w:fill="F2F2F2"/>
            <w:tcMar>
              <w:top w:w="55" w:type="dxa"/>
              <w:left w:w="90" w:type="dxa"/>
              <w:bottom w:w="55" w:type="dxa"/>
              <w:right w:w="90" w:type="dxa"/>
            </w:tcMar>
          </w:tcPr>
          <w:p w14:paraId="4C44872F" w14:textId="3CABBE86" w:rsidR="00571723" w:rsidRDefault="00E465E2">
            <w:pPr>
              <w:spacing w:after="20"/>
            </w:pPr>
            <w:r>
              <w:t>Julian</w:t>
            </w:r>
            <w:r w:rsidR="008E08B1">
              <w:t xml:space="preserve"> / Tech</w:t>
            </w:r>
          </w:p>
        </w:tc>
        <w:tc>
          <w:tcPr>
            <w:tcW w:w="1269" w:type="dxa"/>
            <w:shd w:val="clear" w:color="auto" w:fill="F2F2F2"/>
            <w:tcMar>
              <w:top w:w="55" w:type="dxa"/>
              <w:left w:w="90" w:type="dxa"/>
              <w:bottom w:w="55" w:type="dxa"/>
              <w:right w:w="90" w:type="dxa"/>
            </w:tcMar>
          </w:tcPr>
          <w:p w14:paraId="7C02EAAA" w14:textId="77777777" w:rsidR="00571723" w:rsidRPr="00CC5949" w:rsidRDefault="00000000">
            <w:pPr>
              <w:spacing w:after="20"/>
            </w:pPr>
            <w:r w:rsidRPr="00CC5949">
              <w:rPr>
                <w:b/>
                <w:bCs/>
                <w:color w:val="1A73E8"/>
              </w:rPr>
              <w:t>En ejecución</w:t>
            </w:r>
          </w:p>
        </w:tc>
      </w:tr>
    </w:tbl>
    <w:p w14:paraId="4997B941" w14:textId="77777777" w:rsidR="00571723" w:rsidRDefault="00000000">
      <w:pPr>
        <w:pStyle w:val="Ttulo1"/>
        <w:spacing w:before="260" w:after="120"/>
      </w:pPr>
      <w:r>
        <w:rPr>
          <w:b/>
          <w:bCs/>
          <w:color w:val="1F4E79"/>
        </w:rPr>
        <w:t>3. Preguntas para definir con People (pueden cerrarse después del 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1894"/>
        <w:gridCol w:w="3875"/>
        <w:gridCol w:w="1393"/>
        <w:gridCol w:w="1793"/>
      </w:tblGrid>
      <w:tr w:rsidR="00571723" w14:paraId="7B4440BD" w14:textId="77777777">
        <w:tblPrEx>
          <w:tblCellMar>
            <w:top w:w="0" w:type="dxa"/>
            <w:bottom w:w="0" w:type="dxa"/>
          </w:tblCellMar>
        </w:tblPrEx>
        <w:trPr>
          <w:tblHeader/>
        </w:trPr>
        <w:tc>
          <w:tcPr>
            <w:tcW w:w="360" w:type="dxa"/>
            <w:shd w:val="clear" w:color="auto" w:fill="1F4E79"/>
            <w:tcMar>
              <w:top w:w="55" w:type="dxa"/>
              <w:left w:w="90" w:type="dxa"/>
              <w:bottom w:w="55" w:type="dxa"/>
              <w:right w:w="90" w:type="dxa"/>
            </w:tcMar>
          </w:tcPr>
          <w:p w14:paraId="5CAACCFA" w14:textId="77777777" w:rsidR="00571723" w:rsidRDefault="00000000">
            <w:pPr>
              <w:spacing w:after="20"/>
            </w:pPr>
            <w:r>
              <w:rPr>
                <w:b/>
                <w:bCs/>
                <w:color w:val="FFFFFF"/>
              </w:rPr>
              <w:lastRenderedPageBreak/>
              <w:t>#</w:t>
            </w:r>
          </w:p>
        </w:tc>
        <w:tc>
          <w:tcPr>
            <w:tcW w:w="1900" w:type="dxa"/>
            <w:shd w:val="clear" w:color="auto" w:fill="1F4E79"/>
            <w:tcMar>
              <w:top w:w="55" w:type="dxa"/>
              <w:left w:w="90" w:type="dxa"/>
              <w:bottom w:w="55" w:type="dxa"/>
              <w:right w:w="90" w:type="dxa"/>
            </w:tcMar>
          </w:tcPr>
          <w:p w14:paraId="1F866EE9" w14:textId="77777777" w:rsidR="00571723" w:rsidRDefault="00000000">
            <w:pPr>
              <w:spacing w:after="20"/>
            </w:pPr>
            <w:r>
              <w:rPr>
                <w:b/>
                <w:bCs/>
                <w:color w:val="FFFFFF"/>
              </w:rPr>
              <w:t>Pregunta</w:t>
            </w:r>
          </w:p>
        </w:tc>
        <w:tc>
          <w:tcPr>
            <w:tcW w:w="3900" w:type="dxa"/>
            <w:shd w:val="clear" w:color="auto" w:fill="1F4E79"/>
            <w:tcMar>
              <w:top w:w="55" w:type="dxa"/>
              <w:left w:w="90" w:type="dxa"/>
              <w:bottom w:w="55" w:type="dxa"/>
              <w:right w:w="90" w:type="dxa"/>
            </w:tcMar>
          </w:tcPr>
          <w:p w14:paraId="03599D31" w14:textId="77777777" w:rsidR="00571723" w:rsidRDefault="00000000">
            <w:pPr>
              <w:spacing w:after="20"/>
            </w:pPr>
            <w:r>
              <w:rPr>
                <w:b/>
                <w:bCs/>
                <w:color w:val="FFFFFF"/>
              </w:rPr>
              <w:t>Respuesta / Decisión</w:t>
            </w:r>
          </w:p>
        </w:tc>
        <w:tc>
          <w:tcPr>
            <w:tcW w:w="1400" w:type="dxa"/>
            <w:shd w:val="clear" w:color="auto" w:fill="1F4E79"/>
            <w:tcMar>
              <w:top w:w="55" w:type="dxa"/>
              <w:left w:w="90" w:type="dxa"/>
              <w:bottom w:w="55" w:type="dxa"/>
              <w:right w:w="90" w:type="dxa"/>
            </w:tcMar>
          </w:tcPr>
          <w:p w14:paraId="1FF00B4A" w14:textId="77777777" w:rsidR="00571723" w:rsidRDefault="00000000">
            <w:pPr>
              <w:spacing w:after="20"/>
            </w:pPr>
            <w:r>
              <w:rPr>
                <w:b/>
                <w:bCs/>
                <w:color w:val="FFFFFF"/>
              </w:rPr>
              <w:t>Resp.</w:t>
            </w:r>
          </w:p>
        </w:tc>
        <w:tc>
          <w:tcPr>
            <w:tcW w:w="1800" w:type="dxa"/>
            <w:shd w:val="clear" w:color="auto" w:fill="1F4E79"/>
            <w:tcMar>
              <w:top w:w="55" w:type="dxa"/>
              <w:left w:w="90" w:type="dxa"/>
              <w:bottom w:w="55" w:type="dxa"/>
              <w:right w:w="90" w:type="dxa"/>
            </w:tcMar>
          </w:tcPr>
          <w:p w14:paraId="56EDC8FC" w14:textId="77777777" w:rsidR="00571723" w:rsidRDefault="00000000">
            <w:pPr>
              <w:spacing w:after="20"/>
            </w:pPr>
            <w:r>
              <w:rPr>
                <w:b/>
                <w:bCs/>
                <w:color w:val="FFFFFF"/>
              </w:rPr>
              <w:t>Estado</w:t>
            </w:r>
          </w:p>
        </w:tc>
      </w:tr>
      <w:tr w:rsidR="00571723" w14:paraId="4F46B556" w14:textId="77777777">
        <w:tblPrEx>
          <w:tblCellMar>
            <w:top w:w="0" w:type="dxa"/>
            <w:bottom w:w="0" w:type="dxa"/>
          </w:tblCellMar>
        </w:tblPrEx>
        <w:tc>
          <w:tcPr>
            <w:tcW w:w="360" w:type="dxa"/>
            <w:tcMar>
              <w:top w:w="55" w:type="dxa"/>
              <w:left w:w="90" w:type="dxa"/>
              <w:bottom w:w="55" w:type="dxa"/>
              <w:right w:w="90" w:type="dxa"/>
            </w:tcMar>
          </w:tcPr>
          <w:p w14:paraId="047480A9" w14:textId="77777777" w:rsidR="00571723" w:rsidRDefault="00000000">
            <w:pPr>
              <w:spacing w:after="20"/>
              <w:jc w:val="center"/>
            </w:pPr>
            <w:r>
              <w:t>7</w:t>
            </w:r>
          </w:p>
        </w:tc>
        <w:tc>
          <w:tcPr>
            <w:tcW w:w="1900" w:type="dxa"/>
            <w:tcMar>
              <w:top w:w="55" w:type="dxa"/>
              <w:left w:w="90" w:type="dxa"/>
              <w:bottom w:w="55" w:type="dxa"/>
              <w:right w:w="90" w:type="dxa"/>
            </w:tcMar>
          </w:tcPr>
          <w:p w14:paraId="624E3C18" w14:textId="77777777" w:rsidR="009559D1" w:rsidRPr="009559D1" w:rsidRDefault="00000000" w:rsidP="009559D1">
            <w:pPr>
              <w:tabs>
                <w:tab w:val="center" w:pos="856"/>
              </w:tabs>
              <w:spacing w:after="20"/>
              <w:rPr>
                <w:b/>
                <w:bCs/>
              </w:rPr>
            </w:pPr>
            <w:r w:rsidRPr="009559D1">
              <w:rPr>
                <w:b/>
                <w:bCs/>
              </w:rPr>
              <w:t>Rol</w:t>
            </w:r>
          </w:p>
          <w:p w14:paraId="04787963" w14:textId="3459A2CD" w:rsidR="00571723" w:rsidRDefault="009559D1" w:rsidP="009559D1">
            <w:pPr>
              <w:tabs>
                <w:tab w:val="center" w:pos="856"/>
              </w:tabs>
              <w:spacing w:after="20"/>
            </w:pPr>
            <w:r w:rsidRPr="009559D1">
              <w:t>¿Líder = quien tiene personas a cargo, colaborador = el resto? ¿Hace falta distinguir niveles (Director, Gerente…)?</w:t>
            </w:r>
            <w:r>
              <w:tab/>
            </w:r>
          </w:p>
        </w:tc>
        <w:tc>
          <w:tcPr>
            <w:tcW w:w="3900" w:type="dxa"/>
            <w:tcMar>
              <w:top w:w="55" w:type="dxa"/>
              <w:left w:w="90" w:type="dxa"/>
              <w:bottom w:w="55" w:type="dxa"/>
              <w:right w:w="90" w:type="dxa"/>
            </w:tcMar>
          </w:tcPr>
          <w:p w14:paraId="1CD581F7" w14:textId="2D39F0C1" w:rsidR="00571723" w:rsidRDefault="00000000">
            <w:pPr>
              <w:spacing w:after="20"/>
            </w:pPr>
            <w:r>
              <w:rPr>
                <w:b/>
                <w:bCs/>
              </w:rPr>
              <w:t>Sí</w:t>
            </w:r>
            <w:r>
              <w:t>: líder = quien tiene personas a cargo en Odoo</w:t>
            </w:r>
            <w:r w:rsidR="009559D1">
              <w:t>, aquí entran los directores y gerentes</w:t>
            </w:r>
            <w:r>
              <w:t xml:space="preserve">; colaborador = el resto (regla base confirmada). </w:t>
            </w:r>
          </w:p>
        </w:tc>
        <w:tc>
          <w:tcPr>
            <w:tcW w:w="1400" w:type="dxa"/>
            <w:tcMar>
              <w:top w:w="55" w:type="dxa"/>
              <w:left w:w="90" w:type="dxa"/>
              <w:bottom w:w="55" w:type="dxa"/>
              <w:right w:w="90" w:type="dxa"/>
            </w:tcMar>
          </w:tcPr>
          <w:p w14:paraId="45E7A0A5" w14:textId="77777777" w:rsidR="00571723" w:rsidRDefault="00000000">
            <w:pPr>
              <w:spacing w:after="20"/>
            </w:pPr>
            <w:r>
              <w:t>People</w:t>
            </w:r>
          </w:p>
        </w:tc>
        <w:tc>
          <w:tcPr>
            <w:tcW w:w="1800" w:type="dxa"/>
            <w:tcMar>
              <w:top w:w="55" w:type="dxa"/>
              <w:left w:w="90" w:type="dxa"/>
              <w:bottom w:w="55" w:type="dxa"/>
              <w:right w:w="90" w:type="dxa"/>
            </w:tcMar>
          </w:tcPr>
          <w:p w14:paraId="620AB175" w14:textId="77777777" w:rsidR="00571723" w:rsidRDefault="00000000">
            <w:pPr>
              <w:spacing w:after="20"/>
            </w:pPr>
            <w:r>
              <w:rPr>
                <w:b/>
                <w:bCs/>
                <w:color w:val="2E7D32"/>
                <w:sz w:val="18"/>
                <w:szCs w:val="18"/>
              </w:rPr>
              <w:t>Cerrada (base)</w:t>
            </w:r>
          </w:p>
        </w:tc>
      </w:tr>
      <w:tr w:rsidR="00571723" w14:paraId="0765B433" w14:textId="77777777">
        <w:tblPrEx>
          <w:tblCellMar>
            <w:top w:w="0" w:type="dxa"/>
            <w:bottom w:w="0" w:type="dxa"/>
          </w:tblCellMar>
        </w:tblPrEx>
        <w:tc>
          <w:tcPr>
            <w:tcW w:w="360" w:type="dxa"/>
            <w:shd w:val="clear" w:color="auto" w:fill="F2F2F2"/>
            <w:tcMar>
              <w:top w:w="55" w:type="dxa"/>
              <w:left w:w="90" w:type="dxa"/>
              <w:bottom w:w="55" w:type="dxa"/>
              <w:right w:w="90" w:type="dxa"/>
            </w:tcMar>
          </w:tcPr>
          <w:p w14:paraId="66A78A4B" w14:textId="77777777" w:rsidR="00571723" w:rsidRDefault="00000000">
            <w:pPr>
              <w:spacing w:after="20"/>
              <w:jc w:val="center"/>
            </w:pPr>
            <w:r>
              <w:t>8</w:t>
            </w:r>
          </w:p>
        </w:tc>
        <w:tc>
          <w:tcPr>
            <w:tcW w:w="1900" w:type="dxa"/>
            <w:shd w:val="clear" w:color="auto" w:fill="F2F2F2"/>
            <w:tcMar>
              <w:top w:w="55" w:type="dxa"/>
              <w:left w:w="90" w:type="dxa"/>
              <w:bottom w:w="55" w:type="dxa"/>
              <w:right w:w="90" w:type="dxa"/>
            </w:tcMar>
          </w:tcPr>
          <w:p w14:paraId="049CEB13" w14:textId="77777777" w:rsidR="00571723" w:rsidRPr="009559D1" w:rsidRDefault="00000000">
            <w:pPr>
              <w:spacing w:after="20"/>
              <w:rPr>
                <w:b/>
                <w:bCs/>
              </w:rPr>
            </w:pPr>
            <w:r w:rsidRPr="009559D1">
              <w:rPr>
                <w:b/>
                <w:bCs/>
              </w:rPr>
              <w:t>Áreas sin dirección</w:t>
            </w:r>
          </w:p>
          <w:p w14:paraId="44714838" w14:textId="2CC6D6C8" w:rsidR="009559D1" w:rsidRDefault="009559D1">
            <w:pPr>
              <w:spacing w:after="20"/>
            </w:pPr>
            <w:r w:rsidRPr="009559D1">
              <w:t>¿Cómo se muestra a quien depende directo de una dirección, sin área en medio?</w:t>
            </w:r>
          </w:p>
        </w:tc>
        <w:tc>
          <w:tcPr>
            <w:tcW w:w="3900" w:type="dxa"/>
            <w:shd w:val="clear" w:color="auto" w:fill="F2F2F2"/>
            <w:tcMar>
              <w:top w:w="55" w:type="dxa"/>
              <w:left w:w="90" w:type="dxa"/>
              <w:bottom w:w="55" w:type="dxa"/>
              <w:right w:w="90" w:type="dxa"/>
            </w:tcMar>
          </w:tcPr>
          <w:p w14:paraId="48EC788A" w14:textId="26AF8BC7" w:rsidR="00571723" w:rsidRDefault="009559D1">
            <w:pPr>
              <w:spacing w:after="20"/>
            </w:pPr>
            <w:r w:rsidRPr="009559D1">
              <w:t>Actualmente contamos con dos áreas que no tienen un nivel de dirección asociado. Esta estructura es intencional y debe mantenerse así. Por lo tanto, las personas que dependan directamente de estas áreas deberán visualizarse sin una dirección intermedia, respetando la estructura organizacional definida por Supli.</w:t>
            </w:r>
          </w:p>
        </w:tc>
        <w:tc>
          <w:tcPr>
            <w:tcW w:w="1400" w:type="dxa"/>
            <w:shd w:val="clear" w:color="auto" w:fill="F2F2F2"/>
            <w:tcMar>
              <w:top w:w="55" w:type="dxa"/>
              <w:left w:w="90" w:type="dxa"/>
              <w:bottom w:w="55" w:type="dxa"/>
              <w:right w:w="90" w:type="dxa"/>
            </w:tcMar>
          </w:tcPr>
          <w:p w14:paraId="32D92B10" w14:textId="77777777" w:rsidR="00571723" w:rsidRDefault="00000000">
            <w:pPr>
              <w:spacing w:after="20"/>
            </w:pPr>
            <w:r>
              <w:t>People</w:t>
            </w:r>
          </w:p>
        </w:tc>
        <w:tc>
          <w:tcPr>
            <w:tcW w:w="1800" w:type="dxa"/>
            <w:shd w:val="clear" w:color="auto" w:fill="F2F2F2"/>
            <w:tcMar>
              <w:top w:w="55" w:type="dxa"/>
              <w:left w:w="90" w:type="dxa"/>
              <w:bottom w:w="55" w:type="dxa"/>
              <w:right w:w="90" w:type="dxa"/>
            </w:tcMar>
          </w:tcPr>
          <w:p w14:paraId="5055D1FD" w14:textId="4F6F2201" w:rsidR="00571723" w:rsidRDefault="009559D1">
            <w:pPr>
              <w:spacing w:after="20"/>
            </w:pPr>
            <w:r>
              <w:rPr>
                <w:b/>
                <w:bCs/>
                <w:color w:val="2E7D32"/>
                <w:sz w:val="18"/>
                <w:szCs w:val="18"/>
              </w:rPr>
              <w:t>Cerrada</w:t>
            </w:r>
          </w:p>
        </w:tc>
      </w:tr>
      <w:tr w:rsidR="00571723" w14:paraId="75D7D219" w14:textId="77777777">
        <w:tblPrEx>
          <w:tblCellMar>
            <w:top w:w="0" w:type="dxa"/>
            <w:bottom w:w="0" w:type="dxa"/>
          </w:tblCellMar>
        </w:tblPrEx>
        <w:tc>
          <w:tcPr>
            <w:tcW w:w="360" w:type="dxa"/>
            <w:tcMar>
              <w:top w:w="55" w:type="dxa"/>
              <w:left w:w="90" w:type="dxa"/>
              <w:bottom w:w="55" w:type="dxa"/>
              <w:right w:w="90" w:type="dxa"/>
            </w:tcMar>
          </w:tcPr>
          <w:p w14:paraId="63BEC179" w14:textId="77777777" w:rsidR="00571723" w:rsidRDefault="00000000">
            <w:pPr>
              <w:spacing w:after="20"/>
              <w:jc w:val="center"/>
            </w:pPr>
            <w:r>
              <w:t>9</w:t>
            </w:r>
          </w:p>
        </w:tc>
        <w:tc>
          <w:tcPr>
            <w:tcW w:w="1900" w:type="dxa"/>
            <w:tcMar>
              <w:top w:w="55" w:type="dxa"/>
              <w:left w:w="90" w:type="dxa"/>
              <w:bottom w:w="55" w:type="dxa"/>
              <w:right w:w="90" w:type="dxa"/>
            </w:tcMar>
          </w:tcPr>
          <w:p w14:paraId="61D399EB" w14:textId="77777777" w:rsidR="00571723" w:rsidRPr="009559D1" w:rsidRDefault="00000000">
            <w:pPr>
              <w:spacing w:after="20"/>
              <w:rPr>
                <w:b/>
                <w:bCs/>
              </w:rPr>
            </w:pPr>
            <w:r w:rsidRPr="009559D1">
              <w:rPr>
                <w:b/>
                <w:bCs/>
              </w:rPr>
              <w:t>Cambio de área a mitad de mes</w:t>
            </w:r>
          </w:p>
          <w:p w14:paraId="28111A99" w14:textId="32C5628F" w:rsidR="009559D1" w:rsidRDefault="009559D1">
            <w:pPr>
              <w:spacing w:after="20"/>
            </w:pPr>
            <w:r w:rsidRPr="009559D1">
              <w:t>Los objetivos ya asignados, ¿se quedan con el área anterior o pasan a la nueva?</w:t>
            </w:r>
          </w:p>
        </w:tc>
        <w:tc>
          <w:tcPr>
            <w:tcW w:w="3900" w:type="dxa"/>
            <w:tcMar>
              <w:top w:w="55" w:type="dxa"/>
              <w:left w:w="90" w:type="dxa"/>
              <w:bottom w:w="55" w:type="dxa"/>
              <w:right w:w="90" w:type="dxa"/>
            </w:tcMar>
          </w:tcPr>
          <w:p w14:paraId="333618AE" w14:textId="09FC2CA2" w:rsidR="00571723" w:rsidRDefault="009559D1">
            <w:pPr>
              <w:spacing w:after="20"/>
            </w:pPr>
            <w:r w:rsidRPr="009559D1">
              <w:t>L</w:t>
            </w:r>
            <w:r w:rsidR="00000000" w:rsidRPr="009559D1">
              <w:t>os objetivos ya asignados conservan el área del momento de la asignación; los</w:t>
            </w:r>
            <w:r w:rsidR="00000000">
              <w:t xml:space="preserve"> nuevos usan la nueva. People confirma.</w:t>
            </w:r>
          </w:p>
        </w:tc>
        <w:tc>
          <w:tcPr>
            <w:tcW w:w="1400" w:type="dxa"/>
            <w:tcMar>
              <w:top w:w="55" w:type="dxa"/>
              <w:left w:w="90" w:type="dxa"/>
              <w:bottom w:w="55" w:type="dxa"/>
              <w:right w:w="90" w:type="dxa"/>
            </w:tcMar>
          </w:tcPr>
          <w:p w14:paraId="3D5D8E6C" w14:textId="77777777" w:rsidR="00571723" w:rsidRDefault="00000000">
            <w:pPr>
              <w:spacing w:after="20"/>
            </w:pPr>
            <w:r>
              <w:t>People</w:t>
            </w:r>
          </w:p>
        </w:tc>
        <w:tc>
          <w:tcPr>
            <w:tcW w:w="1800" w:type="dxa"/>
            <w:tcMar>
              <w:top w:w="55" w:type="dxa"/>
              <w:left w:w="90" w:type="dxa"/>
              <w:bottom w:w="55" w:type="dxa"/>
              <w:right w:w="90" w:type="dxa"/>
            </w:tcMar>
          </w:tcPr>
          <w:p w14:paraId="492D9C73" w14:textId="77777777" w:rsidR="00571723" w:rsidRDefault="00000000">
            <w:pPr>
              <w:spacing w:after="20"/>
            </w:pPr>
            <w:r>
              <w:rPr>
                <w:b/>
                <w:bCs/>
                <w:color w:val="B26A00"/>
                <w:sz w:val="18"/>
                <w:szCs w:val="18"/>
              </w:rPr>
              <w:t>Requiere confirmación</w:t>
            </w:r>
          </w:p>
        </w:tc>
      </w:tr>
      <w:tr w:rsidR="00571723" w14:paraId="3EF4DB7D" w14:textId="77777777">
        <w:tblPrEx>
          <w:tblCellMar>
            <w:top w:w="0" w:type="dxa"/>
            <w:bottom w:w="0" w:type="dxa"/>
          </w:tblCellMar>
        </w:tblPrEx>
        <w:tc>
          <w:tcPr>
            <w:tcW w:w="360" w:type="dxa"/>
            <w:shd w:val="clear" w:color="auto" w:fill="F2F2F2"/>
            <w:tcMar>
              <w:top w:w="55" w:type="dxa"/>
              <w:left w:w="90" w:type="dxa"/>
              <w:bottom w:w="55" w:type="dxa"/>
              <w:right w:w="90" w:type="dxa"/>
            </w:tcMar>
          </w:tcPr>
          <w:p w14:paraId="73A3FF9E" w14:textId="77777777" w:rsidR="00571723" w:rsidRDefault="00000000">
            <w:pPr>
              <w:spacing w:after="20"/>
              <w:jc w:val="center"/>
            </w:pPr>
            <w:r>
              <w:t>10</w:t>
            </w:r>
          </w:p>
        </w:tc>
        <w:tc>
          <w:tcPr>
            <w:tcW w:w="1900" w:type="dxa"/>
            <w:shd w:val="clear" w:color="auto" w:fill="F2F2F2"/>
            <w:tcMar>
              <w:top w:w="55" w:type="dxa"/>
              <w:left w:w="90" w:type="dxa"/>
              <w:bottom w:w="55" w:type="dxa"/>
              <w:right w:w="90" w:type="dxa"/>
            </w:tcMar>
          </w:tcPr>
          <w:p w14:paraId="72FAC20E" w14:textId="77777777" w:rsidR="009559D1" w:rsidRPr="009559D1" w:rsidRDefault="00000000">
            <w:pPr>
              <w:spacing w:after="20"/>
              <w:rPr>
                <w:b/>
                <w:bCs/>
              </w:rPr>
            </w:pPr>
            <w:r w:rsidRPr="009559D1">
              <w:rPr>
                <w:b/>
                <w:bCs/>
              </w:rPr>
              <w:t>Regionales</w:t>
            </w:r>
          </w:p>
          <w:p w14:paraId="75923805" w14:textId="46A99660" w:rsidR="009559D1" w:rsidRDefault="009559D1">
            <w:pPr>
              <w:spacing w:after="20"/>
            </w:pPr>
            <w:r w:rsidRPr="009559D1">
              <w:t>¿Solo Colombia en esta fase, o también US, MX y PE?</w:t>
            </w:r>
          </w:p>
        </w:tc>
        <w:tc>
          <w:tcPr>
            <w:tcW w:w="3900" w:type="dxa"/>
            <w:shd w:val="clear" w:color="auto" w:fill="F2F2F2"/>
            <w:tcMar>
              <w:top w:w="55" w:type="dxa"/>
              <w:left w:w="90" w:type="dxa"/>
              <w:bottom w:w="55" w:type="dxa"/>
              <w:right w:w="90" w:type="dxa"/>
            </w:tcMar>
          </w:tcPr>
          <w:p w14:paraId="426706F7" w14:textId="3E7041D8" w:rsidR="00571723" w:rsidRDefault="00000000">
            <w:pPr>
              <w:spacing w:after="20"/>
            </w:pPr>
            <w:r>
              <w:t>Esta fase</w:t>
            </w:r>
            <w:r w:rsidR="009559D1">
              <w:t xml:space="preserve"> </w:t>
            </w:r>
            <w:r w:rsidRPr="009559D1">
              <w:t>Colombia</w:t>
            </w:r>
            <w:r w:rsidR="009559D1">
              <w:t xml:space="preserve"> y Perú.</w:t>
            </w:r>
            <w:r w:rsidR="00DE3F56">
              <w:t xml:space="preserve"> Toda la info esta en la base de Colombia.</w:t>
            </w:r>
          </w:p>
          <w:p w14:paraId="057C201D" w14:textId="2F76BAFF" w:rsidR="009559D1" w:rsidRDefault="00285BC3">
            <w:pPr>
              <w:spacing w:after="20"/>
            </w:pPr>
            <w:r w:rsidRPr="00285BC3">
              <w:t>Sin embargo, en Supli el concepto de regionales está asociado específicamente a Trade Marketing, por lo que debe gestionarse dentro de esa estructura</w:t>
            </w:r>
          </w:p>
        </w:tc>
        <w:tc>
          <w:tcPr>
            <w:tcW w:w="1400" w:type="dxa"/>
            <w:shd w:val="clear" w:color="auto" w:fill="F2F2F2"/>
            <w:tcMar>
              <w:top w:w="55" w:type="dxa"/>
              <w:left w:w="90" w:type="dxa"/>
              <w:bottom w:w="55" w:type="dxa"/>
              <w:right w:w="90" w:type="dxa"/>
            </w:tcMar>
          </w:tcPr>
          <w:p w14:paraId="05E8BB9A" w14:textId="7589D26A" w:rsidR="00571723" w:rsidRDefault="00285BC3">
            <w:pPr>
              <w:spacing w:after="20"/>
            </w:pPr>
            <w:r>
              <w:t>People</w:t>
            </w:r>
          </w:p>
        </w:tc>
        <w:tc>
          <w:tcPr>
            <w:tcW w:w="1800" w:type="dxa"/>
            <w:shd w:val="clear" w:color="auto" w:fill="F2F2F2"/>
            <w:tcMar>
              <w:top w:w="55" w:type="dxa"/>
              <w:left w:w="90" w:type="dxa"/>
              <w:bottom w:w="55" w:type="dxa"/>
              <w:right w:w="90" w:type="dxa"/>
            </w:tcMar>
          </w:tcPr>
          <w:p w14:paraId="4C71A5DD" w14:textId="5A9FCD44" w:rsidR="00571723" w:rsidRDefault="00285BC3">
            <w:pPr>
              <w:spacing w:after="20"/>
            </w:pPr>
            <w:r>
              <w:rPr>
                <w:b/>
                <w:bCs/>
                <w:color w:val="2E7D32"/>
                <w:sz w:val="18"/>
                <w:szCs w:val="18"/>
              </w:rPr>
              <w:t>Cerrada</w:t>
            </w:r>
          </w:p>
        </w:tc>
      </w:tr>
      <w:tr w:rsidR="00571723" w14:paraId="6C073042" w14:textId="77777777">
        <w:tblPrEx>
          <w:tblCellMar>
            <w:top w:w="0" w:type="dxa"/>
            <w:bottom w:w="0" w:type="dxa"/>
          </w:tblCellMar>
        </w:tblPrEx>
        <w:tc>
          <w:tcPr>
            <w:tcW w:w="360" w:type="dxa"/>
            <w:tcMar>
              <w:top w:w="55" w:type="dxa"/>
              <w:left w:w="90" w:type="dxa"/>
              <w:bottom w:w="55" w:type="dxa"/>
              <w:right w:w="90" w:type="dxa"/>
            </w:tcMar>
          </w:tcPr>
          <w:p w14:paraId="529519D5" w14:textId="77777777" w:rsidR="00571723" w:rsidRDefault="00000000">
            <w:pPr>
              <w:spacing w:after="20"/>
              <w:jc w:val="center"/>
            </w:pPr>
            <w:r>
              <w:t>11</w:t>
            </w:r>
          </w:p>
        </w:tc>
        <w:tc>
          <w:tcPr>
            <w:tcW w:w="1900" w:type="dxa"/>
            <w:tcMar>
              <w:top w:w="55" w:type="dxa"/>
              <w:left w:w="90" w:type="dxa"/>
              <w:bottom w:w="55" w:type="dxa"/>
              <w:right w:w="90" w:type="dxa"/>
            </w:tcMar>
          </w:tcPr>
          <w:p w14:paraId="5C37D23F" w14:textId="77777777" w:rsidR="00571723" w:rsidRPr="00285BC3" w:rsidRDefault="00000000">
            <w:pPr>
              <w:spacing w:after="20"/>
              <w:rPr>
                <w:b/>
                <w:bCs/>
              </w:rPr>
            </w:pPr>
            <w:r w:rsidRPr="00285BC3">
              <w:rPr>
                <w:b/>
                <w:bCs/>
              </w:rPr>
              <w:t>Foto de perfil</w:t>
            </w:r>
          </w:p>
          <w:p w14:paraId="3D0CEEE6" w14:textId="7365592E" w:rsidR="00285BC3" w:rsidRDefault="00285BC3">
            <w:pPr>
              <w:spacing w:after="20"/>
            </w:pPr>
            <w:r w:rsidRPr="00285BC3">
              <w:t>¿Vive solo en appsupli o también debe quedar en Odoo?</w:t>
            </w:r>
          </w:p>
        </w:tc>
        <w:tc>
          <w:tcPr>
            <w:tcW w:w="3900" w:type="dxa"/>
            <w:tcMar>
              <w:top w:w="55" w:type="dxa"/>
              <w:left w:w="90" w:type="dxa"/>
              <w:bottom w:w="55" w:type="dxa"/>
              <w:right w:w="90" w:type="dxa"/>
            </w:tcMar>
          </w:tcPr>
          <w:p w14:paraId="3435C453" w14:textId="06AD79C5" w:rsidR="00571723" w:rsidRDefault="00285BC3">
            <w:pPr>
              <w:spacing w:after="20"/>
            </w:pPr>
            <w:r w:rsidRPr="00285BC3">
              <w:t>La fotografía de Odoo se sincronizará inicialmente con appsupli. Los colaboradores podrán cambiarla desde appsupli y la nueva imagen se actualizará también en Odoo. No será posible eliminar la fotografía ni dejar el perfil sin imagen.</w:t>
            </w:r>
          </w:p>
        </w:tc>
        <w:tc>
          <w:tcPr>
            <w:tcW w:w="1400" w:type="dxa"/>
            <w:tcMar>
              <w:top w:w="55" w:type="dxa"/>
              <w:left w:w="90" w:type="dxa"/>
              <w:bottom w:w="55" w:type="dxa"/>
              <w:right w:w="90" w:type="dxa"/>
            </w:tcMar>
          </w:tcPr>
          <w:p w14:paraId="0DB964AB" w14:textId="7FF87009" w:rsidR="00571723" w:rsidRDefault="00000000">
            <w:pPr>
              <w:spacing w:after="20"/>
            </w:pPr>
            <w:r>
              <w:t>Tech</w:t>
            </w:r>
            <w:r w:rsidR="00285BC3">
              <w:t xml:space="preserve"> / People</w:t>
            </w:r>
          </w:p>
        </w:tc>
        <w:tc>
          <w:tcPr>
            <w:tcW w:w="1800" w:type="dxa"/>
            <w:tcMar>
              <w:top w:w="55" w:type="dxa"/>
              <w:left w:w="90" w:type="dxa"/>
              <w:bottom w:w="55" w:type="dxa"/>
              <w:right w:w="90" w:type="dxa"/>
            </w:tcMar>
          </w:tcPr>
          <w:p w14:paraId="1C57B6A9" w14:textId="77777777" w:rsidR="00571723" w:rsidRDefault="00000000">
            <w:pPr>
              <w:spacing w:after="20"/>
            </w:pPr>
            <w:r>
              <w:rPr>
                <w:b/>
                <w:bCs/>
                <w:color w:val="2E7D32"/>
                <w:sz w:val="18"/>
                <w:szCs w:val="18"/>
              </w:rPr>
              <w:t>Cerrada</w:t>
            </w:r>
          </w:p>
        </w:tc>
      </w:tr>
      <w:tr w:rsidR="00571723" w14:paraId="0735E885" w14:textId="77777777">
        <w:tblPrEx>
          <w:tblCellMar>
            <w:top w:w="0" w:type="dxa"/>
            <w:bottom w:w="0" w:type="dxa"/>
          </w:tblCellMar>
        </w:tblPrEx>
        <w:tc>
          <w:tcPr>
            <w:tcW w:w="360" w:type="dxa"/>
            <w:shd w:val="clear" w:color="auto" w:fill="F2F2F2"/>
            <w:tcMar>
              <w:top w:w="55" w:type="dxa"/>
              <w:left w:w="90" w:type="dxa"/>
              <w:bottom w:w="55" w:type="dxa"/>
              <w:right w:w="90" w:type="dxa"/>
            </w:tcMar>
          </w:tcPr>
          <w:p w14:paraId="6AD33D06" w14:textId="77777777" w:rsidR="00571723" w:rsidRDefault="00000000">
            <w:pPr>
              <w:spacing w:after="20"/>
              <w:jc w:val="center"/>
            </w:pPr>
            <w:r>
              <w:t>12</w:t>
            </w:r>
          </w:p>
        </w:tc>
        <w:tc>
          <w:tcPr>
            <w:tcW w:w="1900" w:type="dxa"/>
            <w:shd w:val="clear" w:color="auto" w:fill="F2F2F2"/>
            <w:tcMar>
              <w:top w:w="55" w:type="dxa"/>
              <w:left w:w="90" w:type="dxa"/>
              <w:bottom w:w="55" w:type="dxa"/>
              <w:right w:w="90" w:type="dxa"/>
            </w:tcMar>
          </w:tcPr>
          <w:p w14:paraId="030692D5" w14:textId="77777777" w:rsidR="00571723" w:rsidRPr="00285BC3" w:rsidRDefault="00000000">
            <w:pPr>
              <w:spacing w:after="20"/>
              <w:rPr>
                <w:b/>
                <w:bCs/>
              </w:rPr>
            </w:pPr>
            <w:r w:rsidRPr="00285BC3">
              <w:rPr>
                <w:b/>
                <w:bCs/>
              </w:rPr>
              <w:t>Frecuencia de actualización</w:t>
            </w:r>
          </w:p>
          <w:p w14:paraId="44D9027F" w14:textId="45AD6447" w:rsidR="00285BC3" w:rsidRDefault="00285BC3">
            <w:pPr>
              <w:spacing w:after="20"/>
            </w:pPr>
            <w:r w:rsidRPr="00285BC3">
              <w:t xml:space="preserve">¿Basta una vez al día (madrugada), o hay casos al </w:t>
            </w:r>
            <w:r w:rsidRPr="00285BC3">
              <w:lastRenderedPageBreak/>
              <w:t>instante (p. ej. un retiro)?</w:t>
            </w:r>
          </w:p>
        </w:tc>
        <w:tc>
          <w:tcPr>
            <w:tcW w:w="3900" w:type="dxa"/>
            <w:shd w:val="clear" w:color="auto" w:fill="F2F2F2"/>
            <w:tcMar>
              <w:top w:w="55" w:type="dxa"/>
              <w:left w:w="90" w:type="dxa"/>
              <w:bottom w:w="55" w:type="dxa"/>
              <w:right w:w="90" w:type="dxa"/>
            </w:tcMar>
          </w:tcPr>
          <w:p w14:paraId="54418A97" w14:textId="646BC36D" w:rsidR="00571723" w:rsidRDefault="00DE3F56">
            <w:pPr>
              <w:spacing w:after="20"/>
            </w:pPr>
            <w:r w:rsidRPr="00DE3F56">
              <w:lastRenderedPageBreak/>
              <w:t xml:space="preserve">Si se puede implementar </w:t>
            </w:r>
            <w:r w:rsidRPr="00DE3F56">
              <w:t>Reglas de Automatización con acción webhook al crear/modificar hr.employee</w:t>
            </w:r>
            <w:r w:rsidRPr="00DE3F56">
              <w:t xml:space="preserve"> </w:t>
            </w:r>
            <w:r>
              <w:t xml:space="preserve">(fase 2) sería lo mejor de lo contrario puede ser </w:t>
            </w:r>
            <w:r w:rsidR="00000000" w:rsidRPr="00DE3F56">
              <w:lastRenderedPageBreak/>
              <w:t>Diaria, de madrugada para esta fase</w:t>
            </w:r>
            <w:r>
              <w:t xml:space="preserve"> o 2 veces al día</w:t>
            </w:r>
            <w:r w:rsidR="00000000" w:rsidRPr="00DE3F56">
              <w:t xml:space="preserve">. </w:t>
            </w:r>
          </w:p>
        </w:tc>
        <w:tc>
          <w:tcPr>
            <w:tcW w:w="1400" w:type="dxa"/>
            <w:shd w:val="clear" w:color="auto" w:fill="F2F2F2"/>
            <w:tcMar>
              <w:top w:w="55" w:type="dxa"/>
              <w:left w:w="90" w:type="dxa"/>
              <w:bottom w:w="55" w:type="dxa"/>
              <w:right w:w="90" w:type="dxa"/>
            </w:tcMar>
          </w:tcPr>
          <w:p w14:paraId="716EB57E" w14:textId="77777777" w:rsidR="00571723" w:rsidRDefault="00000000">
            <w:pPr>
              <w:spacing w:after="20"/>
            </w:pPr>
            <w:r>
              <w:lastRenderedPageBreak/>
              <w:t>Tech</w:t>
            </w:r>
          </w:p>
        </w:tc>
        <w:tc>
          <w:tcPr>
            <w:tcW w:w="1800" w:type="dxa"/>
            <w:shd w:val="clear" w:color="auto" w:fill="F2F2F2"/>
            <w:tcMar>
              <w:top w:w="55" w:type="dxa"/>
              <w:left w:w="90" w:type="dxa"/>
              <w:bottom w:w="55" w:type="dxa"/>
              <w:right w:w="90" w:type="dxa"/>
            </w:tcMar>
          </w:tcPr>
          <w:p w14:paraId="3F359F88" w14:textId="77777777" w:rsidR="00571723" w:rsidRDefault="00000000">
            <w:pPr>
              <w:spacing w:after="20"/>
            </w:pPr>
            <w:r>
              <w:rPr>
                <w:b/>
                <w:bCs/>
                <w:color w:val="2E7D32"/>
                <w:sz w:val="18"/>
                <w:szCs w:val="18"/>
              </w:rPr>
              <w:t>Cerrada</w:t>
            </w:r>
          </w:p>
        </w:tc>
      </w:tr>
    </w:tbl>
    <w:p w14:paraId="1BE83F7B" w14:textId="43022540" w:rsidR="00571723" w:rsidRDefault="00571723">
      <w:pPr>
        <w:spacing w:after="70" w:line="276" w:lineRule="auto"/>
        <w:ind w:left="360" w:hanging="360"/>
      </w:pPr>
    </w:p>
    <w:sectPr w:rsidR="0057172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17C9F" w14:textId="77777777" w:rsidR="0033402D" w:rsidRDefault="0033402D">
      <w:r>
        <w:separator/>
      </w:r>
    </w:p>
  </w:endnote>
  <w:endnote w:type="continuationSeparator" w:id="0">
    <w:p w14:paraId="129A02A8" w14:textId="77777777" w:rsidR="0033402D" w:rsidRDefault="00334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6F9F" w14:textId="77777777" w:rsidR="00571723" w:rsidRDefault="00000000">
    <w:pPr>
      <w:pBdr>
        <w:top w:val="single" w:sz="6" w:space="6" w:color="CCCCCC"/>
      </w:pBdr>
      <w:tabs>
        <w:tab w:val="right" w:pos="9360"/>
      </w:tabs>
    </w:pPr>
    <w:r>
      <w:rPr>
        <w:color w:val="888888"/>
        <w:sz w:val="16"/>
        <w:szCs w:val="16"/>
      </w:rPr>
      <w:t>INT-TEC-ET-002 · Respuestas a Julián · 21/09/2026</w:t>
    </w:r>
    <w:r>
      <w:rPr>
        <w:sz w:val="16"/>
        <w:szCs w:val="16"/>
      </w:rPr>
      <w:tab/>
    </w: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8E08B1">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8E08B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50D2E" w14:textId="77777777" w:rsidR="0033402D" w:rsidRDefault="0033402D">
      <w:r>
        <w:separator/>
      </w:r>
    </w:p>
  </w:footnote>
  <w:footnote w:type="continuationSeparator" w:id="0">
    <w:p w14:paraId="5453419C" w14:textId="77777777" w:rsidR="0033402D" w:rsidRDefault="00334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F5643"/>
    <w:multiLevelType w:val="hybridMultilevel"/>
    <w:tmpl w:val="D0420326"/>
    <w:lvl w:ilvl="0" w:tplc="0E9A8B2C">
      <w:start w:val="1"/>
      <w:numFmt w:val="bullet"/>
      <w:lvlText w:val="●"/>
      <w:lvlJc w:val="left"/>
      <w:pPr>
        <w:ind w:left="720" w:hanging="360"/>
      </w:pPr>
    </w:lvl>
    <w:lvl w:ilvl="1" w:tplc="7C80CE58">
      <w:start w:val="1"/>
      <w:numFmt w:val="bullet"/>
      <w:lvlText w:val="○"/>
      <w:lvlJc w:val="left"/>
      <w:pPr>
        <w:ind w:left="1440" w:hanging="360"/>
      </w:pPr>
    </w:lvl>
    <w:lvl w:ilvl="2" w:tplc="88DE32B8">
      <w:start w:val="1"/>
      <w:numFmt w:val="bullet"/>
      <w:lvlText w:val="■"/>
      <w:lvlJc w:val="left"/>
      <w:pPr>
        <w:ind w:left="2160" w:hanging="360"/>
      </w:pPr>
    </w:lvl>
    <w:lvl w:ilvl="3" w:tplc="2EC6ECB6">
      <w:start w:val="1"/>
      <w:numFmt w:val="bullet"/>
      <w:lvlText w:val="●"/>
      <w:lvlJc w:val="left"/>
      <w:pPr>
        <w:ind w:left="2880" w:hanging="360"/>
      </w:pPr>
    </w:lvl>
    <w:lvl w:ilvl="4" w:tplc="9ADA2FCC">
      <w:start w:val="1"/>
      <w:numFmt w:val="bullet"/>
      <w:lvlText w:val="○"/>
      <w:lvlJc w:val="left"/>
      <w:pPr>
        <w:ind w:left="3600" w:hanging="360"/>
      </w:pPr>
    </w:lvl>
    <w:lvl w:ilvl="5" w:tplc="1BC25ACC">
      <w:start w:val="1"/>
      <w:numFmt w:val="bullet"/>
      <w:lvlText w:val="■"/>
      <w:lvlJc w:val="left"/>
      <w:pPr>
        <w:ind w:left="4320" w:hanging="360"/>
      </w:pPr>
    </w:lvl>
    <w:lvl w:ilvl="6" w:tplc="CAF008BE">
      <w:start w:val="1"/>
      <w:numFmt w:val="bullet"/>
      <w:lvlText w:val="●"/>
      <w:lvlJc w:val="left"/>
      <w:pPr>
        <w:ind w:left="5040" w:hanging="360"/>
      </w:pPr>
    </w:lvl>
    <w:lvl w:ilvl="7" w:tplc="9AA8B1F8">
      <w:start w:val="1"/>
      <w:numFmt w:val="bullet"/>
      <w:lvlText w:val="●"/>
      <w:lvlJc w:val="left"/>
      <w:pPr>
        <w:ind w:left="5760" w:hanging="360"/>
      </w:pPr>
    </w:lvl>
    <w:lvl w:ilvl="8" w:tplc="F9DE6D3A">
      <w:start w:val="1"/>
      <w:numFmt w:val="bullet"/>
      <w:lvlText w:val="●"/>
      <w:lvlJc w:val="left"/>
      <w:pPr>
        <w:ind w:left="6480" w:hanging="360"/>
      </w:pPr>
    </w:lvl>
  </w:abstractNum>
  <w:num w:numId="1" w16cid:durableId="1860656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723"/>
    <w:rsid w:val="00285BC3"/>
    <w:rsid w:val="0033402D"/>
    <w:rsid w:val="00571723"/>
    <w:rsid w:val="0059790F"/>
    <w:rsid w:val="008E08B1"/>
    <w:rsid w:val="009559D1"/>
    <w:rsid w:val="00CC5949"/>
    <w:rsid w:val="00DE3F56"/>
    <w:rsid w:val="00E465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240AC"/>
  <w15:docId w15:val="{40802D3C-FB35-4DE9-9938-6524BCF3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4</Pages>
  <Words>883</Words>
  <Characters>4859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Integración Odoo ↔ appsupli — Respuestas a novedades y preguntas</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Odoo ↔ appsupli — Respuestas a novedades y preguntas</dc:title>
  <dc:creator>Laura Ayala</dc:creator>
  <cp:lastModifiedBy>Laura C. Ayala P.</cp:lastModifiedBy>
  <cp:revision>2</cp:revision>
  <dcterms:created xsi:type="dcterms:W3CDTF">2026-09-21T19:31:00Z</dcterms:created>
  <dcterms:modified xsi:type="dcterms:W3CDTF">2026-09-22T00:04:00Z</dcterms:modified>
</cp:coreProperties>
</file>