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МИНОБРНАУКИ РОССИИ</w:t>
      </w:r>
    </w:p>
    <w:p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drawing xmlns:mc="http://schemas.openxmlformats.org/markup-compatibility/2006">
          <wp:anchor allowOverlap="1" behindDoc="1" distT="0" distB="0" distL="114300" distR="114300" layoutInCell="1" locked="0" relativeHeight="503306241" simplePos="0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6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НИЖЕГОРОДСКИЙ ГОСУДАРСТВЕННЫЙ ТЕХНИЧЕСКИЙ</w:t>
      </w: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УНИВЕРСИТЕТ им. Р.Е.АЛЕКСЕЕВА</w:t>
      </w:r>
    </w:p>
    <w:p>
      <w:pPr>
        <w:ind w:left="567"/>
        <w:rPr>
          <w:rFonts w:ascii="Times New Roman" w:hAnsi="Times New Roman"/>
          <w:sz w:val="28"/>
          <w:szCs w:val="28"/>
        </w:rPr>
      </w:pPr>
    </w:p>
    <w:p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«Вычислительные системы и технологии»</w:t>
      </w:r>
    </w:p>
    <w:p>
      <w:pPr>
        <w:ind w:left="567"/>
        <w:jc w:val="center"/>
        <w:rPr>
          <w:rFonts w:ascii="Times New Roman" w:hAnsi="Times New Roman"/>
          <w:sz w:val="28"/>
          <w:szCs w:val="28"/>
        </w:rPr>
      </w:pPr>
    </w:p>
    <w:p>
      <w:pPr>
        <w:jc w:val="center"/>
        <w:rPr>
          <w:rFonts w:ascii="Times New Roman" w:hAnsi="Times New Roman"/>
          <w:b/>
          <w:bCs/>
          <w:sz w:val="36"/>
          <w:szCs w:val="24"/>
          <w:lang w:val="ru-RU"/>
        </w:rPr>
      </w:pPr>
      <w:r>
        <w:rPr>
          <w:rFonts w:ascii="Times New Roman" w:hAnsi="Times New Roman"/>
          <w:b/>
          <w:bCs/>
          <w:sz w:val="36"/>
          <w:szCs w:val="24"/>
          <w:lang w:val="ru-RU"/>
        </w:rPr>
        <w:t>Метрология, стандартизация и спецификация</w:t>
      </w:r>
    </w:p>
    <w:p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Отчет</w:t>
      </w:r>
    </w:p>
    <w:p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по </w:t>
      </w:r>
      <w:r>
        <w:rPr>
          <w:rFonts w:ascii="Times New Roman" w:hAnsi="Times New Roman"/>
          <w:sz w:val="32"/>
          <w:lang w:val="ru-RU"/>
        </w:rPr>
        <w:t>лабораторной</w:t>
      </w:r>
      <w:r>
        <w:rPr>
          <w:rFonts w:ascii="Times New Roman" w:hAnsi="Times New Roman"/>
          <w:sz w:val="32"/>
        </w:rPr>
        <w:t xml:space="preserve"> работе №</w:t>
      </w:r>
      <w:r>
        <w:rPr>
          <w:rFonts w:ascii="Times New Roman" w:hAnsi="Times New Roman"/>
          <w:sz w:val="32"/>
          <w:lang w:val="ru-RU"/>
        </w:rPr>
        <w:t>4</w:t>
      </w: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ind w:left="4678"/>
        <w:rPr>
          <w:rFonts w:ascii="Times New Roman" w:hAnsi="Times New Roman"/>
          <w:sz w:val="24"/>
        </w:rPr>
      </w:pPr>
    </w:p>
    <w:p>
      <w:pP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</w:rPr>
        <w:t xml:space="preserve">                         ПРОВЕРИЛ</w:t>
      </w:r>
      <w:r>
        <w:rPr>
          <w:rFonts w:ascii="Times New Roman" w:hAnsi="Times New Roman"/>
          <w:sz w:val="20"/>
        </w:rPr>
        <w:t>:</w:t>
      </w:r>
    </w:p>
    <w:p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</w:rPr>
        <w:t xml:space="preserve"> ________________         </w:t>
      </w:r>
      <w:r>
        <w:rPr>
          <w:rFonts w:ascii="Times New Roman" w:hAnsi="Times New Roman"/>
          <w:sz w:val="24"/>
          <w:szCs w:val="24"/>
          <w:lang w:val="ru-RU"/>
        </w:rPr>
        <w:t>Жевнерчук Д. В.</w:t>
      </w:r>
    </w:p>
    <w:p>
      <w:pPr>
        <w:ind w:left="4678"/>
        <w:rPr>
          <w:rFonts w:ascii="Times New Roman" w:hAnsi="Times New Roman"/>
          <w:sz w:val="6"/>
          <w:szCs w:val="8"/>
        </w:rPr>
      </w:pP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</w:t>
      </w:r>
      <w:r>
        <w:rPr>
          <w:rFonts w:ascii="Times New Roman" w:hAnsi="Times New Roman"/>
          <w:lang w:val="ru-RU"/>
        </w:rPr>
        <w:t>ВЫПОЛНИЛИ</w:t>
      </w:r>
      <w:r>
        <w:rPr>
          <w:rFonts w:ascii="Times New Roman" w:hAnsi="Times New Roman"/>
        </w:rPr>
        <w:t>:</w:t>
      </w:r>
    </w:p>
    <w:p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</w:rPr>
        <w:t xml:space="preserve"> ________________          </w:t>
      </w:r>
      <w:r>
        <w:rPr>
          <w:rFonts w:ascii="Times New Roman" w:hAnsi="Times New Roman"/>
          <w:sz w:val="24"/>
          <w:szCs w:val="24"/>
        </w:rPr>
        <w:t>Чугунков В. С.</w:t>
      </w:r>
    </w:p>
    <w:p>
      <w:pPr>
        <w:spacing w:after="0" w:line="240" w:lineRule="auto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</w:rPr>
        <w:t xml:space="preserve">  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8"/>
          <w:lang w:val="ru-RU"/>
        </w:rPr>
        <w:t>Байрамов Р. Ш.</w:t>
      </w:r>
    </w:p>
    <w:p>
      <w:pPr>
        <w:spacing w:after="0" w:line="240" w:lineRule="auto"/>
        <w:ind w:left="5760" w:firstLine="720"/>
        <w:rPr>
          <w:rFonts w:ascii="Times New Roman" w:hAnsi="Times New Roman"/>
          <w:color w:val="7f7f7f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</w:t>
      </w:r>
      <w:r>
        <w:rPr>
          <w:rFonts w:ascii="Times New Roman" w:hAnsi="Times New Roman"/>
          <w:sz w:val="24"/>
          <w:szCs w:val="28"/>
          <w:lang w:val="ru-RU"/>
        </w:rPr>
        <w:t>Теркалов А. С.</w:t>
      </w:r>
      <w:r>
        <w:rPr>
          <w:rFonts w:ascii="Times New Roman" w:hAnsi="Times New Roman"/>
          <w:sz w:val="24"/>
          <w:szCs w:val="28"/>
        </w:rPr>
        <w:t xml:space="preserve"> </w:t>
      </w:r>
    </w:p>
    <w:p>
      <w:pPr>
        <w:tabs>
          <w:tab w:val="left" w:pos="708"/>
          <w:tab w:val="left" w:pos="1416"/>
          <w:tab w:val="left" w:pos="683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7f7f7f"/>
          <w:sz w:val="24"/>
          <w:szCs w:val="28"/>
        </w:rPr>
        <w:tab/>
      </w:r>
      <w:r>
        <w:rPr>
          <w:rFonts w:ascii="Times New Roman" w:hAnsi="Times New Roman"/>
          <w:color w:val="7f7f7f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 xml:space="preserve">     </w:t>
      </w:r>
      <w:r>
        <w:rPr>
          <w:rFonts w:ascii="Times New Roman" w:hAnsi="Times New Roman"/>
          <w:sz w:val="24"/>
          <w:szCs w:val="28"/>
        </w:rPr>
        <w:tab/>
        <w:t xml:space="preserve">       </w:t>
      </w:r>
      <w:r>
        <w:rPr>
          <w:rFonts w:ascii="Times New Roman" w:hAnsi="Times New Roman"/>
          <w:sz w:val="24"/>
          <w:szCs w:val="28"/>
        </w:rPr>
        <w:t>23-ИВТ-5</w:t>
      </w:r>
    </w:p>
    <w:p>
      <w:pPr>
        <w:tabs>
          <w:tab w:val="left" w:pos="708"/>
          <w:tab w:val="left" w:pos="1416"/>
          <w:tab w:val="left" w:pos="6830"/>
        </w:tabs>
        <w:spacing w:after="0" w:line="240" w:lineRule="auto"/>
        <w:ind w:left="6480" w:firstLine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>
      <w:pPr>
        <w:ind w:left="2832" w:firstLine="708"/>
        <w:rPr>
          <w:rFonts w:ascii="Times New Roman" w:hAnsi="Times New Roman"/>
          <w:sz w:val="24"/>
          <w:szCs w:val="24"/>
        </w:rPr>
      </w:pPr>
    </w:p>
    <w:p>
      <w:pPr>
        <w:ind w:left="2832" w:firstLine="708"/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2025 г.</w:t>
      </w:r>
    </w:p>
    <w:p>
      <w:pPr>
        <w:jc w:val="center"/>
        <w:rPr>
          <w:rFonts w:ascii="Times New Roman" w:cs="Times New Roman" w:hAnsi="Times New Roman"/>
          <w:sz w:val="44"/>
          <w:szCs w:val="44"/>
          <w:lang w:val="ru-RU"/>
        </w:rPr>
      </w:pPr>
    </w:p>
    <w:p>
      <w:pPr>
        <w:jc w:val="center"/>
        <w:rPr/>
      </w:pPr>
      <w:r>
        <w:rPr>
          <w:rFonts w:ascii="Times New Roman" w:cs="Times New Roman" w:hAnsi="Times New Roman"/>
          <w:sz w:val="40"/>
          <w:szCs w:val="40"/>
          <w:lang w:val="ru-RU"/>
        </w:rPr>
        <w:t>Задание</w:t>
      </w:r>
    </w:p>
    <w:p>
      <w:pPr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Создать генератор графиков для анализы выходных данных из системы массового обслуживания (СМО), созданной в </w:t>
      </w:r>
      <w:r>
        <w:rPr>
          <w:rFonts w:ascii="Times New Roman" w:cs="Times New Roman" w:hAnsi="Times New Roman"/>
          <w:sz w:val="28"/>
          <w:szCs w:val="28"/>
          <w:lang w:val="ru-RU"/>
        </w:rPr>
        <w:t>3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лабораторной работе. Графики составить на основе некоторой выбранной метрики. По графикам отследить стабильные промежутки работы системы и узнать среденее значение метрики на этом промежутке.</w:t>
      </w:r>
    </w:p>
    <w:p>
      <w:pPr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Необходимо собрать метрики по 5 наборам переменных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a, b, c, d. </w:t>
      </w:r>
      <w:r>
        <w:rPr>
          <w:rFonts w:ascii="Times New Roman" w:cs="Times New Roman" w:hAnsi="Times New Roman"/>
          <w:sz w:val="28"/>
          <w:szCs w:val="28"/>
          <w:lang w:val="ru-RU"/>
        </w:rPr>
        <w:t>Для каждой из метрик провести 5 вычислений, результирующим станет среднее этих вычислений. Таким образом, необходимо будет 25 раз запустить СМО и проанализировать графики по каждому запуску.</w:t>
      </w:r>
      <w:r>
        <w:rPr>
          <w:rFonts w:ascii="Times New Roman" w:cs="Times New Roman" w:hAnsi="Times New Roman"/>
          <w:sz w:val="28"/>
          <w:szCs w:val="28"/>
          <w:lang w:val="ru-RU"/>
        </w:rPr>
        <w:br w:type="page"/>
      </w:r>
    </w:p>
    <w:p>
      <w:pPr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40"/>
          <w:szCs w:val="40"/>
          <w:lang w:val="ru-RU"/>
        </w:rPr>
        <w:t>Реализация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</w:p>
    <w:p>
      <w:pPr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В качестве метрики будет выбрана вероятность обработки заявки - отношение обработанных заявок ко всем заявкам, поступившим в систему. </w:t>
      </w:r>
    </w:p>
    <w:p>
      <w:pPr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Весь код для данной работы является модернизацией 3 ЛР.</w:t>
      </w:r>
    </w:p>
    <w:p>
      <w:pPr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Данные для метрики будут собираться в словар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ь </w:t>
      </w: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>system_loading_metric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Ключи - временные метки, значения - </w:t>
      </w:r>
      <w:r>
        <w:rPr>
          <w:rFonts w:ascii="Times New Roman" w:cs="Times New Roman" w:hAnsi="Times New Roman"/>
          <w:sz w:val="28"/>
          <w:szCs w:val="28"/>
          <w:lang w:val="ru-RU"/>
        </w:rPr>
        <w:t>вероятность обработки заявки для соответствующей метки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Эти данные собираются </w:t>
      </w:r>
      <w:r>
        <w:rPr>
          <w:rFonts w:ascii="Times New Roman" w:cs="Times New Roman" w:hAnsi="Times New Roman"/>
          <w:sz w:val="28"/>
          <w:szCs w:val="28"/>
          <w:lang w:val="ru-RU"/>
        </w:rPr>
        <w:t>после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выполнения функции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MassServiceSystem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после поступления новой заявки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.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Для этого вводятся новая переменная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t1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,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отслеживающая временные метки.</w:t>
      </w:r>
    </w:p>
    <w:p>
      <w:pPr>
        <w:ind w:left="-1290" w:right="-133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drawing xmlns:mc="http://schemas.openxmlformats.org/markup-compatibility/2006">
          <wp:inline>
            <wp:extent cx="7350125" cy="152844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5012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Метрика для одного запуска СМО и график по ней создаются функцией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GraphicGenerator(a, b, c, d)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,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переменные которой задает пользователь.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Из данных, собранных в словаре</w:t>
      </w: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system_loading_metric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, создаются точки, по которым строится график.</w:t>
      </w:r>
    </w:p>
    <w:p>
      <w:pPr>
        <w:ind w:left="-1300" w:right="-1350"/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>
            <wp:extent cx="7350760" cy="2827655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5076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right="0"/>
        <w:jc w:val="left"/>
        <w:rPr>
          <w:rFonts w:ascii="Times New Roman" w:cs="Times New Roman" w:hAnsi="Times New Roman"/>
          <w:sz w:val="28"/>
          <w:szCs w:val="28"/>
        </w:rPr>
      </w:pPr>
    </w:p>
    <w:p>
      <w:pPr>
        <w:ind w:left="-1300" w:right="-1330"/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>
            <wp:extent cx="7465060" cy="82042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506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0" w:right="0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>
            <wp:extent cx="5514975" cy="190563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По созданным графикам отслеживаем начало стабильного промежутка, и на этом промежутке вычисляем среднюю метрику. Возвращаем эту метрику и пременные, по которым она вычислена</w:t>
      </w:r>
    </w:p>
    <w:p>
      <w:pPr>
        <w:ind w:left="-1290" w:right="-1340" w:firstLine="0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drawing xmlns:mc="http://schemas.openxmlformats.org/markup-compatibility/2006">
          <wp:inline distT="0" distB="0" distL="114300" distR="114300">
            <wp:extent cx="7276465" cy="1492885"/>
            <wp:effectExtent l="0" t="0" r="0" b="0"/>
            <wp:docPr id="6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>
                      <a:picLocks noGrp="0" noSelect="0" noChangeAspect="1" noMove="0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646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" w:right="-10" w:firstLine="0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Затем, в функции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MetricsGenerator()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проводим по 5 вычислений метрик для 5 наборов данных.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По 5 метрикам, вычисленным по одному набору значений, высчитываем среднее, и его запишем в .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csv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файл вместе с выбраными переменными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a, b, c, d.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 </w:t>
      </w:r>
    </w:p>
    <w:p>
      <w:pPr>
        <w:ind w:left="-1300" w:right="-1340" w:firstLine="0"/>
        <w:jc w:val="center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drawing xmlns:mc="http://schemas.openxmlformats.org/markup-compatibility/2006">
          <wp:inline distT="0" distB="0" distL="114300" distR="114300">
            <wp:extent cx="6842760" cy="5699125"/>
            <wp:effectExtent l="0" t="0" r="0" b="0"/>
            <wp:docPr id="7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>
                      <a:picLocks noGrp="0" noSelect="0" noChangeAspect="1" noMove="0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569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1300" w:right="-1340" w:firstLine="0"/>
        <w:jc w:val="center"/>
        <w:rPr>
          <w:rFonts w:ascii="Times New Roman" w:cs="Times New Roman" w:hAnsi="Times New Roman"/>
          <w:b w:val="off"/>
          <w:bCs w:val="off"/>
          <w:sz w:val="40"/>
          <w:szCs w:val="40"/>
          <w:lang w:val="ru-RU"/>
        </w:rPr>
      </w:pPr>
    </w:p>
    <w:p>
      <w:pPr>
        <w:ind w:left="-1300" w:right="-1340" w:firstLine="0"/>
        <w:jc w:val="center"/>
        <w:rPr>
          <w:rFonts w:ascii="Times New Roman" w:cs="Times New Roman" w:hAnsi="Times New Roman"/>
          <w:b w:val="off"/>
          <w:bCs w:val="off"/>
          <w:sz w:val="40"/>
          <w:szCs w:val="40"/>
          <w:lang w:val="ru-RU"/>
        </w:rPr>
      </w:pPr>
    </w:p>
    <w:p>
      <w:pPr>
        <w:ind w:left="-1300" w:right="-1340" w:firstLine="0"/>
        <w:jc w:val="center"/>
        <w:rPr>
          <w:rFonts w:ascii="Times New Roman" w:cs="Times New Roman" w:hAnsi="Times New Roman"/>
          <w:b w:val="off"/>
          <w:bCs w:val="off"/>
          <w:sz w:val="40"/>
          <w:szCs w:val="40"/>
          <w:lang w:val="ru-RU"/>
        </w:rPr>
      </w:pPr>
    </w:p>
    <w:p>
      <w:pPr>
        <w:ind w:left="-1300" w:right="-1340" w:firstLine="0"/>
        <w:jc w:val="center"/>
        <w:rPr>
          <w:rFonts w:ascii="Times New Roman" w:cs="Times New Roman" w:hAnsi="Times New Roman"/>
          <w:b w:val="off"/>
          <w:bCs w:val="off"/>
          <w:sz w:val="40"/>
          <w:szCs w:val="40"/>
          <w:lang w:val="ru-RU"/>
        </w:rPr>
      </w:pPr>
    </w:p>
    <w:p>
      <w:pPr>
        <w:ind w:left="-1300" w:right="-1340" w:firstLine="0"/>
        <w:jc w:val="center"/>
        <w:rPr>
          <w:rFonts w:ascii="Times New Roman" w:cs="Times New Roman" w:hAnsi="Times New Roman"/>
          <w:b w:val="off"/>
          <w:bCs w:val="off"/>
          <w:sz w:val="40"/>
          <w:szCs w:val="40"/>
          <w:lang w:val="ru-RU"/>
        </w:rPr>
      </w:pPr>
    </w:p>
    <w:p>
      <w:pPr>
        <w:ind w:left="-1300" w:right="-1340" w:firstLine="0"/>
        <w:jc w:val="center"/>
        <w:rPr>
          <w:rFonts w:ascii="Times New Roman" w:cs="Times New Roman" w:hAnsi="Times New Roman"/>
          <w:b w:val="off"/>
          <w:bCs w:val="off"/>
          <w:sz w:val="40"/>
          <w:szCs w:val="40"/>
          <w:lang w:val="ru-RU"/>
        </w:rPr>
      </w:pPr>
    </w:p>
    <w:p>
      <w:pPr>
        <w:ind w:left="-1300" w:right="-1340" w:firstLine="0"/>
        <w:jc w:val="center"/>
        <w:rPr>
          <w:rFonts w:ascii="Times New Roman" w:cs="Times New Roman" w:hAnsi="Times New Roman"/>
          <w:b w:val="off"/>
          <w:bCs w:val="off"/>
          <w:sz w:val="40"/>
          <w:szCs w:val="40"/>
          <w:lang w:val="ru-RU"/>
        </w:rPr>
      </w:pPr>
    </w:p>
    <w:p>
      <w:pPr>
        <w:ind w:left="-1300" w:right="-1340" w:firstLine="0"/>
        <w:jc w:val="center"/>
        <w:rPr>
          <w:rFonts w:ascii="Times New Roman" w:cs="Times New Roman" w:hAnsi="Times New Roman"/>
          <w:b w:val="off"/>
          <w:bCs w:val="off"/>
          <w:sz w:val="40"/>
          <w:szCs w:val="40"/>
        </w:rPr>
      </w:pPr>
      <w:r>
        <w:rPr>
          <w:rFonts w:ascii="Times New Roman" w:cs="Times New Roman" w:hAnsi="Times New Roman"/>
          <w:b w:val="off"/>
          <w:bCs w:val="off"/>
          <w:sz w:val="40"/>
          <w:szCs w:val="40"/>
          <w:lang w:val="ru-RU"/>
        </w:rPr>
        <w:t>Пример работы</w:t>
      </w:r>
    </w:p>
    <w:p>
      <w:pPr>
        <w:ind w:left="10" w:right="-20" w:firstLine="0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Пример одного из 25 замеров:</w:t>
      </w:r>
    </w:p>
    <w:p>
      <w:pPr>
        <w:ind w:left="-1310" w:right="-1350" w:firstLine="0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drawing xmlns:mc="http://schemas.openxmlformats.org/markup-compatibility/2006">
          <wp:inline>
            <wp:extent cx="7382510" cy="442341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ChangeAspect="1" noMove="0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8251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" w:right="10" w:firstLine="0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drawing xmlns:mc="http://schemas.openxmlformats.org/markup-compatibility/2006">
          <wp:inline>
            <wp:extent cx="5344160" cy="362267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" w:right="10" w:firstLine="0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</w:p>
    <w:p>
      <w:pPr>
        <w:ind w:left="10" w:right="10" w:firstLine="0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По итогу работу получен файл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metrics.csv</w:t>
      </w:r>
    </w:p>
    <w:p>
      <w:pPr>
        <w:ind w:left="10" w:right="10" w:firstLine="0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drawing xmlns:mc="http://schemas.openxmlformats.org/markup-compatibility/2006">
          <wp:inline distT="0" distB="0" distL="114300" distR="114300">
            <wp:extent cx="3118485" cy="1915160"/>
            <wp:effectExtent l="0" t="0" r="0" b="0"/>
            <wp:docPr id="7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>
                      <a:picLocks noGrp="0" noSelect="0" noChangeAspect="1" noMove="0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848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" w:right="10" w:firstLine="0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sectPr>
      <w:footnotePr/>
      <w:type w:val="nextPage"/>
      <w:pgSz w:w="11906" w:h="16838" w:orient="portrait"/>
      <w:pgMar w:top="72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2" Type="http://schemas.openxmlformats.org/officeDocument/2006/relationships/settings" Target="settings.xml"/><Relationship Id="rId13" Type="http://schemas.openxmlformats.org/officeDocument/2006/relationships/numbering" Target="numbering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69" Type="http://schemas.openxmlformats.org/officeDocument/2006/relationships/image" Target="media/image2.png"/><Relationship Id="rId70" Type="http://schemas.openxmlformats.org/officeDocument/2006/relationships/image" Target="media/image3.png"/><Relationship Id="rId71" Type="http://schemas.openxmlformats.org/officeDocument/2006/relationships/image" Target="media/image4.png"/><Relationship Id="rId72" Type="http://schemas.openxmlformats.org/officeDocument/2006/relationships/image" Target="media/image5.png"/><Relationship Id="rId73" Type="http://schemas.openxmlformats.org/officeDocument/2006/relationships/image" Target="media/image6.png"/><Relationship Id="rId74" Type="http://schemas.openxmlformats.org/officeDocument/2006/relationships/image" Target="media/image7.png"/><Relationship Id="rId75" Type="http://schemas.openxmlformats.org/officeDocument/2006/relationships/image" Target="media/image8.png"/><Relationship Id="rId76" Type="http://schemas.openxmlformats.org/officeDocument/2006/relationships/image" Target="media/image9.png"/><Relationship Id="rId77" Type="http://schemas.openxmlformats.org/officeDocument/2006/relationships/image" Target="media/image10.png"/><Relationship Id="rId78" Type="http://schemas.openxmlformats.org/officeDocument/2006/relationships/image" Target="media/image11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1.png"/><Relationship Id="rId31" Type="http://schemas.openxmlformats.org/officeDocument/2006/relationships/image" Target="media/image2.png"/><Relationship Id="rId32" Type="http://schemas.openxmlformats.org/officeDocument/2006/relationships/image" Target="media/image3.png"/><Relationship Id="rId33" Type="http://schemas.openxmlformats.org/officeDocument/2006/relationships/image" Target="media/image4.png"/><Relationship Id="rId34" Type="http://schemas.openxmlformats.org/officeDocument/2006/relationships/image" Target="media/image5.png"/><Relationship Id="rId35" Type="http://schemas.openxmlformats.org/officeDocument/2006/relationships/image" Target="media/image6.png"/><Relationship Id="rId36" Type="http://schemas.openxmlformats.org/officeDocument/2006/relationships/image" Target="media/image7.png"/><Relationship Id="rId37" Type="http://schemas.openxmlformats.org/officeDocument/2006/relationships/image" Target="media/image8.png"/><Relationship Id="rId38" Type="http://schemas.openxmlformats.org/officeDocument/2006/relationships/image" Target="media/image9.png"/><Relationship Id="rId39" Type="http://schemas.openxmlformats.org/officeDocument/2006/relationships/image" Target="media/image10.png"/><Relationship Id="rId40" Type="http://schemas.openxmlformats.org/officeDocument/2006/relationships/image" Target="media/image11.png"/><Relationship Id="rId41" Type="http://schemas.openxmlformats.org/officeDocument/2006/relationships/image" Target="media/image1.png"/><Relationship Id="rId42" Type="http://schemas.openxmlformats.org/officeDocument/2006/relationships/image" Target="media/image12.png"/><Relationship Id="rId43" Type="http://schemas.openxmlformats.org/officeDocument/2006/relationships/image" Target="media/image13.png"/><Relationship Id="rId44" Type="http://schemas.openxmlformats.org/officeDocument/2006/relationships/image" Target="media/image1.png"/><Relationship Id="rId45" Type="http://schemas.openxmlformats.org/officeDocument/2006/relationships/image" Target="media/image12.png"/><Relationship Id="rId46" Type="http://schemas.openxmlformats.org/officeDocument/2006/relationships/image" Target="media/image13.png"/><Relationship Id="rId47" Type="http://schemas.openxmlformats.org/officeDocument/2006/relationships/image" Target="media/image14.png"/><Relationship Id="rId48" Type="http://schemas.openxmlformats.org/officeDocument/2006/relationships/image" Target="media/image15.png"/><Relationship Id="rId49" Type="http://schemas.openxmlformats.org/officeDocument/2006/relationships/image" Target="media/image16.png"/><Relationship Id="rId50" Type="http://schemas.openxmlformats.org/officeDocument/2006/relationships/image" Target="media/image17.png"/><Relationship Id="rId51" Type="http://schemas.openxmlformats.org/officeDocument/2006/relationships/image" Target="media/image18.png"/><Relationship Id="rId52" Type="http://schemas.openxmlformats.org/officeDocument/2006/relationships/image" Target="media/image19.png"/><Relationship Id="rId53" Type="http://schemas.openxmlformats.org/officeDocument/2006/relationships/image" Target="media/image20.png"/><Relationship Id="rId54" Type="http://schemas.openxmlformats.org/officeDocument/2006/relationships/image" Target="media/image21.png"/><Relationship Id="rId55" Type="http://schemas.openxmlformats.org/officeDocument/2006/relationships/image" Target="media/image22.png"/><Relationship Id="rId56" Type="http://schemas.openxmlformats.org/officeDocument/2006/relationships/image" Target="media/image1.png"/><Relationship Id="rId57" Type="http://schemas.openxmlformats.org/officeDocument/2006/relationships/image" Target="media/image12.png"/><Relationship Id="rId58" Type="http://schemas.openxmlformats.org/officeDocument/2006/relationships/image" Target="media/image13.png"/><Relationship Id="rId59" Type="http://schemas.openxmlformats.org/officeDocument/2006/relationships/image" Target="media/image14.png"/><Relationship Id="rId60" Type="http://schemas.openxmlformats.org/officeDocument/2006/relationships/image" Target="media/image15.png"/><Relationship Id="rId61" Type="http://schemas.openxmlformats.org/officeDocument/2006/relationships/image" Target="media/image16.png"/><Relationship Id="rId62" Type="http://schemas.openxmlformats.org/officeDocument/2006/relationships/image" Target="media/image17.png"/><Relationship Id="rId63" Type="http://schemas.openxmlformats.org/officeDocument/2006/relationships/image" Target="media/image18.png"/><Relationship Id="rId64" Type="http://schemas.openxmlformats.org/officeDocument/2006/relationships/image" Target="media/image19.png"/><Relationship Id="rId65" Type="http://schemas.openxmlformats.org/officeDocument/2006/relationships/image" Target="media/image20.png"/><Relationship Id="rId66" Type="http://schemas.openxmlformats.org/officeDocument/2006/relationships/image" Target="media/image21.png"/><Relationship Id="rId67" Type="http://schemas.openxmlformats.org/officeDocument/2006/relationships/image" Target="media/image22.png"/><Relationship Id="rId68" Type="http://schemas.openxmlformats.org/officeDocument/2006/relationships/image" Target="media/image23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</cp:coreProperties>
</file>