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83" w:rsidRPr="008E5D83" w:rsidRDefault="008E5D83" w:rsidP="008E5D83">
      <w:pPr>
        <w:shd w:val="clear" w:color="auto" w:fill="FFFFFF"/>
        <w:spacing w:before="360" w:after="360" w:line="600" w:lineRule="atLeast"/>
        <w:outlineLvl w:val="2"/>
        <w:rPr>
          <w:rFonts w:ascii="Helvetica" w:eastAsia="Times New Roman" w:hAnsi="Helvetica" w:cs="Helvetica"/>
          <w:color w:val="125699"/>
          <w:sz w:val="51"/>
          <w:szCs w:val="51"/>
        </w:rPr>
      </w:pPr>
      <w:r w:rsidRPr="008E5D83">
        <w:rPr>
          <w:rFonts w:ascii="Helvetica" w:eastAsia="Times New Roman" w:hAnsi="Helvetica" w:cs="Helvetica"/>
          <w:color w:val="125699"/>
          <w:sz w:val="51"/>
          <w:szCs w:val="51"/>
        </w:rPr>
        <w:t>Terms and conditions</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Introduction</w:t>
      </w:r>
    </w:p>
    <w:p w:rsidR="008E5D83" w:rsidRDefault="008E5D83" w:rsidP="00C377DA">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Please read these Terms and Conditions ("Terms", "Terms and Conditions") carefully before using </w:t>
      </w:r>
      <w:r w:rsidRPr="008E5D83">
        <w:rPr>
          <w:rFonts w:ascii="Helvetica" w:eastAsia="Times New Roman" w:hAnsi="Helvetica" w:cs="Helvetica"/>
          <w:b/>
          <w:bCs/>
          <w:sz w:val="21"/>
          <w:szCs w:val="21"/>
        </w:rPr>
        <w:t>https://</w:t>
      </w:r>
      <w:r w:rsidR="00C377DA">
        <w:rPr>
          <w:rFonts w:ascii="Helvetica" w:eastAsia="Times New Roman" w:hAnsi="Helvetica" w:cs="Helvetica"/>
          <w:b/>
          <w:bCs/>
          <w:sz w:val="21"/>
          <w:szCs w:val="21"/>
        </w:rPr>
        <w:t>domain.com</w:t>
      </w:r>
      <w:r w:rsidRPr="008E5D83">
        <w:rPr>
          <w:rFonts w:ascii="Helvetica" w:eastAsia="Times New Roman" w:hAnsi="Helvetica" w:cs="Helvetica"/>
          <w:b/>
          <w:bCs/>
          <w:sz w:val="21"/>
          <w:szCs w:val="21"/>
        </w:rPr>
        <w:t>/</w:t>
      </w:r>
      <w:r w:rsidRPr="008E5D83">
        <w:rPr>
          <w:rFonts w:ascii="Helvetica" w:eastAsia="Times New Roman" w:hAnsi="Helvetica" w:cs="Helvetica"/>
          <w:sz w:val="21"/>
          <w:szCs w:val="21"/>
        </w:rPr>
        <w:t> website (the "Service")</w:t>
      </w:r>
      <w:r>
        <w:rPr>
          <w:rFonts w:ascii="Helvetica" w:eastAsia="Times New Roman" w:hAnsi="Helvetica" w:cs="Helvetica"/>
          <w:sz w:val="21"/>
          <w:szCs w:val="21"/>
        </w:rPr>
        <w:t>.</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Your access to and use of the Service is conditioned on your acceptance of and compliance with these Terms. These Terms apply to all visitors, users and others who access or use the Service.</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 xml:space="preserve">By accessing or using the Service you agree to be bound by these Terms. If you disagree with any part of the </w:t>
      </w:r>
      <w:r w:rsidR="00FF112B" w:rsidRPr="008E5D83">
        <w:rPr>
          <w:rFonts w:ascii="Helvetica" w:eastAsia="Times New Roman" w:hAnsi="Helvetica" w:cs="Helvetica"/>
          <w:sz w:val="21"/>
          <w:szCs w:val="21"/>
        </w:rPr>
        <w:t>terms,</w:t>
      </w:r>
      <w:r w:rsidRPr="008E5D83">
        <w:rPr>
          <w:rFonts w:ascii="Helvetica" w:eastAsia="Times New Roman" w:hAnsi="Helvetica" w:cs="Helvetica"/>
          <w:sz w:val="21"/>
          <w:szCs w:val="21"/>
        </w:rPr>
        <w:t xml:space="preserve"> then you may not access the Service</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Accounts</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You are responsible for:</w:t>
      </w:r>
    </w:p>
    <w:p w:rsidR="008E5D83" w:rsidRPr="008E5D83" w:rsidRDefault="008E5D83" w:rsidP="008E5D83">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rPr>
      </w:pPr>
      <w:r w:rsidRPr="008E5D83">
        <w:rPr>
          <w:rFonts w:ascii="Helvetica" w:eastAsia="Times New Roman" w:hAnsi="Helvetica" w:cs="Helvetica"/>
          <w:sz w:val="21"/>
          <w:szCs w:val="21"/>
        </w:rPr>
        <w:t>Providing accurate and complete information when creating an account with us</w:t>
      </w:r>
    </w:p>
    <w:p w:rsidR="008E5D83" w:rsidRPr="008E5D83" w:rsidRDefault="008E5D83" w:rsidP="008E5D83">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rPr>
      </w:pPr>
      <w:r w:rsidRPr="008E5D83">
        <w:rPr>
          <w:rFonts w:ascii="Helvetica" w:eastAsia="Times New Roman" w:hAnsi="Helvetica" w:cs="Helvetica"/>
          <w:sz w:val="21"/>
          <w:szCs w:val="21"/>
        </w:rPr>
        <w:t>Maintaining adequate security and control of any and all usernames, passwords, or any other information that you use to access your Service account and the related services</w:t>
      </w:r>
    </w:p>
    <w:p w:rsidR="008E5D83" w:rsidRPr="008E5D83" w:rsidRDefault="008E5D83" w:rsidP="008E5D83">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rPr>
      </w:pPr>
      <w:r w:rsidRPr="008E5D83">
        <w:rPr>
          <w:rFonts w:ascii="Helvetica" w:eastAsia="Times New Roman" w:hAnsi="Helvetica" w:cs="Helvetica"/>
          <w:sz w:val="21"/>
          <w:szCs w:val="21"/>
        </w:rPr>
        <w:t>Keeping your profile information up-to-date in your Service account profile</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Numbers</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Any numbers provided to you via the Service do not belong to you. Sharing of these numbers to third parties is prohibited and considered a breach of the Terms, which may lead to immediate termination of your account on our Service.</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You accept that the availability of numbers changes at our discretion and numbers may not be available at all times.</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By using the Service, you accept that the numbers we provide are temporary and subject to change at our discretion. We are not responsible for any incident(s) arising from your use of a temporary number.</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 xml:space="preserve">In addition, the service we provide covers verifications only. We are not responsible for any incident(s) that occur outside of the verification process, which starts when you request a number for verification </w:t>
      </w:r>
      <w:r w:rsidRPr="008E5D83">
        <w:rPr>
          <w:rFonts w:ascii="Helvetica" w:eastAsia="Times New Roman" w:hAnsi="Helvetica" w:cs="Helvetica"/>
          <w:sz w:val="21"/>
          <w:szCs w:val="21"/>
        </w:rPr>
        <w:lastRenderedPageBreak/>
        <w:t>and ends when you receive a code. By using the Service, you indemnify, defend and hold harmless us for, from and against any liability</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Purchases</w:t>
      </w:r>
    </w:p>
    <w:p w:rsidR="00C377DA" w:rsidRPr="008E5D83" w:rsidRDefault="008E5D83" w:rsidP="00C377DA">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 xml:space="preserve">We accept the following forms of payment: </w:t>
      </w:r>
      <w:r>
        <w:rPr>
          <w:rFonts w:ascii="Helvetica" w:eastAsia="Times New Roman" w:hAnsi="Helvetica" w:cs="Helvetica"/>
          <w:sz w:val="21"/>
          <w:szCs w:val="21"/>
        </w:rPr>
        <w:t>Bitcoin, Bank cards VISA and MasterCard</w:t>
      </w:r>
      <w:r w:rsidR="00C377DA">
        <w:rPr>
          <w:rFonts w:ascii="Helvetica" w:eastAsia="Times New Roman" w:hAnsi="Helvetica" w:cs="Helvetica"/>
          <w:sz w:val="21"/>
          <w:szCs w:val="21"/>
        </w:rPr>
        <w:t>,</w:t>
      </w:r>
      <w:r w:rsidR="008D7B00">
        <w:rPr>
          <w:rFonts w:ascii="Helvetica" w:eastAsia="Times New Roman" w:hAnsi="Helvetica" w:cs="Helvetica"/>
          <w:sz w:val="21"/>
          <w:szCs w:val="21"/>
        </w:rPr>
        <w:t xml:space="preserve"> USDT,</w:t>
      </w:r>
      <w:r w:rsidR="00C377DA">
        <w:rPr>
          <w:rFonts w:ascii="Helvetica" w:eastAsia="Times New Roman" w:hAnsi="Helvetica" w:cs="Helvetica"/>
          <w:sz w:val="21"/>
          <w:szCs w:val="21"/>
        </w:rPr>
        <w:t xml:space="preserve"> etc.</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You accept the purchasing of our Credits currency with the above listed payment methods in order to use the Service. We are not responsible for any payments sent to the wrong party or incorrect payment amounts. We reserve the right to discontinue or modify the payment methods or prices of our Credits currency at any time for any reason</w:t>
      </w:r>
      <w:r w:rsidR="00C377DA">
        <w:rPr>
          <w:rFonts w:ascii="Helvetica" w:eastAsia="Times New Roman" w:hAnsi="Helvetica" w:cs="Helvetica"/>
          <w:sz w:val="21"/>
          <w:szCs w:val="21"/>
        </w:rPr>
        <w:t xml:space="preserve"> without notice</w:t>
      </w:r>
      <w:r w:rsidRPr="008E5D83">
        <w:rPr>
          <w:rFonts w:ascii="Helvetica" w:eastAsia="Times New Roman" w:hAnsi="Helvetica" w:cs="Helvetica"/>
          <w:sz w:val="21"/>
          <w:szCs w:val="21"/>
        </w:rPr>
        <w:t>.</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Prices of all services purchased with our Credits currency are subject to change at our discretion</w:t>
      </w:r>
      <w:r w:rsidR="008D7B00">
        <w:rPr>
          <w:rFonts w:ascii="Helvetica" w:eastAsia="Times New Roman" w:hAnsi="Helvetica" w:cs="Helvetica"/>
          <w:sz w:val="21"/>
          <w:szCs w:val="21"/>
        </w:rPr>
        <w:t xml:space="preserve"> without notification</w:t>
      </w:r>
      <w:r w:rsidRPr="008E5D83">
        <w:rPr>
          <w:rFonts w:ascii="Helvetica" w:eastAsia="Times New Roman" w:hAnsi="Helvetica" w:cs="Helvetica"/>
          <w:sz w:val="21"/>
          <w:szCs w:val="21"/>
        </w:rPr>
        <w:t>.</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Refunds</w:t>
      </w:r>
    </w:p>
    <w:p w:rsidR="008E5D83" w:rsidRPr="008E5D83" w:rsidRDefault="008E5D83" w:rsidP="00C377DA">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We assess Credit or monetary refunds on a case by case basis. We reserve the right to deny a refund for any reason, including but not limited to, abuse of our service, payments sent to wrong party, violation of our Terms, etc.</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Termination</w:t>
      </w:r>
    </w:p>
    <w:p w:rsidR="008E5D83" w:rsidRPr="008E5D83" w:rsidRDefault="008E5D83" w:rsidP="00C377DA">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We reserve our right to terminate your access to any or all parts of the Service at our discretion. If you wish to terminate your agreement of the Terms or your Service account, simply discontinue using the Service.</w:t>
      </w:r>
      <w:r w:rsidR="00C377DA">
        <w:rPr>
          <w:rFonts w:ascii="Helvetica" w:eastAsia="Times New Roman" w:hAnsi="Helvetica" w:cs="Helvetica"/>
          <w:sz w:val="21"/>
          <w:szCs w:val="21"/>
        </w:rPr>
        <w:t xml:space="preserve"> </w:t>
      </w:r>
      <w:r w:rsidR="00C377DA">
        <w:rPr>
          <w:rFonts w:ascii="Helvetica" w:eastAsia="Times New Roman" w:hAnsi="Helvetica" w:cs="Helvetica"/>
          <w:sz w:val="21"/>
          <w:szCs w:val="21"/>
        </w:rPr>
        <w:t xml:space="preserve">In case of termination of </w:t>
      </w:r>
      <w:r w:rsidR="00C377DA" w:rsidRPr="008E5D83">
        <w:rPr>
          <w:rFonts w:ascii="Helvetica" w:eastAsia="Times New Roman" w:hAnsi="Helvetica" w:cs="Helvetica"/>
          <w:sz w:val="21"/>
          <w:szCs w:val="21"/>
        </w:rPr>
        <w:t>agreement of the Terms or your Service account</w:t>
      </w:r>
      <w:r w:rsidR="00C377DA">
        <w:rPr>
          <w:rFonts w:ascii="Helvetica" w:eastAsia="Times New Roman" w:hAnsi="Helvetica" w:cs="Helvetica"/>
          <w:sz w:val="21"/>
          <w:szCs w:val="21"/>
        </w:rPr>
        <w:t xml:space="preserve"> refund is not possible</w:t>
      </w:r>
      <w:r w:rsidR="00C377DA">
        <w:rPr>
          <w:rFonts w:ascii="Helvetica" w:eastAsia="Times New Roman" w:hAnsi="Helvetica" w:cs="Helvetica"/>
          <w:sz w:val="21"/>
          <w:szCs w:val="21"/>
        </w:rPr>
        <w:t>.</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Warranties Disclaimer</w:t>
      </w: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We make no warranties that the Service</w:t>
      </w:r>
    </w:p>
    <w:p w:rsidR="008E5D83" w:rsidRPr="008E5D83" w:rsidRDefault="008E5D83" w:rsidP="008E5D83">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rPr>
      </w:pPr>
      <w:r w:rsidRPr="008E5D83">
        <w:rPr>
          <w:rFonts w:ascii="Helvetica" w:eastAsia="Times New Roman" w:hAnsi="Helvetica" w:cs="Helvetica"/>
          <w:sz w:val="21"/>
          <w:szCs w:val="21"/>
        </w:rPr>
        <w:t>Availability will be continuous or uninterrupted</w:t>
      </w:r>
    </w:p>
    <w:p w:rsidR="008E5D83" w:rsidRPr="008E5D83" w:rsidRDefault="008E5D83" w:rsidP="008E5D83">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rPr>
      </w:pPr>
      <w:r w:rsidRPr="008E5D83">
        <w:rPr>
          <w:rFonts w:ascii="Helvetica" w:eastAsia="Times New Roman" w:hAnsi="Helvetica" w:cs="Helvetica"/>
          <w:sz w:val="21"/>
          <w:szCs w:val="21"/>
        </w:rPr>
        <w:t>Will be error free</w:t>
      </w:r>
    </w:p>
    <w:p w:rsidR="008E5D83" w:rsidRDefault="008E5D83" w:rsidP="008E5D83">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We reserve the right to discontinue or modify any part of the Service at any time for any reason.</w:t>
      </w:r>
    </w:p>
    <w:p w:rsidR="008E5D83" w:rsidRDefault="008E5D83" w:rsidP="008E5D83">
      <w:pPr>
        <w:shd w:val="clear" w:color="auto" w:fill="FFFFFF"/>
        <w:spacing w:after="240" w:line="360" w:lineRule="atLeast"/>
        <w:rPr>
          <w:rFonts w:ascii="Helvetica" w:eastAsia="Times New Roman" w:hAnsi="Helvetica" w:cs="Helvetica"/>
          <w:sz w:val="21"/>
          <w:szCs w:val="21"/>
        </w:rPr>
      </w:pPr>
    </w:p>
    <w:p w:rsidR="008E5D83" w:rsidRPr="008E5D83" w:rsidRDefault="008E5D83" w:rsidP="008E5D83">
      <w:pPr>
        <w:shd w:val="clear" w:color="auto" w:fill="FFFFFF"/>
        <w:spacing w:after="240" w:line="360" w:lineRule="atLeast"/>
        <w:rPr>
          <w:rFonts w:ascii="Helvetica" w:eastAsia="Times New Roman" w:hAnsi="Helvetica" w:cs="Helvetica"/>
          <w:sz w:val="21"/>
          <w:szCs w:val="21"/>
        </w:rPr>
      </w:pP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Changes</w:t>
      </w:r>
    </w:p>
    <w:p w:rsidR="008E5D83" w:rsidRPr="008E5D83" w:rsidRDefault="00471A52" w:rsidP="00471A52">
      <w:pPr>
        <w:shd w:val="clear" w:color="auto" w:fill="FFFFFF"/>
        <w:spacing w:after="240" w:line="360" w:lineRule="atLeast"/>
        <w:rPr>
          <w:rFonts w:ascii="Helvetica" w:eastAsia="Times New Roman" w:hAnsi="Helvetica" w:cs="Helvetica"/>
          <w:sz w:val="21"/>
          <w:szCs w:val="21"/>
        </w:rPr>
      </w:pPr>
      <w:r w:rsidRPr="00471A52">
        <w:rPr>
          <w:rFonts w:ascii="Helvetica" w:eastAsia="Times New Roman" w:hAnsi="Helvetica" w:cs="Helvetica"/>
          <w:sz w:val="21"/>
          <w:szCs w:val="21"/>
        </w:rPr>
        <w:t xml:space="preserve">These terms of service are subject to change at any time without notice. By using this website, you agree to be bound by the latest version of these terms and conditions of use.  </w:t>
      </w:r>
    </w:p>
    <w:p w:rsidR="008E5D83" w:rsidRPr="008E5D83" w:rsidRDefault="008E5D83" w:rsidP="008E5D83">
      <w:pPr>
        <w:shd w:val="clear" w:color="auto" w:fill="FFFFFF"/>
        <w:spacing w:before="360" w:after="240" w:line="480" w:lineRule="atLeast"/>
        <w:outlineLvl w:val="3"/>
        <w:rPr>
          <w:rFonts w:ascii="Helvetica" w:eastAsia="Times New Roman" w:hAnsi="Helvetica" w:cs="Helvetica"/>
          <w:color w:val="1296D2"/>
          <w:sz w:val="36"/>
          <w:szCs w:val="36"/>
        </w:rPr>
      </w:pPr>
      <w:r w:rsidRPr="008E5D83">
        <w:rPr>
          <w:rFonts w:ascii="Helvetica" w:eastAsia="Times New Roman" w:hAnsi="Helvetica" w:cs="Helvetica"/>
          <w:color w:val="1296D2"/>
          <w:sz w:val="36"/>
          <w:szCs w:val="36"/>
        </w:rPr>
        <w:t>Contact Us</w:t>
      </w:r>
    </w:p>
    <w:p w:rsidR="008E5D83" w:rsidRPr="008E5D83" w:rsidRDefault="008E5D83" w:rsidP="008D7B00">
      <w:pPr>
        <w:shd w:val="clear" w:color="auto" w:fill="FFFFFF"/>
        <w:spacing w:after="240" w:line="360" w:lineRule="atLeast"/>
        <w:rPr>
          <w:rFonts w:ascii="Helvetica" w:eastAsia="Times New Roman" w:hAnsi="Helvetica" w:cs="Helvetica"/>
          <w:sz w:val="21"/>
          <w:szCs w:val="21"/>
        </w:rPr>
      </w:pPr>
      <w:r w:rsidRPr="008E5D83">
        <w:rPr>
          <w:rFonts w:ascii="Helvetica" w:eastAsia="Times New Roman" w:hAnsi="Helvetica" w:cs="Helvetica"/>
          <w:sz w:val="21"/>
          <w:szCs w:val="21"/>
        </w:rPr>
        <w:t>If you have any questions about these Terms, please contact us: </w:t>
      </w:r>
      <w:hyperlink r:id="rId5" w:history="1">
        <w:r w:rsidRPr="008E5D83">
          <w:rPr>
            <w:rFonts w:ascii="Helvetica" w:eastAsia="Times New Roman" w:hAnsi="Helvetica" w:cs="Helvetica"/>
            <w:color w:val="FF4081"/>
            <w:sz w:val="21"/>
            <w:szCs w:val="21"/>
            <w:u w:val="single"/>
          </w:rPr>
          <w:t>contact@</w:t>
        </w:r>
        <w:r w:rsidR="008D7B00">
          <w:rPr>
            <w:rFonts w:ascii="Helvetica" w:eastAsia="Times New Roman" w:hAnsi="Helvetica" w:cs="Helvetica"/>
            <w:color w:val="FF4081"/>
            <w:sz w:val="21"/>
            <w:szCs w:val="21"/>
            <w:u w:val="single"/>
          </w:rPr>
          <w:t>domain.com</w:t>
        </w:r>
        <w:bookmarkStart w:id="0" w:name="_GoBack"/>
        <w:bookmarkEnd w:id="0"/>
      </w:hyperlink>
    </w:p>
    <w:p w:rsidR="00156B4B" w:rsidRDefault="008D7B00"/>
    <w:sectPr w:rsidR="00156B4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32D"/>
    <w:multiLevelType w:val="multilevel"/>
    <w:tmpl w:val="F25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9110B"/>
    <w:multiLevelType w:val="multilevel"/>
    <w:tmpl w:val="FF58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6E"/>
    <w:rsid w:val="00255B6E"/>
    <w:rsid w:val="00332113"/>
    <w:rsid w:val="00471A52"/>
    <w:rsid w:val="008D7B00"/>
    <w:rsid w:val="008E5D83"/>
    <w:rsid w:val="00C377DA"/>
    <w:rsid w:val="00F87A33"/>
    <w:rsid w:val="00FF1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82F0"/>
  <w15:chartTrackingRefBased/>
  <w15:docId w15:val="{044DE276-56E1-416E-8072-BFC3401B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5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5D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D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5D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5D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D83"/>
    <w:rPr>
      <w:b/>
      <w:bCs/>
    </w:rPr>
  </w:style>
  <w:style w:type="character" w:styleId="Hyperlink">
    <w:name w:val="Hyperlink"/>
    <w:basedOn w:val="DefaultParagraphFont"/>
    <w:uiPriority w:val="99"/>
    <w:semiHidden/>
    <w:unhideWhenUsed/>
    <w:rsid w:val="008E5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4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verifywiths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Sargsyan</dc:creator>
  <cp:keywords/>
  <dc:description/>
  <cp:lastModifiedBy>Karen Sargsyan</cp:lastModifiedBy>
  <cp:revision>2</cp:revision>
  <dcterms:created xsi:type="dcterms:W3CDTF">2023-08-08T12:08:00Z</dcterms:created>
  <dcterms:modified xsi:type="dcterms:W3CDTF">2023-08-08T12:08:00Z</dcterms:modified>
</cp:coreProperties>
</file>