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035" w:rsidRDefault="001A5035">
      <w:r>
        <w:t>Endangered Fish</w:t>
      </w:r>
      <w:r w:rsidR="00C36B73">
        <w:t xml:space="preserve"> - </w:t>
      </w:r>
      <w:r w:rsidR="00C36B73" w:rsidRPr="00C36B73">
        <w:t>https://en.wikipedia.org/wiki/List_of_critically_endangered_fishes</w:t>
      </w:r>
    </w:p>
    <w:p w:rsidR="001A5035" w:rsidRDefault="001A5035">
      <w:bookmarkStart w:id="0" w:name="_GoBack"/>
      <w:bookmarkEnd w:id="0"/>
    </w:p>
    <w:p w:rsidR="00C36B73" w:rsidRDefault="00C36B73">
      <w:r w:rsidRPr="00C36B73">
        <w:t>https://en.wikipedia.org/wiki/Java_stingaree</w:t>
      </w:r>
    </w:p>
    <w:p w:rsidR="001A5035" w:rsidRPr="001A5035" w:rsidRDefault="001A5035" w:rsidP="001A5035">
      <w:pPr>
        <w:pBdr>
          <w:bottom w:val="single" w:sz="6" w:space="0" w:color="A2A9B1"/>
        </w:pBdr>
        <w:spacing w:after="60"/>
        <w:outlineLvl w:val="0"/>
        <w:rPr>
          <w:rFonts w:ascii="Georgia" w:eastAsia="Times New Roman" w:hAnsi="Georgia" w:cs="Times New Roman"/>
          <w:color w:val="000000"/>
          <w:kern w:val="36"/>
          <w:sz w:val="43"/>
          <w:szCs w:val="43"/>
          <w:lang w:val="en"/>
        </w:rPr>
      </w:pPr>
      <w:r w:rsidRPr="001A5035">
        <w:rPr>
          <w:rFonts w:ascii="Georgia" w:eastAsia="Times New Roman" w:hAnsi="Georgia" w:cs="Times New Roman"/>
          <w:color w:val="000000"/>
          <w:kern w:val="36"/>
          <w:sz w:val="43"/>
          <w:szCs w:val="43"/>
          <w:lang w:val="en"/>
        </w:rPr>
        <w:t xml:space="preserve">Java </w:t>
      </w:r>
      <w:proofErr w:type="spellStart"/>
      <w:r w:rsidRPr="001A5035">
        <w:rPr>
          <w:rFonts w:ascii="Georgia" w:eastAsia="Times New Roman" w:hAnsi="Georgia" w:cs="Times New Roman"/>
          <w:color w:val="000000"/>
          <w:kern w:val="36"/>
          <w:sz w:val="43"/>
          <w:szCs w:val="43"/>
          <w:lang w:val="en"/>
        </w:rPr>
        <w:t>stingaree</w:t>
      </w:r>
      <w:proofErr w:type="spellEnd"/>
    </w:p>
    <w:p w:rsidR="001A5035" w:rsidRPr="001A5035" w:rsidRDefault="001A5035" w:rsidP="001A5035">
      <w:pPr>
        <w:rPr>
          <w:rFonts w:ascii="Times New Roman" w:eastAsia="Times New Roman" w:hAnsi="Times New Roman" w:cs="Times New Roman"/>
        </w:rPr>
      </w:pPr>
      <w:r w:rsidRPr="001A5035">
        <w:rPr>
          <w:rFonts w:ascii="Arial" w:eastAsia="Times New Roman" w:hAnsi="Arial" w:cs="Arial"/>
          <w:color w:val="222222"/>
          <w:sz w:val="21"/>
          <w:szCs w:val="21"/>
          <w:shd w:val="clear" w:color="auto" w:fill="FFFFFF"/>
        </w:rPr>
        <w:t xml:space="preserve">The Java </w:t>
      </w:r>
      <w:proofErr w:type="spellStart"/>
      <w:r w:rsidRPr="001A5035">
        <w:rPr>
          <w:rFonts w:ascii="Arial" w:eastAsia="Times New Roman" w:hAnsi="Arial" w:cs="Arial"/>
          <w:color w:val="222222"/>
          <w:sz w:val="21"/>
          <w:szCs w:val="21"/>
          <w:shd w:val="clear" w:color="auto" w:fill="FFFFFF"/>
        </w:rPr>
        <w:t>stingaree</w:t>
      </w:r>
      <w:proofErr w:type="spellEnd"/>
      <w:r w:rsidRPr="001A5035">
        <w:rPr>
          <w:rFonts w:ascii="Arial" w:eastAsia="Times New Roman" w:hAnsi="Arial" w:cs="Arial"/>
          <w:color w:val="222222"/>
          <w:sz w:val="21"/>
          <w:szCs w:val="21"/>
          <w:shd w:val="clear" w:color="auto" w:fill="FFFFFF"/>
        </w:rPr>
        <w:t xml:space="preserve"> has an oval </w:t>
      </w:r>
      <w:hyperlink r:id="rId4" w:tooltip="Pectoral fin" w:history="1">
        <w:r w:rsidRPr="001A5035">
          <w:rPr>
            <w:rFonts w:ascii="Arial" w:eastAsia="Times New Roman" w:hAnsi="Arial" w:cs="Arial"/>
            <w:color w:val="0B0080"/>
            <w:sz w:val="21"/>
            <w:szCs w:val="21"/>
            <w:u w:val="single"/>
            <w:shd w:val="clear" w:color="auto" w:fill="FFFFFF"/>
          </w:rPr>
          <w:t>pectoral fin</w:t>
        </w:r>
      </w:hyperlink>
      <w:r w:rsidRPr="001A5035">
        <w:rPr>
          <w:rFonts w:ascii="Arial" w:eastAsia="Times New Roman" w:hAnsi="Arial" w:cs="Arial"/>
          <w:color w:val="222222"/>
          <w:sz w:val="21"/>
          <w:szCs w:val="21"/>
          <w:shd w:val="clear" w:color="auto" w:fill="FFFFFF"/>
        </w:rPr>
        <w:t> disc slightly longer than wide; the leading margins are gently convex and converge at a blunt angle on the snout. The eyes are followed by larger, comma-shaped </w:t>
      </w:r>
      <w:hyperlink r:id="rId5" w:tooltip="Spiracle" w:history="1">
        <w:r w:rsidRPr="001A5035">
          <w:rPr>
            <w:rFonts w:ascii="Arial" w:eastAsia="Times New Roman" w:hAnsi="Arial" w:cs="Arial"/>
            <w:color w:val="0B0080"/>
            <w:sz w:val="21"/>
            <w:szCs w:val="21"/>
            <w:u w:val="single"/>
            <w:shd w:val="clear" w:color="auto" w:fill="FFFFFF"/>
          </w:rPr>
          <w:t>spiracles</w:t>
        </w:r>
      </w:hyperlink>
      <w:r w:rsidRPr="001A5035">
        <w:rPr>
          <w:rFonts w:ascii="Arial" w:eastAsia="Times New Roman" w:hAnsi="Arial" w:cs="Arial"/>
          <w:color w:val="222222"/>
          <w:sz w:val="21"/>
          <w:szCs w:val="21"/>
          <w:shd w:val="clear" w:color="auto" w:fill="FFFFFF"/>
        </w:rPr>
        <w:t>. The nostrils are crescent-like, and between them is a curtain of skin with a minutely fringed posterior margin. The mouth is bow-shaped, and contains three papillae (nipple-like structures) on the floor. The teeth are closely arranged with a </w:t>
      </w:r>
      <w:hyperlink r:id="rId6" w:tooltip="Quincunx" w:history="1">
        <w:r w:rsidRPr="001A5035">
          <w:rPr>
            <w:rFonts w:ascii="Arial" w:eastAsia="Times New Roman" w:hAnsi="Arial" w:cs="Arial"/>
            <w:color w:val="0B0080"/>
            <w:sz w:val="21"/>
            <w:szCs w:val="21"/>
            <w:u w:val="single"/>
            <w:shd w:val="clear" w:color="auto" w:fill="FFFFFF"/>
          </w:rPr>
          <w:t>quincunx</w:t>
        </w:r>
      </w:hyperlink>
      <w:r w:rsidRPr="001A5035">
        <w:rPr>
          <w:rFonts w:ascii="Arial" w:eastAsia="Times New Roman" w:hAnsi="Arial" w:cs="Arial"/>
          <w:color w:val="222222"/>
          <w:sz w:val="21"/>
          <w:szCs w:val="21"/>
          <w:shd w:val="clear" w:color="auto" w:fill="FFFFFF"/>
        </w:rPr>
        <w:t> pattern; each is small with a transverse ridge on the crown. The five pairs of </w:t>
      </w:r>
      <w:hyperlink r:id="rId7" w:tooltip="Gill slit" w:history="1">
        <w:r w:rsidRPr="001A5035">
          <w:rPr>
            <w:rFonts w:ascii="Arial" w:eastAsia="Times New Roman" w:hAnsi="Arial" w:cs="Arial"/>
            <w:color w:val="0B0080"/>
            <w:sz w:val="21"/>
            <w:szCs w:val="21"/>
            <w:u w:val="single"/>
            <w:shd w:val="clear" w:color="auto" w:fill="FFFFFF"/>
          </w:rPr>
          <w:t>gill slits</w:t>
        </w:r>
      </w:hyperlink>
      <w:r w:rsidRPr="001A5035">
        <w:rPr>
          <w:rFonts w:ascii="Arial" w:eastAsia="Times New Roman" w:hAnsi="Arial" w:cs="Arial"/>
          <w:color w:val="222222"/>
          <w:sz w:val="21"/>
          <w:szCs w:val="21"/>
          <w:shd w:val="clear" w:color="auto" w:fill="FFFFFF"/>
        </w:rPr>
        <w:t xml:space="preserve"> are </w:t>
      </w:r>
      <w:proofErr w:type="spellStart"/>
      <w:r w:rsidRPr="001A5035">
        <w:rPr>
          <w:rFonts w:ascii="Arial" w:eastAsia="Times New Roman" w:hAnsi="Arial" w:cs="Arial"/>
          <w:color w:val="222222"/>
          <w:sz w:val="21"/>
          <w:szCs w:val="21"/>
          <w:shd w:val="clear" w:color="auto" w:fill="FFFFFF"/>
        </w:rPr>
        <w:t>short.The</w:t>
      </w:r>
      <w:proofErr w:type="spellEnd"/>
      <w:r w:rsidRPr="001A5035">
        <w:rPr>
          <w:rFonts w:ascii="Arial" w:eastAsia="Times New Roman" w:hAnsi="Arial" w:cs="Arial"/>
          <w:color w:val="222222"/>
          <w:sz w:val="21"/>
          <w:szCs w:val="21"/>
          <w:shd w:val="clear" w:color="auto" w:fill="FFFFFF"/>
        </w:rPr>
        <w:t> </w:t>
      </w:r>
      <w:hyperlink r:id="rId8" w:tooltip="Pelvic fin" w:history="1">
        <w:r w:rsidRPr="001A5035">
          <w:rPr>
            <w:rFonts w:ascii="Arial" w:eastAsia="Times New Roman" w:hAnsi="Arial" w:cs="Arial"/>
            <w:color w:val="0B0080"/>
            <w:sz w:val="21"/>
            <w:szCs w:val="21"/>
            <w:u w:val="single"/>
            <w:shd w:val="clear" w:color="auto" w:fill="FFFFFF"/>
          </w:rPr>
          <w:t>pelvic fins</w:t>
        </w:r>
      </w:hyperlink>
      <w:r w:rsidRPr="001A5035">
        <w:rPr>
          <w:rFonts w:ascii="Arial" w:eastAsia="Times New Roman" w:hAnsi="Arial" w:cs="Arial"/>
          <w:color w:val="222222"/>
          <w:sz w:val="21"/>
          <w:szCs w:val="21"/>
          <w:shd w:val="clear" w:color="auto" w:fill="FFFFFF"/>
        </w:rPr>
        <w:t> are almost square, with rounded corners. The tail is shorter than the disc and bears a prominent </w:t>
      </w:r>
      <w:hyperlink r:id="rId9" w:tooltip="Dorsal fin" w:history="1">
        <w:r w:rsidRPr="001A5035">
          <w:rPr>
            <w:rFonts w:ascii="Arial" w:eastAsia="Times New Roman" w:hAnsi="Arial" w:cs="Arial"/>
            <w:color w:val="0B0080"/>
            <w:sz w:val="21"/>
            <w:szCs w:val="21"/>
            <w:u w:val="single"/>
            <w:shd w:val="clear" w:color="auto" w:fill="FFFFFF"/>
          </w:rPr>
          <w:t xml:space="preserve">dorsal </w:t>
        </w:r>
        <w:proofErr w:type="spellStart"/>
        <w:r w:rsidRPr="001A5035">
          <w:rPr>
            <w:rFonts w:ascii="Arial" w:eastAsia="Times New Roman" w:hAnsi="Arial" w:cs="Arial"/>
            <w:color w:val="0B0080"/>
            <w:sz w:val="21"/>
            <w:szCs w:val="21"/>
            <w:u w:val="single"/>
            <w:shd w:val="clear" w:color="auto" w:fill="FFFFFF"/>
          </w:rPr>
          <w:t>fin</w:t>
        </w:r>
      </w:hyperlink>
      <w:r w:rsidRPr="001A5035">
        <w:rPr>
          <w:rFonts w:ascii="Arial" w:eastAsia="Times New Roman" w:hAnsi="Arial" w:cs="Arial"/>
          <w:color w:val="222222"/>
          <w:sz w:val="21"/>
          <w:szCs w:val="21"/>
          <w:shd w:val="clear" w:color="auto" w:fill="FFFFFF"/>
        </w:rPr>
        <w:t>about</w:t>
      </w:r>
      <w:proofErr w:type="spellEnd"/>
      <w:r w:rsidRPr="001A5035">
        <w:rPr>
          <w:rFonts w:ascii="Arial" w:eastAsia="Times New Roman" w:hAnsi="Arial" w:cs="Arial"/>
          <w:color w:val="222222"/>
          <w:sz w:val="21"/>
          <w:szCs w:val="21"/>
          <w:shd w:val="clear" w:color="auto" w:fill="FFFFFF"/>
        </w:rPr>
        <w:t xml:space="preserve"> halfway along its length; immediately posterior to the dorsal fin is a serrated stinging spine. The tail ends in a leaf-shaped </w:t>
      </w:r>
      <w:hyperlink r:id="rId10" w:tooltip="Caudal fin" w:history="1">
        <w:r w:rsidRPr="001A5035">
          <w:rPr>
            <w:rFonts w:ascii="Arial" w:eastAsia="Times New Roman" w:hAnsi="Arial" w:cs="Arial"/>
            <w:color w:val="0B0080"/>
            <w:sz w:val="21"/>
            <w:szCs w:val="21"/>
            <w:u w:val="single"/>
            <w:shd w:val="clear" w:color="auto" w:fill="FFFFFF"/>
          </w:rPr>
          <w:t>caudal fin</w:t>
        </w:r>
      </w:hyperlink>
      <w:r w:rsidRPr="001A5035">
        <w:rPr>
          <w:rFonts w:ascii="Arial" w:eastAsia="Times New Roman" w:hAnsi="Arial" w:cs="Arial"/>
          <w:color w:val="222222"/>
          <w:sz w:val="21"/>
          <w:szCs w:val="21"/>
          <w:shd w:val="clear" w:color="auto" w:fill="FFFFFF"/>
        </w:rPr>
        <w:t>, whose dorsal origin lies behind the ventral origin. The skin is devoid of </w:t>
      </w:r>
      <w:hyperlink r:id="rId11" w:tooltip="Dermal denticle" w:history="1">
        <w:r w:rsidRPr="001A5035">
          <w:rPr>
            <w:rFonts w:ascii="Arial" w:eastAsia="Times New Roman" w:hAnsi="Arial" w:cs="Arial"/>
            <w:color w:val="0B0080"/>
            <w:sz w:val="21"/>
            <w:szCs w:val="21"/>
            <w:u w:val="single"/>
            <w:shd w:val="clear" w:color="auto" w:fill="FFFFFF"/>
          </w:rPr>
          <w:t xml:space="preserve">dermal </w:t>
        </w:r>
        <w:proofErr w:type="spellStart"/>
        <w:r w:rsidRPr="001A5035">
          <w:rPr>
            <w:rFonts w:ascii="Arial" w:eastAsia="Times New Roman" w:hAnsi="Arial" w:cs="Arial"/>
            <w:color w:val="0B0080"/>
            <w:sz w:val="21"/>
            <w:szCs w:val="21"/>
            <w:u w:val="single"/>
            <w:shd w:val="clear" w:color="auto" w:fill="FFFFFF"/>
          </w:rPr>
          <w:t>denticles</w:t>
        </w:r>
        <w:proofErr w:type="spellEnd"/>
      </w:hyperlink>
      <w:r w:rsidRPr="001A5035">
        <w:rPr>
          <w:rFonts w:ascii="Arial" w:eastAsia="Times New Roman" w:hAnsi="Arial" w:cs="Arial"/>
          <w:color w:val="222222"/>
          <w:sz w:val="21"/>
          <w:szCs w:val="21"/>
          <w:shd w:val="clear" w:color="auto" w:fill="FFFFFF"/>
        </w:rPr>
        <w:t>, though there are tiny white bumps on the upper central portion of the disc. This species is dark brown above, with many indistinct darker and lighter spots, and pale below. The sole specimen measures 33 cm (13 in) long.</w:t>
      </w:r>
      <w:hyperlink r:id="rId12" w:anchor="cite_note-martens-2" w:history="1">
        <w:r w:rsidRPr="001A5035">
          <w:rPr>
            <w:rFonts w:ascii="Arial" w:eastAsia="Times New Roman" w:hAnsi="Arial" w:cs="Arial"/>
            <w:color w:val="0B0080"/>
            <w:sz w:val="17"/>
            <w:szCs w:val="17"/>
            <w:u w:val="single"/>
            <w:shd w:val="clear" w:color="auto" w:fill="FFFFFF"/>
            <w:vertAlign w:val="superscript"/>
          </w:rPr>
          <w:t>[2]</w:t>
        </w:r>
      </w:hyperlink>
      <w:hyperlink r:id="rId13" w:anchor="cite_note-last_and_compagno-3" w:history="1">
        <w:r w:rsidRPr="001A5035">
          <w:rPr>
            <w:rFonts w:ascii="Arial" w:eastAsia="Times New Roman" w:hAnsi="Arial" w:cs="Arial"/>
            <w:color w:val="0B0080"/>
            <w:sz w:val="17"/>
            <w:szCs w:val="17"/>
            <w:u w:val="single"/>
            <w:shd w:val="clear" w:color="auto" w:fill="FFFFFF"/>
            <w:vertAlign w:val="superscript"/>
          </w:rPr>
          <w:t>[3]</w:t>
        </w:r>
      </w:hyperlink>
    </w:p>
    <w:p w:rsidR="001A5035" w:rsidRDefault="001A5035" w:rsidP="001A5035">
      <w:pPr>
        <w:rPr>
          <w:rFonts w:ascii="Arial" w:eastAsia="Times New Roman" w:hAnsi="Arial" w:cs="Arial"/>
          <w:color w:val="222222"/>
          <w:sz w:val="21"/>
          <w:szCs w:val="21"/>
        </w:rPr>
      </w:pPr>
    </w:p>
    <w:p w:rsidR="00C36B73" w:rsidRPr="001A5035" w:rsidRDefault="00C36B73" w:rsidP="001A5035">
      <w:pPr>
        <w:rPr>
          <w:rFonts w:ascii="Arial" w:eastAsia="Times New Roman" w:hAnsi="Arial" w:cs="Arial"/>
          <w:color w:val="222222"/>
          <w:sz w:val="21"/>
          <w:szCs w:val="21"/>
        </w:rPr>
      </w:pPr>
      <w:r w:rsidRPr="00C36B73">
        <w:rPr>
          <w:rFonts w:ascii="Arial" w:eastAsia="Times New Roman" w:hAnsi="Arial" w:cs="Arial"/>
          <w:color w:val="222222"/>
          <w:sz w:val="21"/>
          <w:szCs w:val="21"/>
        </w:rPr>
        <w:t>https://en.wikipedia.org/wiki/Pondicherry_shark</w:t>
      </w:r>
    </w:p>
    <w:p w:rsidR="001A5035" w:rsidRPr="001A5035" w:rsidRDefault="001A5035" w:rsidP="001A5035">
      <w:pPr>
        <w:pBdr>
          <w:bottom w:val="single" w:sz="6" w:space="0" w:color="A2A9B1"/>
        </w:pBdr>
        <w:spacing w:after="60"/>
        <w:outlineLvl w:val="0"/>
        <w:rPr>
          <w:rFonts w:ascii="Georgia" w:eastAsia="Times New Roman" w:hAnsi="Georgia" w:cs="Times New Roman"/>
          <w:color w:val="000000"/>
          <w:kern w:val="36"/>
          <w:sz w:val="43"/>
          <w:szCs w:val="43"/>
          <w:lang w:val="en"/>
        </w:rPr>
      </w:pPr>
      <w:r w:rsidRPr="001A5035">
        <w:rPr>
          <w:rFonts w:ascii="Georgia" w:eastAsia="Times New Roman" w:hAnsi="Georgia" w:cs="Times New Roman"/>
          <w:color w:val="000000"/>
          <w:kern w:val="36"/>
          <w:sz w:val="43"/>
          <w:szCs w:val="43"/>
          <w:lang w:val="en"/>
        </w:rPr>
        <w:t>Pondicherry shark</w:t>
      </w:r>
    </w:p>
    <w:p w:rsidR="001A5035" w:rsidRPr="001A5035" w:rsidRDefault="001A5035" w:rsidP="001A5035">
      <w:pPr>
        <w:rPr>
          <w:rFonts w:ascii="Times New Roman" w:eastAsia="Times New Roman" w:hAnsi="Times New Roman" w:cs="Times New Roman"/>
        </w:rPr>
      </w:pPr>
      <w:r w:rsidRPr="001A5035">
        <w:rPr>
          <w:rFonts w:ascii="Arial" w:eastAsia="Times New Roman" w:hAnsi="Arial" w:cs="Arial"/>
          <w:color w:val="222222"/>
          <w:sz w:val="21"/>
          <w:szCs w:val="21"/>
          <w:shd w:val="clear" w:color="auto" w:fill="FFFFFF"/>
        </w:rPr>
        <w:t>The Pondicherry shark has a robust build and a moderately long, pointed snout. The large and circular eyes are equipped with </w:t>
      </w:r>
      <w:hyperlink r:id="rId14" w:tooltip="Nictitating membrane" w:history="1">
        <w:r w:rsidRPr="001A5035">
          <w:rPr>
            <w:rFonts w:ascii="Arial" w:eastAsia="Times New Roman" w:hAnsi="Arial" w:cs="Arial"/>
            <w:color w:val="0B0080"/>
            <w:sz w:val="21"/>
            <w:szCs w:val="21"/>
            <w:u w:val="single"/>
            <w:shd w:val="clear" w:color="auto" w:fill="FFFFFF"/>
          </w:rPr>
          <w:t>nictitating membranes</w:t>
        </w:r>
      </w:hyperlink>
      <w:r w:rsidRPr="001A5035">
        <w:rPr>
          <w:rFonts w:ascii="Arial" w:eastAsia="Times New Roman" w:hAnsi="Arial" w:cs="Arial"/>
          <w:color w:val="222222"/>
          <w:sz w:val="21"/>
          <w:szCs w:val="21"/>
          <w:shd w:val="clear" w:color="auto" w:fill="FFFFFF"/>
        </w:rPr>
        <w:t>. Each nostril is broad with a small, narrow nipple-shaped lobe on the anterior rim. The arched mouth lacks conspicuous furrows or enlarged pores at the corners. The upper and lower jaws contain 14–15 and 12–14 </w:t>
      </w:r>
      <w:hyperlink r:id="rId15" w:tooltip="Tooth row" w:history="1">
        <w:r w:rsidRPr="001A5035">
          <w:rPr>
            <w:rFonts w:ascii="Arial" w:eastAsia="Times New Roman" w:hAnsi="Arial" w:cs="Arial"/>
            <w:color w:val="0B0080"/>
            <w:sz w:val="21"/>
            <w:szCs w:val="21"/>
            <w:u w:val="single"/>
            <w:shd w:val="clear" w:color="auto" w:fill="FFFFFF"/>
          </w:rPr>
          <w:t>tooth rows</w:t>
        </w:r>
      </w:hyperlink>
      <w:r w:rsidRPr="001A5035">
        <w:rPr>
          <w:rFonts w:ascii="Arial" w:eastAsia="Times New Roman" w:hAnsi="Arial" w:cs="Arial"/>
          <w:color w:val="222222"/>
          <w:sz w:val="21"/>
          <w:szCs w:val="21"/>
          <w:shd w:val="clear" w:color="auto" w:fill="FFFFFF"/>
        </w:rPr>
        <w:t> on either side respectively; in addition, there are one or two rows of small teeth at the upper and lower symphyses (jaw midpoints). The upper teeth have a single narrow, smooth-edged central </w:t>
      </w:r>
      <w:hyperlink r:id="rId16" w:tooltip="Cusp (anatomy)" w:history="1">
        <w:r w:rsidRPr="001A5035">
          <w:rPr>
            <w:rFonts w:ascii="Arial" w:eastAsia="Times New Roman" w:hAnsi="Arial" w:cs="Arial"/>
            <w:color w:val="0B0080"/>
            <w:sz w:val="21"/>
            <w:szCs w:val="21"/>
            <w:u w:val="single"/>
            <w:shd w:val="clear" w:color="auto" w:fill="FFFFFF"/>
          </w:rPr>
          <w:t>cusp</w:t>
        </w:r>
      </w:hyperlink>
      <w:r w:rsidRPr="001A5035">
        <w:rPr>
          <w:rFonts w:ascii="Arial" w:eastAsia="Times New Roman" w:hAnsi="Arial" w:cs="Arial"/>
          <w:color w:val="222222"/>
          <w:sz w:val="21"/>
          <w:szCs w:val="21"/>
          <w:shd w:val="clear" w:color="auto" w:fill="FFFFFF"/>
        </w:rPr>
        <w:t>, flanked on both sides by very large serrations. The lower teeth are narrower and more upright than the uppers, and may be smooth to finely serrated. The five pairs of </w:t>
      </w:r>
      <w:hyperlink r:id="rId17" w:tooltip="Gill slit" w:history="1">
        <w:r w:rsidRPr="001A5035">
          <w:rPr>
            <w:rFonts w:ascii="Arial" w:eastAsia="Times New Roman" w:hAnsi="Arial" w:cs="Arial"/>
            <w:color w:val="0B0080"/>
            <w:sz w:val="21"/>
            <w:szCs w:val="21"/>
            <w:u w:val="single"/>
            <w:shd w:val="clear" w:color="auto" w:fill="FFFFFF"/>
          </w:rPr>
          <w:t>gill slits</w:t>
        </w:r>
      </w:hyperlink>
      <w:r w:rsidRPr="001A5035">
        <w:rPr>
          <w:rFonts w:ascii="Arial" w:eastAsia="Times New Roman" w:hAnsi="Arial" w:cs="Arial"/>
          <w:color w:val="222222"/>
          <w:sz w:val="21"/>
          <w:szCs w:val="21"/>
          <w:shd w:val="clear" w:color="auto" w:fill="FFFFFF"/>
        </w:rPr>
        <w:t> are fairly long.</w:t>
      </w:r>
    </w:p>
    <w:p w:rsidR="001A5035" w:rsidRDefault="001A5035"/>
    <w:p w:rsidR="00C36B73" w:rsidRDefault="00C36B73">
      <w:r w:rsidRPr="00C36B73">
        <w:t>https://en.wikipedia.org/wiki/Smalltooth_sawfish</w:t>
      </w:r>
    </w:p>
    <w:p w:rsidR="001A5035" w:rsidRDefault="001A5035" w:rsidP="001A5035">
      <w:pPr>
        <w:pStyle w:val="Heading1"/>
        <w:pBdr>
          <w:bottom w:val="single" w:sz="6" w:space="0" w:color="A2A9B1"/>
        </w:pBdr>
        <w:spacing w:before="0" w:beforeAutospacing="0" w:after="60" w:afterAutospacing="0"/>
        <w:rPr>
          <w:rFonts w:ascii="Georgia" w:hAnsi="Georgia"/>
          <w:b w:val="0"/>
          <w:bCs w:val="0"/>
          <w:color w:val="000000"/>
          <w:sz w:val="43"/>
          <w:szCs w:val="43"/>
          <w:lang w:val="en"/>
        </w:rPr>
      </w:pPr>
      <w:proofErr w:type="spellStart"/>
      <w:r>
        <w:rPr>
          <w:rFonts w:ascii="Georgia" w:hAnsi="Georgia"/>
          <w:b w:val="0"/>
          <w:bCs w:val="0"/>
          <w:color w:val="000000"/>
          <w:sz w:val="43"/>
          <w:szCs w:val="43"/>
          <w:lang w:val="en"/>
        </w:rPr>
        <w:t>Smalltooth</w:t>
      </w:r>
      <w:proofErr w:type="spellEnd"/>
      <w:r>
        <w:rPr>
          <w:rFonts w:ascii="Georgia" w:hAnsi="Georgia"/>
          <w:b w:val="0"/>
          <w:bCs w:val="0"/>
          <w:color w:val="000000"/>
          <w:sz w:val="43"/>
          <w:szCs w:val="43"/>
          <w:lang w:val="en"/>
        </w:rPr>
        <w:t xml:space="preserve"> sawfish</w:t>
      </w:r>
    </w:p>
    <w:p w:rsidR="001A5035" w:rsidRDefault="001A5035" w:rsidP="001A50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smalltooth</w:t>
      </w:r>
      <w:proofErr w:type="spellEnd"/>
      <w:r>
        <w:rPr>
          <w:rFonts w:ascii="Arial" w:hAnsi="Arial" w:cs="Arial"/>
          <w:color w:val="222222"/>
          <w:sz w:val="21"/>
          <w:szCs w:val="21"/>
        </w:rPr>
        <w:t xml:space="preserve"> sawfish reputedly reaches a total length of up to 7.6 m (25 </w:t>
      </w:r>
      <w:proofErr w:type="spellStart"/>
      <w:r>
        <w:rPr>
          <w:rFonts w:ascii="Arial" w:hAnsi="Arial" w:cs="Arial"/>
          <w:color w:val="222222"/>
          <w:sz w:val="21"/>
          <w:szCs w:val="21"/>
        </w:rPr>
        <w:t>ft</w:t>
      </w:r>
      <w:proofErr w:type="spellEnd"/>
      <w:r>
        <w:rPr>
          <w:rFonts w:ascii="Arial" w:hAnsi="Arial" w:cs="Arial"/>
          <w:color w:val="222222"/>
          <w:sz w:val="21"/>
          <w:szCs w:val="21"/>
        </w:rPr>
        <w:t>),</w:t>
      </w:r>
      <w:hyperlink r:id="rId18" w:anchor="cite_note-fishbase-8" w:history="1">
        <w:r>
          <w:rPr>
            <w:rStyle w:val="Hyperlink"/>
            <w:rFonts w:ascii="Arial" w:hAnsi="Arial" w:cs="Arial"/>
            <w:color w:val="0B0080"/>
            <w:sz w:val="17"/>
            <w:szCs w:val="17"/>
            <w:vertAlign w:val="superscript"/>
          </w:rPr>
          <w:t>[8]</w:t>
        </w:r>
      </w:hyperlink>
      <w:r>
        <w:rPr>
          <w:rFonts w:ascii="Arial" w:hAnsi="Arial" w:cs="Arial"/>
          <w:color w:val="222222"/>
          <w:sz w:val="21"/>
          <w:szCs w:val="21"/>
        </w:rPr>
        <w:t> but this is likely an exaggeration and the largest confirmed size is 5.54 m (18.2 </w:t>
      </w:r>
      <w:proofErr w:type="spellStart"/>
      <w:r>
        <w:rPr>
          <w:rFonts w:ascii="Arial" w:hAnsi="Arial" w:cs="Arial"/>
          <w:color w:val="222222"/>
          <w:sz w:val="21"/>
          <w:szCs w:val="21"/>
        </w:rPr>
        <w:t>ft</w:t>
      </w:r>
      <w:proofErr w:type="spellEnd"/>
      <w:r>
        <w:rPr>
          <w:rFonts w:ascii="Arial" w:hAnsi="Arial" w:cs="Arial"/>
          <w:color w:val="222222"/>
          <w:sz w:val="21"/>
          <w:szCs w:val="21"/>
        </w:rPr>
        <w:t>).</w:t>
      </w:r>
      <w:hyperlink r:id="rId19" w:anchor="cite_note-LastWhite2016-3" w:history="1">
        <w:r>
          <w:rPr>
            <w:rStyle w:val="Hyperlink"/>
            <w:rFonts w:ascii="Arial" w:hAnsi="Arial" w:cs="Arial"/>
            <w:color w:val="0B0080"/>
            <w:sz w:val="17"/>
            <w:szCs w:val="17"/>
            <w:vertAlign w:val="superscript"/>
          </w:rPr>
          <w:t>[3]</w:t>
        </w:r>
      </w:hyperlink>
      <w:r>
        <w:rPr>
          <w:rFonts w:ascii="Arial" w:hAnsi="Arial" w:cs="Arial"/>
          <w:color w:val="222222"/>
          <w:sz w:val="21"/>
          <w:szCs w:val="21"/>
        </w:rPr>
        <w:t> It weighs up to 350 kg (770 </w:t>
      </w:r>
      <w:proofErr w:type="spellStart"/>
      <w:r>
        <w:rPr>
          <w:rFonts w:ascii="Arial" w:hAnsi="Arial" w:cs="Arial"/>
          <w:color w:val="222222"/>
          <w:sz w:val="21"/>
          <w:szCs w:val="21"/>
        </w:rPr>
        <w:t>lb</w:t>
      </w:r>
      <w:proofErr w:type="spellEnd"/>
      <w:r>
        <w:rPr>
          <w:rFonts w:ascii="Arial" w:hAnsi="Arial" w:cs="Arial"/>
          <w:color w:val="222222"/>
          <w:sz w:val="21"/>
          <w:szCs w:val="21"/>
        </w:rPr>
        <w:t>).</w:t>
      </w:r>
      <w:hyperlink r:id="rId20" w:anchor="cite_note-fishbase-8" w:history="1">
        <w:r>
          <w:rPr>
            <w:rStyle w:val="Hyperlink"/>
            <w:rFonts w:ascii="Arial" w:hAnsi="Arial" w:cs="Arial"/>
            <w:color w:val="0B0080"/>
            <w:sz w:val="17"/>
            <w:szCs w:val="17"/>
            <w:vertAlign w:val="superscript"/>
          </w:rPr>
          <w:t>[8]</w:t>
        </w:r>
      </w:hyperlink>
    </w:p>
    <w:p w:rsidR="001A5035" w:rsidRDefault="001A5035" w:rsidP="001A50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Its upperparts are brownish-gray, gray, bluish-gray or blackish, and the underparts are whitish.</w:t>
      </w:r>
    </w:p>
    <w:p w:rsidR="001A5035" w:rsidRDefault="001A5035" w:rsidP="001A5035">
      <w:pPr>
        <w:rPr>
          <w:rFonts w:ascii="Arial" w:eastAsia="Times New Roman" w:hAnsi="Arial" w:cs="Arial"/>
          <w:color w:val="222222"/>
          <w:sz w:val="21"/>
          <w:szCs w:val="21"/>
          <w:shd w:val="clear" w:color="auto" w:fill="FFFFFF"/>
        </w:rPr>
      </w:pPr>
      <w:r w:rsidRPr="001A5035">
        <w:rPr>
          <w:rFonts w:ascii="Arial" w:eastAsia="Times New Roman" w:hAnsi="Arial" w:cs="Arial"/>
          <w:color w:val="222222"/>
          <w:sz w:val="21"/>
          <w:szCs w:val="21"/>
          <w:shd w:val="clear" w:color="auto" w:fill="FFFFFF"/>
        </w:rPr>
        <w:t>A sawfish’s saw is made up of thousands of </w:t>
      </w:r>
      <w:hyperlink r:id="rId21" w:tooltip="Sensory system" w:history="1">
        <w:r w:rsidRPr="001A5035">
          <w:rPr>
            <w:rFonts w:ascii="Arial" w:eastAsia="Times New Roman" w:hAnsi="Arial" w:cs="Arial"/>
            <w:color w:val="0B0080"/>
            <w:sz w:val="21"/>
            <w:szCs w:val="21"/>
            <w:u w:val="single"/>
            <w:shd w:val="clear" w:color="auto" w:fill="FFFFFF"/>
          </w:rPr>
          <w:t>sensory organs</w:t>
        </w:r>
      </w:hyperlink>
      <w:r w:rsidRPr="001A5035">
        <w:rPr>
          <w:rFonts w:ascii="Arial" w:eastAsia="Times New Roman" w:hAnsi="Arial" w:cs="Arial"/>
          <w:color w:val="222222"/>
          <w:sz w:val="21"/>
          <w:szCs w:val="21"/>
          <w:shd w:val="clear" w:color="auto" w:fill="FFFFFF"/>
        </w:rPr>
        <w:t> that allow them to detect and monitor the movements of other organisms by measuring the </w:t>
      </w:r>
      <w:hyperlink r:id="rId22" w:tooltip="Electric field" w:history="1">
        <w:r w:rsidRPr="001A5035">
          <w:rPr>
            <w:rFonts w:ascii="Arial" w:eastAsia="Times New Roman" w:hAnsi="Arial" w:cs="Arial"/>
            <w:color w:val="0B0080"/>
            <w:sz w:val="21"/>
            <w:szCs w:val="21"/>
            <w:u w:val="single"/>
            <w:shd w:val="clear" w:color="auto" w:fill="FFFFFF"/>
          </w:rPr>
          <w:t>electric fields</w:t>
        </w:r>
      </w:hyperlink>
      <w:r w:rsidRPr="001A5035">
        <w:rPr>
          <w:rFonts w:ascii="Arial" w:eastAsia="Times New Roman" w:hAnsi="Arial" w:cs="Arial"/>
          <w:color w:val="222222"/>
          <w:sz w:val="21"/>
          <w:szCs w:val="21"/>
          <w:shd w:val="clear" w:color="auto" w:fill="FFFFFF"/>
        </w:rPr>
        <w:t> they emit.</w:t>
      </w:r>
      <w:hyperlink r:id="rId23" w:anchor="cite_note-Sensory_Systems_in_Sawfish-14" w:history="1">
        <w:r w:rsidRPr="001A5035">
          <w:rPr>
            <w:rFonts w:ascii="Arial" w:eastAsia="Times New Roman" w:hAnsi="Arial" w:cs="Arial"/>
            <w:color w:val="0B0080"/>
            <w:sz w:val="17"/>
            <w:szCs w:val="17"/>
            <w:u w:val="single"/>
            <w:shd w:val="clear" w:color="auto" w:fill="FFFFFF"/>
            <w:vertAlign w:val="superscript"/>
          </w:rPr>
          <w:t>[13]</w:t>
        </w:r>
      </w:hyperlink>
      <w:r w:rsidRPr="001A5035">
        <w:rPr>
          <w:rFonts w:ascii="Arial" w:eastAsia="Times New Roman" w:hAnsi="Arial" w:cs="Arial"/>
          <w:color w:val="222222"/>
          <w:sz w:val="21"/>
          <w:szCs w:val="21"/>
          <w:shd w:val="clear" w:color="auto" w:fill="FFFFFF"/>
        </w:rPr>
        <w:t xml:space="preserve"> The sensory organs, also called </w:t>
      </w:r>
      <w:proofErr w:type="spellStart"/>
      <w:r w:rsidRPr="001A5035">
        <w:rPr>
          <w:rFonts w:ascii="Arial" w:eastAsia="Times New Roman" w:hAnsi="Arial" w:cs="Arial"/>
          <w:color w:val="222222"/>
          <w:sz w:val="21"/>
          <w:szCs w:val="21"/>
          <w:shd w:val="clear" w:color="auto" w:fill="FFFFFF"/>
        </w:rPr>
        <w:t>ampullary</w:t>
      </w:r>
      <w:proofErr w:type="spellEnd"/>
      <w:r w:rsidRPr="001A5035">
        <w:rPr>
          <w:rFonts w:ascii="Arial" w:eastAsia="Times New Roman" w:hAnsi="Arial" w:cs="Arial"/>
          <w:color w:val="222222"/>
          <w:sz w:val="21"/>
          <w:szCs w:val="21"/>
          <w:shd w:val="clear" w:color="auto" w:fill="FFFFFF"/>
        </w:rPr>
        <w:t xml:space="preserve"> pores, are packed most densely on the </w:t>
      </w:r>
      <w:hyperlink r:id="rId24" w:tooltip="Dorsum (anatomy)" w:history="1">
        <w:r w:rsidRPr="001A5035">
          <w:rPr>
            <w:rFonts w:ascii="Arial" w:eastAsia="Times New Roman" w:hAnsi="Arial" w:cs="Arial"/>
            <w:color w:val="0B0080"/>
            <w:sz w:val="21"/>
            <w:szCs w:val="21"/>
            <w:u w:val="single"/>
            <w:shd w:val="clear" w:color="auto" w:fill="FFFFFF"/>
          </w:rPr>
          <w:t>dorsal</w:t>
        </w:r>
      </w:hyperlink>
      <w:r w:rsidRPr="001A5035">
        <w:rPr>
          <w:rFonts w:ascii="Arial" w:eastAsia="Times New Roman" w:hAnsi="Arial" w:cs="Arial"/>
          <w:color w:val="222222"/>
          <w:sz w:val="21"/>
          <w:szCs w:val="21"/>
          <w:shd w:val="clear" w:color="auto" w:fill="FFFFFF"/>
        </w:rPr>
        <w:t> side of its beak. This allows the fish to create an image of the three-dimensional area above it, even in waters of low-visibility.</w:t>
      </w:r>
    </w:p>
    <w:p w:rsidR="00C36B73" w:rsidRPr="001A5035" w:rsidRDefault="00C36B73" w:rsidP="001A5035">
      <w:pPr>
        <w:rPr>
          <w:rFonts w:ascii="Times New Roman" w:eastAsia="Times New Roman" w:hAnsi="Times New Roman" w:cs="Times New Roman"/>
        </w:rPr>
      </w:pPr>
    </w:p>
    <w:p w:rsidR="00C36B73" w:rsidRPr="00C36B73" w:rsidRDefault="00C36B73" w:rsidP="00C36B73">
      <w:pPr>
        <w:rPr>
          <w:rFonts w:ascii="Times New Roman" w:eastAsia="Times New Roman" w:hAnsi="Times New Roman" w:cs="Times New Roman"/>
        </w:rPr>
      </w:pPr>
      <w:r w:rsidRPr="00C36B73">
        <w:rPr>
          <w:rFonts w:ascii="Arial" w:eastAsia="Times New Roman" w:hAnsi="Arial" w:cs="Arial"/>
          <w:color w:val="222222"/>
          <w:sz w:val="21"/>
          <w:szCs w:val="21"/>
          <w:shd w:val="clear" w:color="auto" w:fill="FFFFFF"/>
        </w:rPr>
        <w:t>The many teeth of a sawfish’s saw are not actually teeth at all, but rather special types of scales known a </w:t>
      </w:r>
      <w:hyperlink r:id="rId25" w:tooltip="Dermal denticle" w:history="1">
        <w:r w:rsidRPr="00C36B73">
          <w:rPr>
            <w:rFonts w:ascii="Arial" w:eastAsia="Times New Roman" w:hAnsi="Arial" w:cs="Arial"/>
            <w:color w:val="0B0080"/>
            <w:sz w:val="21"/>
            <w:szCs w:val="21"/>
            <w:u w:val="single"/>
            <w:shd w:val="clear" w:color="auto" w:fill="FFFFFF"/>
          </w:rPr>
          <w:t xml:space="preserve">dermal </w:t>
        </w:r>
        <w:proofErr w:type="spellStart"/>
        <w:r w:rsidRPr="00C36B73">
          <w:rPr>
            <w:rFonts w:ascii="Arial" w:eastAsia="Times New Roman" w:hAnsi="Arial" w:cs="Arial"/>
            <w:color w:val="0B0080"/>
            <w:sz w:val="21"/>
            <w:szCs w:val="21"/>
            <w:u w:val="single"/>
            <w:shd w:val="clear" w:color="auto" w:fill="FFFFFF"/>
          </w:rPr>
          <w:t>denticles</w:t>
        </w:r>
        <w:proofErr w:type="spellEnd"/>
      </w:hyperlink>
      <w:r w:rsidRPr="00C36B73">
        <w:rPr>
          <w:rFonts w:ascii="Arial" w:eastAsia="Times New Roman" w:hAnsi="Arial" w:cs="Arial"/>
          <w:color w:val="222222"/>
          <w:sz w:val="21"/>
          <w:szCs w:val="21"/>
          <w:shd w:val="clear" w:color="auto" w:fill="FFFFFF"/>
        </w:rPr>
        <w:t>.</w:t>
      </w:r>
      <w:hyperlink r:id="rId26" w:anchor="cite_note-teeth-19" w:history="1">
        <w:r w:rsidRPr="00C36B73">
          <w:rPr>
            <w:rFonts w:ascii="Arial" w:eastAsia="Times New Roman" w:hAnsi="Arial" w:cs="Arial"/>
            <w:color w:val="0B0080"/>
            <w:sz w:val="17"/>
            <w:szCs w:val="17"/>
            <w:u w:val="single"/>
            <w:shd w:val="clear" w:color="auto" w:fill="FFFFFF"/>
            <w:vertAlign w:val="superscript"/>
          </w:rPr>
          <w:t>[18]</w:t>
        </w:r>
      </w:hyperlink>
      <w:r w:rsidRPr="00C36B73">
        <w:rPr>
          <w:rFonts w:ascii="Arial" w:eastAsia="Times New Roman" w:hAnsi="Arial" w:cs="Arial"/>
          <w:color w:val="222222"/>
          <w:sz w:val="21"/>
          <w:szCs w:val="21"/>
          <w:shd w:val="clear" w:color="auto" w:fill="FFFFFF"/>
        </w:rPr>
        <w:t> These protruding weapons, combined with the animal’s ability to strike from side to side with great force, provide it with a powerful and efficient defense mechanism.</w:t>
      </w:r>
    </w:p>
    <w:p w:rsidR="001A5035" w:rsidRDefault="001A5035"/>
    <w:sectPr w:rsidR="001A5035" w:rsidSect="0094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35"/>
    <w:rsid w:val="001A5035"/>
    <w:rsid w:val="009404A4"/>
    <w:rsid w:val="00C3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8BEF8"/>
  <w15:chartTrackingRefBased/>
  <w15:docId w15:val="{2510A759-2FA0-4448-B1DB-483442AB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50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A5035"/>
    <w:rPr>
      <w:color w:val="0000FF"/>
      <w:u w:val="single"/>
    </w:rPr>
  </w:style>
  <w:style w:type="paragraph" w:styleId="NormalWeb">
    <w:name w:val="Normal (Web)"/>
    <w:basedOn w:val="Normal"/>
    <w:uiPriority w:val="99"/>
    <w:semiHidden/>
    <w:unhideWhenUsed/>
    <w:rsid w:val="001A50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1622">
      <w:bodyDiv w:val="1"/>
      <w:marLeft w:val="0"/>
      <w:marRight w:val="0"/>
      <w:marTop w:val="0"/>
      <w:marBottom w:val="0"/>
      <w:divBdr>
        <w:top w:val="none" w:sz="0" w:space="0" w:color="auto"/>
        <w:left w:val="none" w:sz="0" w:space="0" w:color="auto"/>
        <w:bottom w:val="none" w:sz="0" w:space="0" w:color="auto"/>
        <w:right w:val="none" w:sz="0" w:space="0" w:color="auto"/>
      </w:divBdr>
    </w:div>
    <w:div w:id="267390707">
      <w:bodyDiv w:val="1"/>
      <w:marLeft w:val="0"/>
      <w:marRight w:val="0"/>
      <w:marTop w:val="0"/>
      <w:marBottom w:val="0"/>
      <w:divBdr>
        <w:top w:val="none" w:sz="0" w:space="0" w:color="auto"/>
        <w:left w:val="none" w:sz="0" w:space="0" w:color="auto"/>
        <w:bottom w:val="none" w:sz="0" w:space="0" w:color="auto"/>
        <w:right w:val="none" w:sz="0" w:space="0" w:color="auto"/>
      </w:divBdr>
    </w:div>
    <w:div w:id="562833702">
      <w:bodyDiv w:val="1"/>
      <w:marLeft w:val="0"/>
      <w:marRight w:val="0"/>
      <w:marTop w:val="0"/>
      <w:marBottom w:val="0"/>
      <w:divBdr>
        <w:top w:val="none" w:sz="0" w:space="0" w:color="auto"/>
        <w:left w:val="none" w:sz="0" w:space="0" w:color="auto"/>
        <w:bottom w:val="none" w:sz="0" w:space="0" w:color="auto"/>
        <w:right w:val="none" w:sz="0" w:space="0" w:color="auto"/>
      </w:divBdr>
    </w:div>
    <w:div w:id="651442728">
      <w:bodyDiv w:val="1"/>
      <w:marLeft w:val="0"/>
      <w:marRight w:val="0"/>
      <w:marTop w:val="0"/>
      <w:marBottom w:val="0"/>
      <w:divBdr>
        <w:top w:val="none" w:sz="0" w:space="0" w:color="auto"/>
        <w:left w:val="none" w:sz="0" w:space="0" w:color="auto"/>
        <w:bottom w:val="none" w:sz="0" w:space="0" w:color="auto"/>
        <w:right w:val="none" w:sz="0" w:space="0" w:color="auto"/>
      </w:divBdr>
    </w:div>
    <w:div w:id="1061170518">
      <w:bodyDiv w:val="1"/>
      <w:marLeft w:val="0"/>
      <w:marRight w:val="0"/>
      <w:marTop w:val="0"/>
      <w:marBottom w:val="0"/>
      <w:divBdr>
        <w:top w:val="none" w:sz="0" w:space="0" w:color="auto"/>
        <w:left w:val="none" w:sz="0" w:space="0" w:color="auto"/>
        <w:bottom w:val="none" w:sz="0" w:space="0" w:color="auto"/>
        <w:right w:val="none" w:sz="0" w:space="0" w:color="auto"/>
      </w:divBdr>
    </w:div>
    <w:div w:id="1166628792">
      <w:bodyDiv w:val="1"/>
      <w:marLeft w:val="0"/>
      <w:marRight w:val="0"/>
      <w:marTop w:val="0"/>
      <w:marBottom w:val="0"/>
      <w:divBdr>
        <w:top w:val="none" w:sz="0" w:space="0" w:color="auto"/>
        <w:left w:val="none" w:sz="0" w:space="0" w:color="auto"/>
        <w:bottom w:val="none" w:sz="0" w:space="0" w:color="auto"/>
        <w:right w:val="none" w:sz="0" w:space="0" w:color="auto"/>
      </w:divBdr>
    </w:div>
    <w:div w:id="1387531373">
      <w:bodyDiv w:val="1"/>
      <w:marLeft w:val="0"/>
      <w:marRight w:val="0"/>
      <w:marTop w:val="0"/>
      <w:marBottom w:val="0"/>
      <w:divBdr>
        <w:top w:val="none" w:sz="0" w:space="0" w:color="auto"/>
        <w:left w:val="none" w:sz="0" w:space="0" w:color="auto"/>
        <w:bottom w:val="none" w:sz="0" w:space="0" w:color="auto"/>
        <w:right w:val="none" w:sz="0" w:space="0" w:color="auto"/>
      </w:divBdr>
    </w:div>
    <w:div w:id="1927572059">
      <w:bodyDiv w:val="1"/>
      <w:marLeft w:val="0"/>
      <w:marRight w:val="0"/>
      <w:marTop w:val="0"/>
      <w:marBottom w:val="0"/>
      <w:divBdr>
        <w:top w:val="none" w:sz="0" w:space="0" w:color="auto"/>
        <w:left w:val="none" w:sz="0" w:space="0" w:color="auto"/>
        <w:bottom w:val="none" w:sz="0" w:space="0" w:color="auto"/>
        <w:right w:val="none" w:sz="0" w:space="0" w:color="auto"/>
      </w:divBdr>
    </w:div>
    <w:div w:id="1997219792">
      <w:bodyDiv w:val="1"/>
      <w:marLeft w:val="0"/>
      <w:marRight w:val="0"/>
      <w:marTop w:val="0"/>
      <w:marBottom w:val="0"/>
      <w:divBdr>
        <w:top w:val="none" w:sz="0" w:space="0" w:color="auto"/>
        <w:left w:val="none" w:sz="0" w:space="0" w:color="auto"/>
        <w:bottom w:val="none" w:sz="0" w:space="0" w:color="auto"/>
        <w:right w:val="none" w:sz="0" w:space="0" w:color="auto"/>
      </w:divBdr>
      <w:divsChild>
        <w:div w:id="1431390032">
          <w:marLeft w:val="0"/>
          <w:marRight w:val="0"/>
          <w:marTop w:val="0"/>
          <w:marBottom w:val="0"/>
          <w:divBdr>
            <w:top w:val="none" w:sz="0" w:space="0" w:color="auto"/>
            <w:left w:val="none" w:sz="0" w:space="0" w:color="auto"/>
            <w:bottom w:val="none" w:sz="0" w:space="0" w:color="auto"/>
            <w:right w:val="none" w:sz="0" w:space="0" w:color="auto"/>
          </w:divBdr>
          <w:divsChild>
            <w:div w:id="21312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lvic_fin" TargetMode="External"/><Relationship Id="rId13" Type="http://schemas.openxmlformats.org/officeDocument/2006/relationships/hyperlink" Target="https://en.wikipedia.org/wiki/Java_stingaree" TargetMode="External"/><Relationship Id="rId18" Type="http://schemas.openxmlformats.org/officeDocument/2006/relationships/hyperlink" Target="https://en.wikipedia.org/wiki/Smalltooth_sawfish" TargetMode="External"/><Relationship Id="rId26" Type="http://schemas.openxmlformats.org/officeDocument/2006/relationships/hyperlink" Target="https://en.wikipedia.org/wiki/Smalltooth_sawfish" TargetMode="External"/><Relationship Id="rId3" Type="http://schemas.openxmlformats.org/officeDocument/2006/relationships/webSettings" Target="webSettings.xml"/><Relationship Id="rId21" Type="http://schemas.openxmlformats.org/officeDocument/2006/relationships/hyperlink" Target="https://en.wikipedia.org/wiki/Sensory_system" TargetMode="External"/><Relationship Id="rId7" Type="http://schemas.openxmlformats.org/officeDocument/2006/relationships/hyperlink" Target="https://en.wikipedia.org/wiki/Gill_slit" TargetMode="External"/><Relationship Id="rId12" Type="http://schemas.openxmlformats.org/officeDocument/2006/relationships/hyperlink" Target="https://en.wikipedia.org/wiki/Java_stingaree" TargetMode="External"/><Relationship Id="rId17" Type="http://schemas.openxmlformats.org/officeDocument/2006/relationships/hyperlink" Target="https://en.wikipedia.org/wiki/Gill_slit" TargetMode="External"/><Relationship Id="rId25" Type="http://schemas.openxmlformats.org/officeDocument/2006/relationships/hyperlink" Target="https://en.wikipedia.org/wiki/Dermal_denticle" TargetMode="External"/><Relationship Id="rId2" Type="http://schemas.openxmlformats.org/officeDocument/2006/relationships/settings" Target="settings.xml"/><Relationship Id="rId16" Type="http://schemas.openxmlformats.org/officeDocument/2006/relationships/hyperlink" Target="https://en.wikipedia.org/wiki/Cusp_(anatomy)" TargetMode="External"/><Relationship Id="rId20" Type="http://schemas.openxmlformats.org/officeDocument/2006/relationships/hyperlink" Target="https://en.wikipedia.org/wiki/Smalltooth_sawfish" TargetMode="External"/><Relationship Id="rId1" Type="http://schemas.openxmlformats.org/officeDocument/2006/relationships/styles" Target="styles.xml"/><Relationship Id="rId6" Type="http://schemas.openxmlformats.org/officeDocument/2006/relationships/hyperlink" Target="https://en.wikipedia.org/wiki/Quincunx" TargetMode="External"/><Relationship Id="rId11" Type="http://schemas.openxmlformats.org/officeDocument/2006/relationships/hyperlink" Target="https://en.wikipedia.org/wiki/Dermal_denticle" TargetMode="External"/><Relationship Id="rId24" Type="http://schemas.openxmlformats.org/officeDocument/2006/relationships/hyperlink" Target="https://en.wikipedia.org/wiki/Dorsum_(anatomy)" TargetMode="External"/><Relationship Id="rId5" Type="http://schemas.openxmlformats.org/officeDocument/2006/relationships/hyperlink" Target="https://en.wikipedia.org/wiki/Spiracle" TargetMode="External"/><Relationship Id="rId15" Type="http://schemas.openxmlformats.org/officeDocument/2006/relationships/hyperlink" Target="https://en.wikipedia.org/wiki/Tooth_row" TargetMode="External"/><Relationship Id="rId23" Type="http://schemas.openxmlformats.org/officeDocument/2006/relationships/hyperlink" Target="https://en.wikipedia.org/wiki/Smalltooth_sawfish" TargetMode="External"/><Relationship Id="rId28" Type="http://schemas.openxmlformats.org/officeDocument/2006/relationships/theme" Target="theme/theme1.xml"/><Relationship Id="rId10" Type="http://schemas.openxmlformats.org/officeDocument/2006/relationships/hyperlink" Target="https://en.wikipedia.org/wiki/Caudal_fin" TargetMode="External"/><Relationship Id="rId19" Type="http://schemas.openxmlformats.org/officeDocument/2006/relationships/hyperlink" Target="https://en.wikipedia.org/wiki/Smalltooth_sawfish" TargetMode="External"/><Relationship Id="rId4" Type="http://schemas.openxmlformats.org/officeDocument/2006/relationships/hyperlink" Target="https://en.wikipedia.org/wiki/Pectoral_fin" TargetMode="External"/><Relationship Id="rId9" Type="http://schemas.openxmlformats.org/officeDocument/2006/relationships/hyperlink" Target="https://en.wikipedia.org/wiki/Dorsal_fin" TargetMode="External"/><Relationship Id="rId14" Type="http://schemas.openxmlformats.org/officeDocument/2006/relationships/hyperlink" Target="https://en.wikipedia.org/wiki/Nictitating_membrane" TargetMode="External"/><Relationship Id="rId22" Type="http://schemas.openxmlformats.org/officeDocument/2006/relationships/hyperlink" Target="https://en.wikipedia.org/wiki/Electric_fie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2018-04-27T12:59:00Z</dcterms:created>
  <dcterms:modified xsi:type="dcterms:W3CDTF">2018-04-27T13:13:00Z</dcterms:modified>
</cp:coreProperties>
</file>