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9F7E5" w14:textId="77777777" w:rsidR="001E3A23" w:rsidRDefault="001E3A23">
      <w:pPr>
        <w:pStyle w:val="Titel"/>
        <w:spacing w:before="960" w:after="120"/>
        <w:jc w:val="center"/>
        <w:rPr>
          <w:sz w:val="24"/>
          <w:szCs w:val="24"/>
        </w:rPr>
      </w:pPr>
      <w:r>
        <w:rPr>
          <w:b/>
          <w:bCs/>
          <w:color w:val="2E75B6"/>
        </w:rPr>
        <w:t>Projectbrief</w:t>
      </w:r>
    </w:p>
    <w:p w14:paraId="0C5FB19D" w14:textId="77777777" w:rsidR="001E3A23" w:rsidRDefault="001E3A23">
      <w:pPr>
        <w:pStyle w:val="Ondertitel"/>
        <w:spacing w:after="240" w:afterAutospacing="0"/>
        <w:jc w:val="center"/>
      </w:pPr>
      <w:r>
        <w:rPr>
          <w:color w:val="1F4E79"/>
          <w:sz w:val="32"/>
          <w:szCs w:val="32"/>
        </w:rPr>
        <w:t>Netwerkontwerp Provinciehuis Utrecht</w:t>
      </w:r>
    </w:p>
    <w:p w14:paraId="71F5AC75" w14:textId="77777777" w:rsidR="001E3A23" w:rsidRPr="009E048C" w:rsidRDefault="001E3A23">
      <w:pPr>
        <w:spacing w:after="1440"/>
        <w:jc w:val="center"/>
      </w:pPr>
      <w:r>
        <w:rPr>
          <w:color w:val="7A7A7A"/>
          <w:sz w:val="21"/>
          <w:szCs w:val="21"/>
        </w:rPr>
        <w:t>ICT Tribe Almere | SLTN Group B.V. | mei 2026</w:t>
      </w:r>
    </w:p>
    <w:p w14:paraId="15E4ED93" w14:textId="77777777" w:rsidR="00134ACB" w:rsidRDefault="00B44F0B">
      <w:pPr>
        <w:pStyle w:val="Kop1"/>
      </w:pPr>
      <w:r>
        <w:t>1. Aanleiding</w:t>
      </w:r>
    </w:p>
    <w:p w14:paraId="1531AF63" w14:textId="77777777" w:rsidR="001E3A23" w:rsidRDefault="001E3A23">
      <w:pPr>
        <w:spacing w:after="160"/>
      </w:pPr>
      <w:r>
        <w:t>Provincie Utrecht betrekt een nieuw provinciehuis met circa 900 medewerkers, verdeeld over zes verdiepingen. Het gebouw omvat uiteenlopende functies, waaronder publieke balies, vergaderruimten, een bestuursetage en een serverruimte met circa 30 servers. Voor deze omgeving is een volledig nieuw netwerkontwerp nodig dat betrouwbare bekabelde en draadloze connectiviteit biedt voor medewerkers en bezoekers.</w:t>
      </w:r>
    </w:p>
    <w:p w14:paraId="28DD7099" w14:textId="77777777" w:rsidR="00134ACB" w:rsidRDefault="00B44F0B">
      <w:pPr>
        <w:pStyle w:val="Kop1"/>
      </w:pPr>
      <w:bookmarkStart w:id="0" w:name="OLE_LINK1"/>
      <w:r>
        <w:t>2. Probleemstelling</w:t>
      </w:r>
    </w:p>
    <w:p w14:paraId="0DA9016F" w14:textId="77777777" w:rsidR="001E3A23" w:rsidRDefault="001E3A23">
      <w:pPr>
        <w:spacing w:after="160"/>
      </w:pPr>
      <w:r>
        <w:t>Zonder een gestructureerd netwerkontwerp ontstaan risico's op drie hoofdpunten:</w:t>
      </w:r>
    </w:p>
    <w:p w14:paraId="7D6A06EC" w14:textId="725B1260" w:rsidR="00134ACB" w:rsidRDefault="00595645">
      <w:pPr>
        <w:pStyle w:val="Lijstalinea"/>
        <w:numPr>
          <w:ilvl w:val="0"/>
          <w:numId w:val="2"/>
        </w:numPr>
      </w:pPr>
      <w:r>
        <w:t>Continuïteit: een overheidsorganisatie kan zich geen netwerkstoringen veroorloven.</w:t>
      </w:r>
    </w:p>
    <w:p w14:paraId="679884E4" w14:textId="77777777" w:rsidR="00134ACB" w:rsidRDefault="00B44F0B">
      <w:pPr>
        <w:pStyle w:val="Lijstalinea"/>
        <w:numPr>
          <w:ilvl w:val="0"/>
          <w:numId w:val="2"/>
        </w:numPr>
      </w:pPr>
      <w:r>
        <w:t>Informatiebeveiliging: de combinatie van publieke zones, ambtelijke werkplekken en vertrouwelijke bestuurlijke omgevingen vereist strikte segmentatie.</w:t>
      </w:r>
    </w:p>
    <w:p w14:paraId="612F1417" w14:textId="77777777" w:rsidR="00134ACB" w:rsidRDefault="00B44F0B">
      <w:pPr>
        <w:pStyle w:val="Lijstalinea"/>
        <w:numPr>
          <w:ilvl w:val="0"/>
          <w:numId w:val="2"/>
        </w:numPr>
      </w:pPr>
      <w:r>
        <w:t>Beheerbaarheid: een niet-gedocumenteerd en ongestructureerd netwerk leidt op termijn tot hoge beheerkosten en verhoogde kwetsbaarheid.</w:t>
      </w:r>
    </w:p>
    <w:p w14:paraId="588C6E1E" w14:textId="77777777" w:rsidR="00134ACB" w:rsidRDefault="00B44F0B">
      <w:pPr>
        <w:pStyle w:val="Kop1"/>
      </w:pPr>
      <w:r>
        <w:t>3. Doelstelling</w:t>
      </w:r>
    </w:p>
    <w:p w14:paraId="0161AB22" w14:textId="77777777" w:rsidR="001E3A23" w:rsidRDefault="001E3A23">
      <w:pPr>
        <w:spacing w:after="160"/>
      </w:pPr>
      <w:r>
        <w:t>Het project resulteert in een volledig uitgewerkt netwerkontwerp dat drie kernvoorwaarden borgt.</w:t>
      </w:r>
    </w:p>
    <w:tbl>
      <w:tblPr>
        <w:tblStyle w:val="GridTable4-Accent1"/>
        <w:tblW w:w="9026" w:type="dxa"/>
        <w:tblInd w:w="0" w:type="dxa"/>
        <w:tblLook w:val="04A0" w:firstRow="1" w:lastRow="0" w:firstColumn="1" w:lastColumn="0" w:noHBand="0" w:noVBand="1"/>
      </w:tblPr>
      <w:tblGrid>
        <w:gridCol w:w="2500"/>
        <w:gridCol w:w="6526"/>
      </w:tblGrid>
      <w:tr w:rsidR="001E3A23" w14:paraId="06FFB375" w14:textId="77777777">
        <w:trPr>
          <w:tblHeader/>
        </w:trPr>
        <w:tc>
          <w:tcPr>
            <w:tcW w:w="2500" w:type="dxa"/>
            <w:tcMar>
              <w:top w:w="80" w:type="dxa"/>
              <w:left w:w="120" w:type="dxa"/>
              <w:bottom w:w="80" w:type="dxa"/>
              <w:right w:w="120" w:type="dxa"/>
            </w:tcMar>
            <w:vAlign w:val="center"/>
            <w:hideMark/>
          </w:tcPr>
          <w:p w14:paraId="64448949" w14:textId="77777777" w:rsidR="001E3A23" w:rsidRDefault="001E3A23">
            <w:pPr>
              <w:rPr>
                <w:rFonts w:ascii="Arial" w:hAnsi="Arial"/>
                <w:sz w:val="22"/>
                <w:szCs w:val="22"/>
              </w:rPr>
            </w:pPr>
            <w:r>
              <w:rPr>
                <w:rFonts w:ascii="Arial" w:hAnsi="Arial"/>
                <w:b/>
                <w:bCs/>
                <w:sz w:val="20"/>
                <w:szCs w:val="20"/>
              </w:rPr>
              <w:t>Pijler</w:t>
            </w:r>
          </w:p>
        </w:tc>
        <w:tc>
          <w:tcPr>
            <w:tcW w:w="6526" w:type="dxa"/>
            <w:tcMar>
              <w:top w:w="80" w:type="dxa"/>
              <w:left w:w="120" w:type="dxa"/>
              <w:bottom w:w="80" w:type="dxa"/>
              <w:right w:w="120" w:type="dxa"/>
            </w:tcMar>
            <w:vAlign w:val="center"/>
            <w:hideMark/>
          </w:tcPr>
          <w:p w14:paraId="34539ECB" w14:textId="77777777" w:rsidR="001E3A23" w:rsidRDefault="001E3A23">
            <w:pPr>
              <w:rPr>
                <w:rFonts w:ascii="Arial" w:hAnsi="Arial"/>
                <w:sz w:val="22"/>
                <w:szCs w:val="22"/>
              </w:rPr>
            </w:pPr>
            <w:r>
              <w:rPr>
                <w:rFonts w:ascii="Arial" w:hAnsi="Arial"/>
                <w:b/>
                <w:bCs/>
                <w:sz w:val="20"/>
                <w:szCs w:val="20"/>
              </w:rPr>
              <w:t>Toelichting</w:t>
            </w:r>
          </w:p>
        </w:tc>
      </w:tr>
      <w:tr w:rsidR="001E3A23" w14:paraId="0627AAD3" w14:textId="77777777">
        <w:tc>
          <w:tcPr>
            <w:tcW w:w="2500" w:type="dxa"/>
            <w:tcMar>
              <w:top w:w="80" w:type="dxa"/>
              <w:left w:w="120" w:type="dxa"/>
              <w:bottom w:w="80" w:type="dxa"/>
              <w:right w:w="120" w:type="dxa"/>
            </w:tcMar>
            <w:vAlign w:val="center"/>
            <w:hideMark/>
          </w:tcPr>
          <w:p w14:paraId="1A943D96" w14:textId="77777777" w:rsidR="001E3A23" w:rsidRDefault="001E3A23">
            <w:pPr>
              <w:rPr>
                <w:rFonts w:ascii="Arial" w:hAnsi="Arial"/>
                <w:sz w:val="22"/>
                <w:szCs w:val="22"/>
              </w:rPr>
            </w:pPr>
            <w:r>
              <w:rPr>
                <w:rFonts w:ascii="Arial" w:hAnsi="Arial"/>
                <w:sz w:val="20"/>
                <w:szCs w:val="20"/>
              </w:rPr>
              <w:t>Beschikbaarheid</w:t>
            </w:r>
          </w:p>
        </w:tc>
        <w:tc>
          <w:tcPr>
            <w:tcW w:w="6526" w:type="dxa"/>
            <w:tcMar>
              <w:top w:w="80" w:type="dxa"/>
              <w:left w:w="120" w:type="dxa"/>
              <w:bottom w:w="80" w:type="dxa"/>
              <w:right w:w="120" w:type="dxa"/>
            </w:tcMar>
            <w:vAlign w:val="center"/>
            <w:hideMark/>
          </w:tcPr>
          <w:p w14:paraId="440B722B" w14:textId="1586E9BC" w:rsidR="001E3A23" w:rsidRDefault="001E3A23">
            <w:pPr>
              <w:rPr>
                <w:rFonts w:ascii="Arial" w:hAnsi="Arial"/>
                <w:sz w:val="22"/>
                <w:szCs w:val="22"/>
              </w:rPr>
            </w:pPr>
            <w:r>
              <w:rPr>
                <w:rFonts w:ascii="Arial" w:hAnsi="Arial"/>
                <w:sz w:val="20"/>
                <w:szCs w:val="20"/>
              </w:rPr>
              <w:t>Redundante WAN-verbindingen en een redundante core-laag waarborgen de continuïteit bij uitval van een afzonderlijke component.</w:t>
            </w:r>
          </w:p>
        </w:tc>
      </w:tr>
      <w:tr w:rsidR="001E3A23" w14:paraId="3EA57A1D" w14:textId="77777777">
        <w:tc>
          <w:tcPr>
            <w:tcW w:w="2500" w:type="dxa"/>
            <w:tcMar>
              <w:top w:w="80" w:type="dxa"/>
              <w:left w:w="120" w:type="dxa"/>
              <w:bottom w:w="80" w:type="dxa"/>
              <w:right w:w="120" w:type="dxa"/>
            </w:tcMar>
            <w:vAlign w:val="center"/>
            <w:hideMark/>
          </w:tcPr>
          <w:p w14:paraId="3AD113E7" w14:textId="77777777" w:rsidR="001E3A23" w:rsidRDefault="001E3A23">
            <w:pPr>
              <w:rPr>
                <w:rFonts w:ascii="Arial" w:hAnsi="Arial"/>
                <w:sz w:val="22"/>
                <w:szCs w:val="22"/>
              </w:rPr>
            </w:pPr>
            <w:r>
              <w:rPr>
                <w:rFonts w:ascii="Arial" w:hAnsi="Arial"/>
                <w:sz w:val="20"/>
                <w:szCs w:val="20"/>
              </w:rPr>
              <w:t>Beveiliging</w:t>
            </w:r>
          </w:p>
        </w:tc>
        <w:tc>
          <w:tcPr>
            <w:tcW w:w="6526" w:type="dxa"/>
            <w:tcMar>
              <w:top w:w="80" w:type="dxa"/>
              <w:left w:w="120" w:type="dxa"/>
              <w:bottom w:w="80" w:type="dxa"/>
              <w:right w:w="120" w:type="dxa"/>
            </w:tcMar>
            <w:vAlign w:val="center"/>
            <w:hideMark/>
          </w:tcPr>
          <w:p w14:paraId="01F5680D" w14:textId="77777777" w:rsidR="001E3A23" w:rsidRDefault="001E3A23">
            <w:pPr>
              <w:rPr>
                <w:rFonts w:ascii="Arial" w:hAnsi="Arial"/>
                <w:sz w:val="22"/>
                <w:szCs w:val="22"/>
              </w:rPr>
            </w:pPr>
            <w:r>
              <w:rPr>
                <w:rFonts w:ascii="Arial" w:hAnsi="Arial"/>
                <w:sz w:val="20"/>
                <w:szCs w:val="20"/>
              </w:rPr>
              <w:t>Strikte netwerksegmentatie en 802.1X poortauthenticatie (gekoppeld aan Entra ID) scheiden publieke, interne en vertrouwelijke zones. VLAN-toewijzing is identiteitsgebaseerd: medewerkers ontvangen automatisch het juiste VLAN ongeacht fysieke locatie. De firewall wordt opgenomen in de hardwarelijst; de inpassing en configuratie vallen buiten de scope van dit ontwerp.</w:t>
            </w:r>
          </w:p>
        </w:tc>
      </w:tr>
      <w:tr w:rsidR="001E3A23" w14:paraId="15618336" w14:textId="77777777">
        <w:tc>
          <w:tcPr>
            <w:tcW w:w="2500" w:type="dxa"/>
            <w:tcMar>
              <w:top w:w="80" w:type="dxa"/>
              <w:left w:w="120" w:type="dxa"/>
              <w:bottom w:w="80" w:type="dxa"/>
              <w:right w:w="120" w:type="dxa"/>
            </w:tcMar>
            <w:vAlign w:val="center"/>
            <w:hideMark/>
          </w:tcPr>
          <w:p w14:paraId="6D4A77A3" w14:textId="77777777" w:rsidR="001E3A23" w:rsidRDefault="001E3A23">
            <w:pPr>
              <w:rPr>
                <w:rFonts w:ascii="Arial" w:hAnsi="Arial"/>
                <w:sz w:val="22"/>
                <w:szCs w:val="22"/>
              </w:rPr>
            </w:pPr>
            <w:r>
              <w:rPr>
                <w:rFonts w:ascii="Arial" w:hAnsi="Arial"/>
                <w:sz w:val="20"/>
                <w:szCs w:val="20"/>
              </w:rPr>
              <w:t>Beheerbaarheid</w:t>
            </w:r>
          </w:p>
        </w:tc>
        <w:tc>
          <w:tcPr>
            <w:tcW w:w="6526" w:type="dxa"/>
            <w:tcMar>
              <w:top w:w="80" w:type="dxa"/>
              <w:left w:w="120" w:type="dxa"/>
              <w:bottom w:w="80" w:type="dxa"/>
              <w:right w:w="120" w:type="dxa"/>
            </w:tcMar>
            <w:vAlign w:val="center"/>
            <w:hideMark/>
          </w:tcPr>
          <w:p w14:paraId="5CDC9589" w14:textId="77777777" w:rsidR="001E3A23" w:rsidRDefault="001E3A23">
            <w:pPr>
              <w:rPr>
                <w:rFonts w:ascii="Arial" w:hAnsi="Arial"/>
                <w:sz w:val="22"/>
                <w:szCs w:val="22"/>
              </w:rPr>
            </w:pPr>
            <w:r>
              <w:rPr>
                <w:rFonts w:ascii="Arial" w:hAnsi="Arial"/>
                <w:sz w:val="20"/>
                <w:szCs w:val="20"/>
              </w:rPr>
              <w:t>Een centraal beheerplatform, een gedocumenteerde topologie en een volledig IP-plan maken het netwerk overdraagbaar, beheersbaar en schaalbaar.</w:t>
            </w:r>
          </w:p>
        </w:tc>
      </w:tr>
    </w:tbl>
    <w:bookmarkEnd w:id="0"/>
    <w:p w14:paraId="431291DB" w14:textId="77777777" w:rsidR="00134ACB" w:rsidRDefault="00B44F0B">
      <w:pPr>
        <w:pStyle w:val="Kop1"/>
      </w:pPr>
      <w:r>
        <w:lastRenderedPageBreak/>
        <w:t>4. Scope</w:t>
      </w:r>
    </w:p>
    <w:p w14:paraId="4BE5F12B" w14:textId="77777777" w:rsidR="00595645" w:rsidRDefault="00595645" w:rsidP="00595645">
      <w:pPr>
        <w:pStyle w:val="Kop2"/>
      </w:pPr>
      <w:r>
        <w:t>In scope</w:t>
      </w:r>
    </w:p>
    <w:p w14:paraId="51A47C7B" w14:textId="77777777" w:rsidR="00134ACB" w:rsidRDefault="00B44F0B">
      <w:pPr>
        <w:pStyle w:val="Lijstalinea"/>
        <w:numPr>
          <w:ilvl w:val="0"/>
          <w:numId w:val="2"/>
        </w:numPr>
      </w:pPr>
      <w:r>
        <w:t>Logisch netwerkontwerp voor het Provinciehuis Utrecht (1 gebouw, 6 lagen inclusief begane grond)</w:t>
      </w:r>
    </w:p>
    <w:p w14:paraId="2E486828" w14:textId="77777777" w:rsidR="00134ACB" w:rsidRDefault="00B44F0B">
      <w:pPr>
        <w:pStyle w:val="Lijstalinea"/>
        <w:numPr>
          <w:ilvl w:val="0"/>
          <w:numId w:val="2"/>
        </w:numPr>
      </w:pPr>
      <w:r>
        <w:t>Fysiek netwerkontwerp inclusief kabelrouting en netwerkkastindeling per etage</w:t>
      </w:r>
    </w:p>
    <w:p w14:paraId="2AD08878" w14:textId="77777777" w:rsidR="00134ACB" w:rsidRDefault="00B44F0B">
      <w:pPr>
        <w:pStyle w:val="Lijstalinea"/>
        <w:numPr>
          <w:ilvl w:val="0"/>
          <w:numId w:val="2"/>
        </w:numPr>
      </w:pPr>
      <w:r>
        <w:t>VLAN-structuur en IP-plan (één subnet per VLAN-functie, gebouwbrede segmentatie via 802.1X en Entra ID; adressering reflecteert VLAN-ID)</w:t>
      </w:r>
    </w:p>
    <w:p w14:paraId="141BD311" w14:textId="77777777" w:rsidR="00D2095F" w:rsidRDefault="00D2095F" w:rsidP="00D2095F">
      <w:pPr>
        <w:pStyle w:val="Lijstalinea"/>
        <w:numPr>
          <w:ilvl w:val="0"/>
          <w:numId w:val="2"/>
        </w:numPr>
      </w:pPr>
      <w:r>
        <w:t>Risico-inventarisatie van het voorgestelde netwerkontwerp, uitgewerkt als separaat document</w:t>
      </w:r>
    </w:p>
    <w:p w14:paraId="06658EFD" w14:textId="77777777" w:rsidR="00D2095F" w:rsidRDefault="00D2095F" w:rsidP="00D2095F">
      <w:pPr>
        <w:pStyle w:val="Lijstalinea"/>
        <w:numPr>
          <w:ilvl w:val="0"/>
          <w:numId w:val="2"/>
        </w:numPr>
      </w:pPr>
      <w:r>
        <w:t>Hardwareadvies per apparaattype (core switches, access switches, AP’s en firewall) inclusief merkaanbeveling; de eindkeuze ligt bij inkoop</w:t>
      </w:r>
    </w:p>
    <w:p w14:paraId="2FBFA4C6" w14:textId="77777777" w:rsidR="00134ACB" w:rsidRPr="00D2095F" w:rsidRDefault="00B44F0B">
      <w:pPr>
        <w:pStyle w:val="Lijstalinea"/>
        <w:numPr>
          <w:ilvl w:val="0"/>
          <w:numId w:val="2"/>
        </w:numPr>
        <w:rPr>
          <w:lang w:val="en-GB"/>
        </w:rPr>
      </w:pPr>
      <w:r>
        <w:rPr>
          <w:lang w:val="en-GB"/>
        </w:rPr>
        <w:t>VLAN-configuratie op switches en access points</w:t>
      </w:r>
    </w:p>
    <w:p w14:paraId="6621168B" w14:textId="77777777" w:rsidR="00134ACB" w:rsidRDefault="00B44F0B">
      <w:pPr>
        <w:pStyle w:val="Lijstalinea"/>
        <w:numPr>
          <w:ilvl w:val="0"/>
          <w:numId w:val="2"/>
        </w:numPr>
      </w:pPr>
      <w:r>
        <w:t>Netwerkinfrastructuur voor VOIP (subnetten, VLANs, PoE aansluitingen)</w:t>
      </w:r>
    </w:p>
    <w:p w14:paraId="1E6AD1CD" w14:textId="77777777" w:rsidR="00134ACB" w:rsidRDefault="00B44F0B">
      <w:pPr>
        <w:pStyle w:val="Lijstalinea"/>
        <w:numPr>
          <w:ilvl w:val="0"/>
          <w:numId w:val="2"/>
        </w:numPr>
      </w:pPr>
      <w:r>
        <w:t>Configuratie van netwerkdiensten: DHCP per VLAN en DNS forwarding op de firewall (lokaal, zonder externe afhankelijkheid)</w:t>
      </w:r>
    </w:p>
    <w:p w14:paraId="623520A0" w14:textId="56F9AE13" w:rsidR="009100E0" w:rsidRDefault="009100E0" w:rsidP="009100E0">
      <w:pPr>
        <w:pStyle w:val="Lijstalinea"/>
        <w:numPr>
          <w:ilvl w:val="0"/>
          <w:numId w:val="2"/>
        </w:numPr>
      </w:pPr>
      <w:r>
        <w:t>Budget- of kostenraming</w:t>
      </w:r>
    </w:p>
    <w:p w14:paraId="02FF7041" w14:textId="77777777" w:rsidR="00134ACB" w:rsidRDefault="00B44F0B">
      <w:pPr>
        <w:pStyle w:val="Lijstalinea"/>
        <w:numPr>
          <w:ilvl w:val="0"/>
          <w:numId w:val="2"/>
        </w:numPr>
      </w:pPr>
      <w:r>
        <w:t>Bekabelingsspecificatie als programma van eisen voor kabelaannemer (patchpanelen, UTP werkplekken, fiber backbone)</w:t>
      </w:r>
    </w:p>
    <w:p w14:paraId="1C822BBB" w14:textId="77777777" w:rsidR="00134ACB" w:rsidRDefault="00B44F0B">
      <w:pPr>
        <w:pStyle w:val="Lijstalinea"/>
        <w:numPr>
          <w:ilvl w:val="0"/>
          <w:numId w:val="2"/>
        </w:numPr>
      </w:pPr>
      <w:r>
        <w:t>Support op het ontwerp tot twee weken na oplevering</w:t>
      </w:r>
    </w:p>
    <w:p w14:paraId="48D46EAA" w14:textId="77777777" w:rsidR="00134ACB" w:rsidRDefault="00B44F0B">
      <w:pPr>
        <w:pStyle w:val="Lijstalinea"/>
        <w:numPr>
          <w:ilvl w:val="0"/>
          <w:numId w:val="2"/>
        </w:numPr>
      </w:pPr>
      <w:r>
        <w:t>Eindpresentatie aan Provincie Utrecht / SLTN</w:t>
      </w:r>
    </w:p>
    <w:p w14:paraId="686928AB" w14:textId="77777777" w:rsidR="00595645" w:rsidRDefault="00595645" w:rsidP="00595645">
      <w:pPr>
        <w:pStyle w:val="Kop2"/>
      </w:pPr>
      <w:r>
        <w:t>Out of scope</w:t>
      </w:r>
    </w:p>
    <w:p w14:paraId="3F1E78F7" w14:textId="77777777" w:rsidR="00D2095F" w:rsidRDefault="00D2095F" w:rsidP="00D2095F">
      <w:pPr>
        <w:pStyle w:val="Lijstalinea"/>
        <w:numPr>
          <w:ilvl w:val="0"/>
          <w:numId w:val="2"/>
        </w:numPr>
      </w:pPr>
      <w:r>
        <w:t>Firewall security policies, IPS en DMZ-configuratie (verantwoordelijkheid securityteam SLTN)</w:t>
      </w:r>
    </w:p>
    <w:p w14:paraId="4400C643" w14:textId="77777777" w:rsidR="00134ACB" w:rsidRDefault="00B44F0B">
      <w:pPr>
        <w:pStyle w:val="Lijstalinea"/>
        <w:numPr>
          <w:ilvl w:val="0"/>
          <w:numId w:val="2"/>
        </w:numPr>
      </w:pPr>
      <w:r>
        <w:t>Eindkeuze hardware merken of modellen (aanbeveling wordt gedaan, beslissing ligt bij inkoop)</w:t>
      </w:r>
    </w:p>
    <w:p w14:paraId="0A08BB7C" w14:textId="77777777" w:rsidR="00D2095F" w:rsidRDefault="00D2095F" w:rsidP="00D2095F">
      <w:pPr>
        <w:pStyle w:val="Lijstalinea"/>
        <w:numPr>
          <w:ilvl w:val="0"/>
          <w:numId w:val="2"/>
        </w:numPr>
      </w:pPr>
      <w:r>
        <w:t>Fysieke aanleg van bekabeling (UTP, fiber en wandplaten), uitgevoerd door de kabelaannemer</w:t>
      </w:r>
    </w:p>
    <w:p w14:paraId="0F35E2AD" w14:textId="77777777" w:rsidR="00134ACB" w:rsidRDefault="00B44F0B">
      <w:pPr>
        <w:pStyle w:val="Lijstalinea"/>
        <w:numPr>
          <w:ilvl w:val="0"/>
          <w:numId w:val="2"/>
        </w:numPr>
      </w:pPr>
      <w:r>
        <w:t>Faciliteiten: UPS, PDUs, koeling serverruimte, racks (verantwoordelijkheid elektricien / klimaat tech / rack leverancier)</w:t>
      </w:r>
    </w:p>
    <w:p w14:paraId="2145CFAE" w14:textId="77777777" w:rsidR="00134ACB" w:rsidRDefault="00B44F0B">
      <w:pPr>
        <w:pStyle w:val="Lijstalinea"/>
        <w:numPr>
          <w:ilvl w:val="0"/>
          <w:numId w:val="2"/>
        </w:numPr>
      </w:pPr>
      <w:r>
        <w:t>Fysieke implementatie en installatie van de netwerkinfrastructuur</w:t>
      </w:r>
    </w:p>
    <w:p w14:paraId="0E3D0EF8" w14:textId="77777777" w:rsidR="00134ACB" w:rsidRDefault="00B44F0B">
      <w:pPr>
        <w:pStyle w:val="Lijstalinea"/>
        <w:numPr>
          <w:ilvl w:val="0"/>
          <w:numId w:val="2"/>
        </w:numPr>
      </w:pPr>
      <w:r>
        <w:t>Beheer en onderhoud na oplevering</w:t>
      </w:r>
    </w:p>
    <w:p w14:paraId="577401E1" w14:textId="77777777" w:rsidR="00134ACB" w:rsidRDefault="00B44F0B">
      <w:pPr>
        <w:pStyle w:val="Lijstalinea"/>
        <w:numPr>
          <w:ilvl w:val="0"/>
          <w:numId w:val="2"/>
        </w:numPr>
      </w:pPr>
      <w:r>
        <w:t>Aanbestedingsprocedure</w:t>
      </w:r>
    </w:p>
    <w:p w14:paraId="18790103" w14:textId="2DBCC89E" w:rsidR="00134ACB" w:rsidRDefault="00B44F0B">
      <w:pPr>
        <w:pStyle w:val="Lijstalinea"/>
        <w:numPr>
          <w:ilvl w:val="0"/>
          <w:numId w:val="2"/>
        </w:numPr>
      </w:pPr>
      <w:r>
        <w:t>IPv6</w:t>
      </w:r>
    </w:p>
    <w:p w14:paraId="7528959F" w14:textId="77777777" w:rsidR="00134ACB" w:rsidRDefault="00B44F0B">
      <w:pPr>
        <w:pStyle w:val="Lijstalinea"/>
        <w:numPr>
          <w:ilvl w:val="0"/>
          <w:numId w:val="2"/>
        </w:numPr>
      </w:pPr>
      <w:r>
        <w:t>Inrichting en configuratie van VoIP-systemen en telefonie</w:t>
      </w:r>
    </w:p>
    <w:p w14:paraId="1B69724F" w14:textId="77777777" w:rsidR="00595645" w:rsidRDefault="00595645">
      <w:pPr>
        <w:pStyle w:val="Kop1"/>
      </w:pPr>
      <w:r>
        <w:br w:type="page"/>
      </w:r>
    </w:p>
    <w:p w14:paraId="0A3E9673" w14:textId="57ACCE0B" w:rsidR="00134ACB" w:rsidRDefault="00B44F0B">
      <w:pPr>
        <w:pStyle w:val="Kop1"/>
      </w:pPr>
      <w:r>
        <w:lastRenderedPageBreak/>
        <w:t>5. Netwerkarchitectuur: van buiten naar binnen</w:t>
      </w:r>
    </w:p>
    <w:p w14:paraId="4EFFA38E" w14:textId="77777777" w:rsidR="001E3A23" w:rsidRDefault="001E3A23">
      <w:pPr>
        <w:spacing w:after="160"/>
      </w:pPr>
      <w:r>
        <w:t>Het ontwerp volgt een two-tier architectuur: de core-laag verzorgt alle routing en vormt het centrale knooppunt, de access-laag verbindt eindgebruikers. Er is geen aparte distributielaag per etage. Alle switches behalve Core-A en Core-B zijn pure Layer 2 en geven verkeer via trunk-uplinks door aan de core.</w:t>
      </w:r>
    </w:p>
    <w:p w14:paraId="19E8D8C7" w14:textId="77777777" w:rsidR="001E3A23" w:rsidRDefault="001E3A23" w:rsidP="001E3A23">
      <w:pPr>
        <w:pStyle w:val="Kop2"/>
      </w:pPr>
      <w:r>
        <w:t>Internet en WAN</w:t>
      </w:r>
    </w:p>
    <w:p w14:paraId="7676E084" w14:textId="06922E14" w:rsidR="001E3A23" w:rsidRDefault="001E3A23" w:rsidP="3449E5BA">
      <w:pPr>
        <w:spacing w:after="160"/>
      </w:pPr>
      <w:r>
        <w:t>Het gebouw beschikt over twee onafhankelijke internetverbindingen via verschillende providers. Beide verbindingen komen via fysiek gescheiden tracés het gebouw binnen. De ISP-aansluitingen termineren via een dedicated WAN-VLAN op de core switches. De core distribueert deze VLANs als trunk naar FGT-A en FGT-B, zodat beide firewalls beide ISP-lijnen kunnen bereiken.</w:t>
      </w:r>
    </w:p>
    <w:p w14:paraId="2EE80F71" w14:textId="77777777" w:rsidR="001E3A23" w:rsidRDefault="001E3A23" w:rsidP="001E3A23">
      <w:pPr>
        <w:pStyle w:val="Kop2"/>
      </w:pPr>
      <w:r>
        <w:t>Diginetwerk</w:t>
      </w:r>
    </w:p>
    <w:p w14:paraId="18D46CE0" w14:textId="77777777" w:rsidR="001E3A23" w:rsidRDefault="001E3A23">
      <w:pPr>
        <w:spacing w:after="160"/>
      </w:pPr>
      <w:r>
        <w:t>Diginetwerk is een afsprakenstelsel van gekoppelde besloten netwerken, beheerd door Logius in opdracht van het ministerie van BZK. Het biedt een veiliger alternatief dan het open internet voor gegevensuitwisseling tussen overheidsorganisaties. De Diginetwerk-aansluiting wordt als SD-WAN-lid geconfigureerd op de FortiGate, naast de twee reguliere ISP-lijnen. Verkeer naar overheidsbestemmingen wordt via SD-WAN-policy over de Diginetwerk-lijn gerouteerd.</w:t>
      </w:r>
    </w:p>
    <w:p w14:paraId="705124A3" w14:textId="77777777" w:rsidR="001E3A23" w:rsidRDefault="001E3A23">
      <w:pPr>
        <w:spacing w:after="160"/>
      </w:pPr>
      <w:r>
        <w:t>Alleen servers in VLAN 11 krijgen via firewall-policy toegang tot Diginetwerk. Medewerkers benaderen Diginetwerk-diensten via applicaties op die servers, niet rechtstreeks via de WAN-interface. Dit voorkomt dat een gecompromitteerd device op het medewerkerssegment direct het overheidsnetwerk kan bereiken.</w:t>
      </w:r>
    </w:p>
    <w:p w14:paraId="42CF365A" w14:textId="77777777" w:rsidR="001E3A23" w:rsidRDefault="001E3A23" w:rsidP="001E3A23">
      <w:pPr>
        <w:pStyle w:val="Kop2"/>
      </w:pPr>
      <w:r>
        <w:t>Firewall</w:t>
      </w:r>
    </w:p>
    <w:p w14:paraId="19D60625" w14:textId="77777777" w:rsidR="001E3A23" w:rsidRDefault="001E3A23">
      <w:pPr>
        <w:spacing w:after="160"/>
      </w:pPr>
      <w:r>
        <w:t>Het firewallcluster bestaat uit twee FortiGate firewalls in een high-availability-opstelling (actief/passief). De firewalls verzorgen de externe routing, SD-WAN failover en bewaken de scheiding tussen het interne netwerk en de DMZ. De FortiGate verzorgt tevens DHCP per VLAN en DNS-forwarding, zodat deze functies lokaal beschikbaar blijven ongeacht de bereikbaarheid van externe diensten.</w:t>
      </w:r>
    </w:p>
    <w:p w14:paraId="22A5D09F" w14:textId="77777777" w:rsidR="001E3A23" w:rsidRDefault="001E3A23" w:rsidP="001E3A23">
      <w:pPr>
        <w:pStyle w:val="Kop2"/>
      </w:pPr>
      <w:r>
        <w:t>DMZ</w:t>
      </w:r>
    </w:p>
    <w:p w14:paraId="3E010F45" w14:textId="77777777" w:rsidR="001E3A23" w:rsidRDefault="001E3A23">
      <w:pPr>
        <w:spacing w:after="160"/>
      </w:pPr>
      <w:r>
        <w:t>Tussen de firewall en het interne netwerk is een afzonderlijke DMZ opgenomen voor extern bereikbare diensten, zoals een webserver of mailgateway. Dit segment beschikt over een eigen switch-stack en blijft volledig gescheiden van het interne netwerk.</w:t>
      </w:r>
    </w:p>
    <w:p w14:paraId="74105B77" w14:textId="77777777" w:rsidR="001E3A23" w:rsidRDefault="001E3A23" w:rsidP="001E3A23">
      <w:pPr>
        <w:pStyle w:val="Kop2"/>
      </w:pPr>
      <w:r>
        <w:t>Core-laag</w:t>
      </w:r>
    </w:p>
    <w:p w14:paraId="4E25EA49" w14:textId="77777777" w:rsidR="001E3A23" w:rsidRDefault="001E3A23">
      <w:pPr>
        <w:spacing w:after="160"/>
      </w:pPr>
      <w:r>
        <w:t>De core-laag bestaat uit twee Layer 3 Cisco Meraki core switches, Core-A en Core-B, die gezamenlijk een gedeeld gateway-adres aanbieden via HSRP of vergelijkbaar protocol. De core verzorgt alle inter-VLAN routing voor het gehele gebouw, inclusief de etages. Er is geen aparte distributielaag; de core is het enige routingpunt in het interne netwerk.</w:t>
      </w:r>
    </w:p>
    <w:p w14:paraId="0CAF566F" w14:textId="77777777" w:rsidR="001E3A23" w:rsidRDefault="001E3A23" w:rsidP="001E3A23">
      <w:pPr>
        <w:pStyle w:val="Kop2"/>
      </w:pPr>
      <w:r>
        <w:t>DHCP en DNS</w:t>
      </w:r>
    </w:p>
    <w:p w14:paraId="41CE8844" w14:textId="77777777" w:rsidR="001E3A23" w:rsidRDefault="001E3A23">
      <w:pPr>
        <w:spacing w:after="160"/>
      </w:pPr>
      <w:r>
        <w:t>DHCP wordt verzorgd door de FortiGate firewall, geconfigureerd per VLAN. DNS wordt lokaal afgehandeld door een interne DNS-server in de serverruimte, met de FortiGate als forwarder naar ISP of publieke resolver. Beide functies zijn volledig lokaal en blijven operationeel bij uitval van externe verbindingen of clouddiensten.</w:t>
      </w:r>
    </w:p>
    <w:p w14:paraId="3221189A" w14:textId="77777777" w:rsidR="001E3A23" w:rsidRDefault="001E3A23">
      <w:pPr>
        <w:spacing w:after="160"/>
      </w:pPr>
      <w:r>
        <w:t xml:space="preserve">VLAN 100 (medewerkers bekabeld) heeft één gebouwbreed subnet: 10.100.0.0/22 (1022 adressen). Er is één SVI op de core met een DHCP helper-address richting de FortiGate. </w:t>
        <w:lastRenderedPageBreak/>
        <w:t>VLAN-toewijzing verloopt via 802.1X poortauthenticatie gekoppeld aan Entra ID: een medewerker authenticeert bij inpluggen en ontvangt automatisch VLAN 100, ongeacht de fysieke locatie. De RADIUS-server (Windows NPS) draait op een server in de serverruimte binnen het SERVERS-subnet (VLAN 11, 10.11.x.x). Per-etage subnetten zijn niet meer aanwezig; segmentatie tussen gebruikersgroepen verloopt uitsluitend via VLAN-grenzen en firewall-policies. Broadcasts zijn beperkt tot het /22 subnet, wat acceptabel is voor 900 hosts op moderne switchinfrastructuur. Toekomstige uitbreiding naar per-afdeling VLANs (bijv. VLAN 101 voor Ruimtelijke Ordening, VLAN 102 voor Vastgoed) is mogelijk zonder wijziging aan de fysieke infrastructuur.</w:t>
      </w:r>
    </w:p>
    <w:p w14:paraId="4203196D" w14:textId="77777777" w:rsidR="001E3A23" w:rsidRDefault="001E3A23" w:rsidP="001E3A23">
      <w:pPr>
        <w:pStyle w:val="Kop2"/>
      </w:pPr>
      <w:r>
        <w:t>Access-laag per etage</w:t>
      </w:r>
    </w:p>
    <w:p w14:paraId="77980EE8" w14:textId="77777777" w:rsidR="001E3A23" w:rsidRDefault="001E3A23">
      <w:pPr>
        <w:spacing w:after="200"/>
      </w:pPr>
      <w:r>
        <w:t>Vanuit de core lopen fiberverbindingen via de stijgschacht naar elke etage. Per etage zijn twee netwerkkasten voorzien, NK-A en NK-B. In elke kast bevindt zich een gestackte combinatie van drie Cisco Meraki switches: twee 48-poorts GbE switches en een 24-poorts PoE switch. De stack fungeert als pure Layer 2 access-stack. Uplink 1 loopt via de PoE switch, uplink 2 via de laatste poort van een van de 48-poorts switches. Spanning Tree Protocol (STP) waarborgt een lus-vrije topologie en verzorgt automatische failover bij uitval van een uplink.</w:t>
      </w:r>
    </w:p>
    <w:p w14:paraId="12C5560E" w14:textId="77777777" w:rsidR="001E3A23" w:rsidRDefault="001E3A23" w:rsidP="001E3A23">
      <w:pPr>
        <w:pStyle w:val="Kop2"/>
      </w:pPr>
      <w:r>
        <w:t>Overzicht netwerklagen</w:t>
      </w:r>
    </w:p>
    <w:tbl>
      <w:tblPr>
        <w:tblStyle w:val="GridTable4-Accent1"/>
        <w:tblW w:w="9026" w:type="dxa"/>
        <w:tblInd w:w="0" w:type="dxa"/>
        <w:tblLook w:val="04A0" w:firstRow="1" w:lastRow="0" w:firstColumn="1" w:lastColumn="0" w:noHBand="0" w:noVBand="1"/>
      </w:tblPr>
      <w:tblGrid>
        <w:gridCol w:w="2000"/>
        <w:gridCol w:w="3500"/>
        <w:gridCol w:w="3526"/>
      </w:tblGrid>
      <w:tr w:rsidR="001E3A23" w14:paraId="468F4BFF" w14:textId="77777777">
        <w:trPr>
          <w:tblHeader/>
        </w:trPr>
        <w:tc>
          <w:tcPr>
            <w:tcW w:w="2000" w:type="dxa"/>
            <w:tcMar>
              <w:top w:w="80" w:type="dxa"/>
              <w:left w:w="120" w:type="dxa"/>
              <w:bottom w:w="80" w:type="dxa"/>
              <w:right w:w="120" w:type="dxa"/>
            </w:tcMar>
            <w:vAlign w:val="center"/>
            <w:hideMark/>
          </w:tcPr>
          <w:p w14:paraId="19486DCE" w14:textId="77777777" w:rsidR="001E3A23" w:rsidRDefault="001E3A23">
            <w:pPr>
              <w:rPr>
                <w:rFonts w:ascii="Arial" w:hAnsi="Arial"/>
                <w:sz w:val="22"/>
                <w:szCs w:val="22"/>
              </w:rPr>
            </w:pPr>
            <w:r>
              <w:rPr>
                <w:rFonts w:ascii="Arial" w:hAnsi="Arial"/>
                <w:b/>
                <w:bCs/>
                <w:sz w:val="20"/>
                <w:szCs w:val="20"/>
              </w:rPr>
              <w:t>Laag</w:t>
            </w:r>
          </w:p>
        </w:tc>
        <w:tc>
          <w:tcPr>
            <w:tcW w:w="3500" w:type="dxa"/>
            <w:tcMar>
              <w:top w:w="80" w:type="dxa"/>
              <w:left w:w="120" w:type="dxa"/>
              <w:bottom w:w="80" w:type="dxa"/>
              <w:right w:w="120" w:type="dxa"/>
            </w:tcMar>
            <w:vAlign w:val="center"/>
            <w:hideMark/>
          </w:tcPr>
          <w:p w14:paraId="0AA941B8" w14:textId="77777777" w:rsidR="001E3A23" w:rsidRDefault="001E3A23">
            <w:pPr>
              <w:rPr>
                <w:rFonts w:ascii="Arial" w:hAnsi="Arial"/>
                <w:sz w:val="22"/>
                <w:szCs w:val="22"/>
              </w:rPr>
            </w:pPr>
            <w:r>
              <w:rPr>
                <w:rFonts w:ascii="Arial" w:hAnsi="Arial"/>
                <w:b/>
                <w:bCs/>
                <w:sz w:val="20"/>
                <w:szCs w:val="20"/>
              </w:rPr>
              <w:t>Component</w:t>
            </w:r>
          </w:p>
        </w:tc>
        <w:tc>
          <w:tcPr>
            <w:tcW w:w="3526" w:type="dxa"/>
            <w:tcMar>
              <w:top w:w="80" w:type="dxa"/>
              <w:left w:w="120" w:type="dxa"/>
              <w:bottom w:w="80" w:type="dxa"/>
              <w:right w:w="120" w:type="dxa"/>
            </w:tcMar>
            <w:vAlign w:val="center"/>
            <w:hideMark/>
          </w:tcPr>
          <w:p w14:paraId="1A4AE712" w14:textId="77777777" w:rsidR="001E3A23" w:rsidRDefault="001E3A23">
            <w:pPr>
              <w:rPr>
                <w:rFonts w:ascii="Arial" w:hAnsi="Arial"/>
                <w:sz w:val="22"/>
                <w:szCs w:val="22"/>
              </w:rPr>
            </w:pPr>
            <w:r>
              <w:rPr>
                <w:rFonts w:ascii="Arial" w:hAnsi="Arial"/>
                <w:b/>
                <w:bCs/>
                <w:sz w:val="20"/>
                <w:szCs w:val="20"/>
              </w:rPr>
              <w:t>Functie</w:t>
            </w:r>
          </w:p>
        </w:tc>
      </w:tr>
      <w:tr w:rsidR="001E3A23" w14:paraId="2B55C83F" w14:textId="77777777">
        <w:tc>
          <w:tcPr>
            <w:tcW w:w="2000" w:type="dxa"/>
            <w:tcMar>
              <w:top w:w="80" w:type="dxa"/>
              <w:left w:w="120" w:type="dxa"/>
              <w:bottom w:w="80" w:type="dxa"/>
              <w:right w:w="120" w:type="dxa"/>
            </w:tcMar>
            <w:vAlign w:val="center"/>
            <w:hideMark/>
          </w:tcPr>
          <w:p w14:paraId="026340CB" w14:textId="77777777" w:rsidR="001E3A23" w:rsidRDefault="001E3A23">
            <w:pPr>
              <w:rPr>
                <w:rFonts w:ascii="Arial" w:hAnsi="Arial"/>
                <w:sz w:val="22"/>
                <w:szCs w:val="22"/>
              </w:rPr>
            </w:pPr>
            <w:r>
              <w:rPr>
                <w:rFonts w:ascii="Arial" w:hAnsi="Arial"/>
                <w:sz w:val="20"/>
                <w:szCs w:val="20"/>
              </w:rPr>
              <w:t>Internet</w:t>
            </w:r>
          </w:p>
        </w:tc>
        <w:tc>
          <w:tcPr>
            <w:tcW w:w="3500" w:type="dxa"/>
            <w:tcMar>
              <w:top w:w="80" w:type="dxa"/>
              <w:left w:w="120" w:type="dxa"/>
              <w:bottom w:w="80" w:type="dxa"/>
              <w:right w:w="120" w:type="dxa"/>
            </w:tcMar>
            <w:vAlign w:val="center"/>
            <w:hideMark/>
          </w:tcPr>
          <w:p w14:paraId="34B96657" w14:textId="77777777" w:rsidR="001E3A23" w:rsidRDefault="001E3A23">
            <w:pPr>
              <w:rPr>
                <w:rFonts w:ascii="Arial" w:hAnsi="Arial"/>
                <w:sz w:val="22"/>
                <w:szCs w:val="22"/>
              </w:rPr>
            </w:pPr>
            <w:r>
              <w:rPr>
                <w:rFonts w:ascii="Arial" w:hAnsi="Arial"/>
                <w:sz w:val="20"/>
                <w:szCs w:val="20"/>
              </w:rPr>
              <w:t>2x ISP-lijn + Diginetwerk (SD-WAN op FortiGate)</w:t>
            </w:r>
          </w:p>
        </w:tc>
        <w:tc>
          <w:tcPr>
            <w:tcW w:w="3526" w:type="dxa"/>
            <w:tcMar>
              <w:top w:w="80" w:type="dxa"/>
              <w:left w:w="120" w:type="dxa"/>
              <w:bottom w:w="80" w:type="dxa"/>
              <w:right w:w="120" w:type="dxa"/>
            </w:tcMar>
            <w:vAlign w:val="center"/>
            <w:hideMark/>
          </w:tcPr>
          <w:p w14:paraId="4797F318" w14:textId="77777777" w:rsidR="001E3A23" w:rsidRDefault="001E3A23">
            <w:pPr>
              <w:rPr>
                <w:rFonts w:ascii="Arial" w:hAnsi="Arial"/>
                <w:sz w:val="22"/>
                <w:szCs w:val="22"/>
              </w:rPr>
            </w:pPr>
            <w:r>
              <w:rPr>
                <w:rFonts w:ascii="Arial" w:hAnsi="Arial"/>
                <w:sz w:val="20"/>
                <w:szCs w:val="20"/>
              </w:rPr>
              <w:t>Redundante verbinding naar buiten; Diginetwerk voor overheidsverkeer</w:t>
            </w:r>
          </w:p>
        </w:tc>
      </w:tr>
      <w:tr w:rsidR="001E3A23" w14:paraId="737E39C4" w14:textId="77777777">
        <w:tc>
          <w:tcPr>
            <w:tcW w:w="2000" w:type="dxa"/>
            <w:tcMar>
              <w:top w:w="80" w:type="dxa"/>
              <w:left w:w="120" w:type="dxa"/>
              <w:bottom w:w="80" w:type="dxa"/>
              <w:right w:w="120" w:type="dxa"/>
            </w:tcMar>
            <w:vAlign w:val="center"/>
            <w:hideMark/>
          </w:tcPr>
          <w:p w14:paraId="14EFDB47" w14:textId="77777777" w:rsidR="001E3A23" w:rsidRDefault="001E3A23">
            <w:pPr>
              <w:rPr>
                <w:rFonts w:ascii="Arial" w:hAnsi="Arial"/>
                <w:sz w:val="22"/>
                <w:szCs w:val="22"/>
              </w:rPr>
            </w:pPr>
            <w:r>
              <w:rPr>
                <w:rFonts w:ascii="Arial" w:hAnsi="Arial"/>
                <w:sz w:val="20"/>
                <w:szCs w:val="20"/>
              </w:rPr>
              <w:t>Beveiliging</w:t>
            </w:r>
          </w:p>
        </w:tc>
        <w:tc>
          <w:tcPr>
            <w:tcW w:w="3500" w:type="dxa"/>
            <w:tcMar>
              <w:top w:w="80" w:type="dxa"/>
              <w:left w:w="120" w:type="dxa"/>
              <w:bottom w:w="80" w:type="dxa"/>
              <w:right w:w="120" w:type="dxa"/>
            </w:tcMar>
            <w:vAlign w:val="center"/>
            <w:hideMark/>
          </w:tcPr>
          <w:p w14:paraId="50BBE3B8" w14:textId="77777777" w:rsidR="001E3A23" w:rsidRDefault="001E3A23">
            <w:pPr>
              <w:rPr>
                <w:rFonts w:ascii="Arial" w:hAnsi="Arial"/>
                <w:sz w:val="22"/>
                <w:szCs w:val="22"/>
              </w:rPr>
            </w:pPr>
            <w:r>
              <w:rPr>
                <w:rFonts w:ascii="Arial" w:hAnsi="Arial"/>
                <w:sz w:val="20"/>
                <w:szCs w:val="20"/>
              </w:rPr>
              <w:t>FortiGate HA-cluster (actief/passief)</w:t>
            </w:r>
          </w:p>
        </w:tc>
        <w:tc>
          <w:tcPr>
            <w:tcW w:w="3526" w:type="dxa"/>
            <w:tcMar>
              <w:top w:w="80" w:type="dxa"/>
              <w:left w:w="120" w:type="dxa"/>
              <w:bottom w:w="80" w:type="dxa"/>
              <w:right w:w="120" w:type="dxa"/>
            </w:tcMar>
            <w:vAlign w:val="center"/>
            <w:hideMark/>
          </w:tcPr>
          <w:p w14:paraId="531BFB22" w14:textId="77777777" w:rsidR="001E3A23" w:rsidRDefault="001E3A23">
            <w:pPr>
              <w:rPr>
                <w:rFonts w:ascii="Arial" w:hAnsi="Arial"/>
                <w:sz w:val="22"/>
                <w:szCs w:val="22"/>
              </w:rPr>
            </w:pPr>
            <w:r>
              <w:rPr>
                <w:rFonts w:ascii="Arial" w:hAnsi="Arial"/>
                <w:sz w:val="20"/>
                <w:szCs w:val="20"/>
              </w:rPr>
              <w:t>Routing naar buiten, scheiding DMZ en intern netwerk, SD-WAN failover, DHCP per VLAN, DNS forwarding</w:t>
            </w:r>
          </w:p>
        </w:tc>
      </w:tr>
      <w:tr w:rsidR="001E3A23" w14:paraId="7E5C0FBB" w14:textId="77777777">
        <w:tc>
          <w:tcPr>
            <w:tcW w:w="2000" w:type="dxa"/>
            <w:tcMar>
              <w:top w:w="80" w:type="dxa"/>
              <w:left w:w="120" w:type="dxa"/>
              <w:bottom w:w="80" w:type="dxa"/>
              <w:right w:w="120" w:type="dxa"/>
            </w:tcMar>
            <w:vAlign w:val="center"/>
            <w:hideMark/>
          </w:tcPr>
          <w:p w14:paraId="4C7AFC0E" w14:textId="77777777" w:rsidR="001E3A23" w:rsidRDefault="001E3A23">
            <w:pPr>
              <w:rPr>
                <w:rFonts w:ascii="Arial" w:hAnsi="Arial"/>
                <w:sz w:val="22"/>
                <w:szCs w:val="22"/>
              </w:rPr>
            </w:pPr>
            <w:r>
              <w:rPr>
                <w:rFonts w:ascii="Arial" w:hAnsi="Arial"/>
                <w:sz w:val="20"/>
                <w:szCs w:val="20"/>
              </w:rPr>
              <w:t>DMZ</w:t>
            </w:r>
          </w:p>
        </w:tc>
        <w:tc>
          <w:tcPr>
            <w:tcW w:w="3500" w:type="dxa"/>
            <w:tcMar>
              <w:top w:w="80" w:type="dxa"/>
              <w:left w:w="120" w:type="dxa"/>
              <w:bottom w:w="80" w:type="dxa"/>
              <w:right w:w="120" w:type="dxa"/>
            </w:tcMar>
            <w:vAlign w:val="center"/>
            <w:hideMark/>
          </w:tcPr>
          <w:p w14:paraId="2524757C" w14:textId="77777777" w:rsidR="001E3A23" w:rsidRPr="001E3A23" w:rsidRDefault="001E3A23">
            <w:pPr>
              <w:rPr>
                <w:rFonts w:ascii="Arial" w:hAnsi="Arial"/>
                <w:sz w:val="22"/>
                <w:szCs w:val="22"/>
                <w:lang w:val="en-GB"/>
              </w:rPr>
            </w:pPr>
            <w:r>
              <w:rPr>
                <w:rFonts w:ascii="Arial" w:hAnsi="Arial"/>
                <w:sz w:val="20"/>
                <w:szCs w:val="20"/>
                <w:lang w:val="en-GB"/>
              </w:rPr>
              <w:t>DMZ switch-stack (Meraki, Layer 2)</w:t>
            </w:r>
          </w:p>
        </w:tc>
        <w:tc>
          <w:tcPr>
            <w:tcW w:w="3526" w:type="dxa"/>
            <w:tcMar>
              <w:top w:w="80" w:type="dxa"/>
              <w:left w:w="120" w:type="dxa"/>
              <w:bottom w:w="80" w:type="dxa"/>
              <w:right w:w="120" w:type="dxa"/>
            </w:tcMar>
            <w:vAlign w:val="center"/>
            <w:hideMark/>
          </w:tcPr>
          <w:p w14:paraId="02BBEC12" w14:textId="77777777" w:rsidR="001E3A23" w:rsidRDefault="001E3A23">
            <w:pPr>
              <w:rPr>
                <w:rFonts w:ascii="Arial" w:hAnsi="Arial"/>
                <w:sz w:val="22"/>
                <w:szCs w:val="22"/>
              </w:rPr>
            </w:pPr>
            <w:r>
              <w:rPr>
                <w:rFonts w:ascii="Arial" w:hAnsi="Arial"/>
                <w:sz w:val="20"/>
                <w:szCs w:val="20"/>
              </w:rPr>
              <w:t>Extern bereikbare diensten, gescheiden van intern netwerk</w:t>
            </w:r>
          </w:p>
        </w:tc>
      </w:tr>
      <w:tr w:rsidR="001E3A23" w14:paraId="7C98FC78" w14:textId="77777777">
        <w:tc>
          <w:tcPr>
            <w:tcW w:w="2000" w:type="dxa"/>
            <w:tcMar>
              <w:top w:w="80" w:type="dxa"/>
              <w:left w:w="120" w:type="dxa"/>
              <w:bottom w:w="80" w:type="dxa"/>
              <w:right w:w="120" w:type="dxa"/>
            </w:tcMar>
            <w:vAlign w:val="center"/>
            <w:hideMark/>
          </w:tcPr>
          <w:p w14:paraId="2CD464AF" w14:textId="77777777" w:rsidR="001E3A23" w:rsidRDefault="001E3A23">
            <w:pPr>
              <w:rPr>
                <w:rFonts w:ascii="Arial" w:hAnsi="Arial"/>
                <w:sz w:val="22"/>
                <w:szCs w:val="22"/>
              </w:rPr>
            </w:pPr>
            <w:r>
              <w:rPr>
                <w:rFonts w:ascii="Arial" w:hAnsi="Arial"/>
                <w:sz w:val="20"/>
                <w:szCs w:val="20"/>
              </w:rPr>
              <w:t>Core</w:t>
            </w:r>
          </w:p>
        </w:tc>
        <w:tc>
          <w:tcPr>
            <w:tcW w:w="3500" w:type="dxa"/>
            <w:tcMar>
              <w:top w:w="80" w:type="dxa"/>
              <w:left w:w="120" w:type="dxa"/>
              <w:bottom w:w="80" w:type="dxa"/>
              <w:right w:w="120" w:type="dxa"/>
            </w:tcMar>
            <w:vAlign w:val="center"/>
            <w:hideMark/>
          </w:tcPr>
          <w:p w14:paraId="6B275F9E" w14:textId="77777777" w:rsidR="001E3A23" w:rsidRPr="001E3A23" w:rsidRDefault="001E3A23">
            <w:pPr>
              <w:rPr>
                <w:rFonts w:ascii="Arial" w:hAnsi="Arial"/>
                <w:sz w:val="22"/>
                <w:szCs w:val="22"/>
                <w:lang w:val="en-GB"/>
              </w:rPr>
            </w:pPr>
            <w:r>
              <w:rPr>
                <w:rFonts w:ascii="Arial" w:hAnsi="Arial"/>
                <w:sz w:val="20"/>
                <w:szCs w:val="20"/>
                <w:lang w:val="en-GB"/>
              </w:rPr>
              <w:t>Meraki Core-A en Core-B (Layer 3)</w:t>
            </w:r>
          </w:p>
        </w:tc>
        <w:tc>
          <w:tcPr>
            <w:tcW w:w="3526" w:type="dxa"/>
            <w:tcMar>
              <w:top w:w="80" w:type="dxa"/>
              <w:left w:w="120" w:type="dxa"/>
              <w:bottom w:w="80" w:type="dxa"/>
              <w:right w:w="120" w:type="dxa"/>
            </w:tcMar>
            <w:vAlign w:val="center"/>
            <w:hideMark/>
          </w:tcPr>
          <w:p w14:paraId="608C2CA1" w14:textId="77777777" w:rsidR="001E3A23" w:rsidRDefault="001E3A23">
            <w:pPr>
              <w:rPr>
                <w:rFonts w:ascii="Arial" w:hAnsi="Arial"/>
                <w:sz w:val="22"/>
                <w:szCs w:val="22"/>
              </w:rPr>
            </w:pPr>
            <w:r>
              <w:rPr>
                <w:rFonts w:ascii="Arial" w:hAnsi="Arial"/>
                <w:sz w:val="20"/>
                <w:szCs w:val="20"/>
              </w:rPr>
              <w:t>Alle inter-VLAN routing, gedeeld gateway-adres, redundant</w:t>
            </w:r>
          </w:p>
        </w:tc>
      </w:tr>
      <w:tr w:rsidR="001E3A23" w14:paraId="58563188" w14:textId="77777777">
        <w:tc>
          <w:tcPr>
            <w:tcW w:w="2000" w:type="dxa"/>
            <w:tcMar>
              <w:top w:w="80" w:type="dxa"/>
              <w:left w:w="120" w:type="dxa"/>
              <w:bottom w:w="80" w:type="dxa"/>
              <w:right w:w="120" w:type="dxa"/>
            </w:tcMar>
            <w:vAlign w:val="center"/>
            <w:hideMark/>
          </w:tcPr>
          <w:p w14:paraId="141A7B96" w14:textId="77777777" w:rsidR="001E3A23" w:rsidRDefault="001E3A23">
            <w:pPr>
              <w:rPr>
                <w:rFonts w:ascii="Arial" w:hAnsi="Arial"/>
                <w:sz w:val="22"/>
                <w:szCs w:val="22"/>
              </w:rPr>
            </w:pPr>
            <w:r>
              <w:rPr>
                <w:rFonts w:ascii="Arial" w:hAnsi="Arial"/>
                <w:sz w:val="20"/>
                <w:szCs w:val="20"/>
              </w:rPr>
              <w:t>Access etages</w:t>
            </w:r>
          </w:p>
        </w:tc>
        <w:tc>
          <w:tcPr>
            <w:tcW w:w="3500" w:type="dxa"/>
            <w:tcMar>
              <w:top w:w="80" w:type="dxa"/>
              <w:left w:w="120" w:type="dxa"/>
              <w:bottom w:w="80" w:type="dxa"/>
              <w:right w:w="120" w:type="dxa"/>
            </w:tcMar>
            <w:vAlign w:val="center"/>
            <w:hideMark/>
          </w:tcPr>
          <w:p w14:paraId="5703E3DC" w14:textId="77777777" w:rsidR="001E3A23" w:rsidRPr="001E3A23" w:rsidRDefault="001E3A23">
            <w:pPr>
              <w:rPr>
                <w:rFonts w:ascii="Arial" w:hAnsi="Arial"/>
                <w:sz w:val="22"/>
                <w:szCs w:val="22"/>
                <w:lang w:val="en-GB"/>
              </w:rPr>
            </w:pPr>
            <w:r>
              <w:rPr>
                <w:rFonts w:ascii="Arial" w:hAnsi="Arial"/>
                <w:sz w:val="20"/>
                <w:szCs w:val="20"/>
                <w:lang w:val="en-GB"/>
              </w:rPr>
              <w:t>Meraki stack per NK: 2x 48p GbE + 1x 24p PoE (Layer 2)</w:t>
            </w:r>
          </w:p>
        </w:tc>
        <w:tc>
          <w:tcPr>
            <w:tcW w:w="3526" w:type="dxa"/>
            <w:tcMar>
              <w:top w:w="80" w:type="dxa"/>
              <w:left w:w="120" w:type="dxa"/>
              <w:bottom w:w="80" w:type="dxa"/>
              <w:right w:w="120" w:type="dxa"/>
            </w:tcMar>
            <w:vAlign w:val="center"/>
            <w:hideMark/>
          </w:tcPr>
          <w:p w14:paraId="4B495BDE" w14:textId="77777777" w:rsidR="001E3A23" w:rsidRDefault="001E3A23">
            <w:pPr>
              <w:rPr>
                <w:rFonts w:ascii="Arial" w:hAnsi="Arial"/>
                <w:sz w:val="22"/>
                <w:szCs w:val="22"/>
              </w:rPr>
            </w:pPr>
            <w:r>
              <w:rPr>
                <w:rFonts w:ascii="Arial" w:hAnsi="Arial"/>
                <w:sz w:val="20"/>
                <w:szCs w:val="20"/>
              </w:rPr>
              <w:t>Werkplekken, printers, APs; uplinks via STP naar core</w:t>
            </w:r>
          </w:p>
        </w:tc>
      </w:tr>
      <w:tr w:rsidR="001E3A23" w14:paraId="770D0A9E" w14:textId="77777777">
        <w:tc>
          <w:tcPr>
            <w:tcW w:w="2000" w:type="dxa"/>
            <w:tcMar>
              <w:top w:w="80" w:type="dxa"/>
              <w:left w:w="120" w:type="dxa"/>
              <w:bottom w:w="80" w:type="dxa"/>
              <w:right w:w="120" w:type="dxa"/>
            </w:tcMar>
            <w:vAlign w:val="center"/>
            <w:hideMark/>
          </w:tcPr>
          <w:p w14:paraId="7DB71F18" w14:textId="77777777" w:rsidR="001E3A23" w:rsidRDefault="001E3A23">
            <w:pPr>
              <w:rPr>
                <w:rFonts w:ascii="Arial" w:hAnsi="Arial"/>
                <w:sz w:val="22"/>
                <w:szCs w:val="22"/>
              </w:rPr>
            </w:pPr>
            <w:r>
              <w:rPr>
                <w:rFonts w:ascii="Arial" w:hAnsi="Arial"/>
                <w:sz w:val="20"/>
                <w:szCs w:val="20"/>
              </w:rPr>
              <w:t>Access begane grond</w:t>
            </w:r>
          </w:p>
        </w:tc>
        <w:tc>
          <w:tcPr>
            <w:tcW w:w="3500" w:type="dxa"/>
            <w:tcMar>
              <w:top w:w="80" w:type="dxa"/>
              <w:left w:w="120" w:type="dxa"/>
              <w:bottom w:w="80" w:type="dxa"/>
              <w:right w:w="120" w:type="dxa"/>
            </w:tcMar>
            <w:vAlign w:val="center"/>
            <w:hideMark/>
          </w:tcPr>
          <w:p w14:paraId="7530E31C" w14:textId="77777777" w:rsidR="001E3A23" w:rsidRPr="001E3A23" w:rsidRDefault="001E3A23">
            <w:pPr>
              <w:rPr>
                <w:rFonts w:ascii="Arial" w:hAnsi="Arial"/>
                <w:sz w:val="22"/>
                <w:szCs w:val="22"/>
                <w:lang w:val="en-GB"/>
              </w:rPr>
            </w:pPr>
            <w:r>
              <w:rPr>
                <w:rFonts w:ascii="Arial" w:hAnsi="Arial"/>
                <w:sz w:val="20"/>
                <w:szCs w:val="20"/>
                <w:lang w:val="en-GB"/>
              </w:rPr>
              <w:t>Meraki L2 stack: SW-BG + 4x PoE (Layer 2)</w:t>
            </w:r>
          </w:p>
        </w:tc>
        <w:tc>
          <w:tcPr>
            <w:tcW w:w="3526" w:type="dxa"/>
            <w:tcMar>
              <w:top w:w="80" w:type="dxa"/>
              <w:left w:w="120" w:type="dxa"/>
              <w:bottom w:w="80" w:type="dxa"/>
              <w:right w:w="120" w:type="dxa"/>
            </w:tcMar>
            <w:vAlign w:val="center"/>
            <w:hideMark/>
          </w:tcPr>
          <w:p w14:paraId="6F85B210" w14:textId="77777777" w:rsidR="001E3A23" w:rsidRDefault="001E3A23">
            <w:pPr>
              <w:rPr>
                <w:rFonts w:ascii="Arial" w:hAnsi="Arial"/>
                <w:sz w:val="22"/>
                <w:szCs w:val="22"/>
              </w:rPr>
            </w:pPr>
            <w:r>
              <w:rPr>
                <w:rFonts w:ascii="Arial" w:hAnsi="Arial"/>
                <w:sz w:val="20"/>
                <w:szCs w:val="20"/>
              </w:rPr>
              <w:t>Alle begane grond aansluitingen; rechtstreeks aan core</w:t>
            </w:r>
          </w:p>
        </w:tc>
      </w:tr>
    </w:tbl>
    <w:p w14:paraId="56F425D4" w14:textId="77777777" w:rsidR="00595645" w:rsidRDefault="00595645">
      <w:pPr>
        <w:pStyle w:val="Kop1"/>
      </w:pPr>
      <w:r>
        <w:br w:type="page"/>
      </w:r>
    </w:p>
    <w:p w14:paraId="48924A96" w14:textId="09171E5A" w:rsidR="00134ACB" w:rsidRDefault="00B44F0B">
      <w:pPr>
        <w:pStyle w:val="Kop1"/>
      </w:pPr>
      <w:r>
        <w:lastRenderedPageBreak/>
        <w:t>6. Serverruimte begane grond</w:t>
      </w:r>
    </w:p>
    <w:p w14:paraId="2071D1D5" w14:textId="77777777" w:rsidR="001E3A23" w:rsidRDefault="001E3A23">
      <w:pPr>
        <w:spacing w:after="200"/>
      </w:pPr>
      <w:r>
        <w:t>De serverruimte op de begane grond vormt het centrale punt van de netwerkinfrastructuur. Hier komen alle backboneverbindingen samen. De ruimte bevat vier racks met een vaste functionele indeling.</w:t>
      </w:r>
    </w:p>
    <w:p w14:paraId="3CAE126D" w14:textId="77777777" w:rsidR="001E3A23" w:rsidRDefault="001E3A23" w:rsidP="001E3A23">
      <w:pPr>
        <w:pStyle w:val="Kop2"/>
      </w:pPr>
      <w:r>
        <w:t>Rack 1: DMZ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134ACB" w14:paraId="7EFB93EE"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F1CABA" w14:textId="77777777" w:rsidR="00134ACB" w:rsidRDefault="00B44F0B">
            <w:r>
              <w:rPr>
                <w:b/>
                <w:bCs/>
                <w:color w:val="FFFFFF"/>
                <w:sz w:val="20"/>
                <w:szCs w:val="20"/>
              </w:rPr>
              <w:t>Component</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FB1171" w14:textId="77777777" w:rsidR="00134ACB" w:rsidRDefault="00B44F0B">
            <w:r>
              <w:rPr>
                <w:b/>
                <w:bCs/>
                <w:color w:val="FFFFFF"/>
                <w:sz w:val="20"/>
                <w:szCs w:val="20"/>
              </w:rPr>
              <w:t>Uitvoering</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D90E05" w14:textId="77777777" w:rsidR="00134ACB" w:rsidRDefault="00B44F0B">
            <w:r>
              <w:rPr>
                <w:b/>
                <w:bCs/>
                <w:color w:val="FFFFFF"/>
                <w:sz w:val="20"/>
                <w:szCs w:val="20"/>
              </w:rPr>
              <w:t>Toelichting</w:t>
            </w:r>
          </w:p>
        </w:tc>
      </w:tr>
      <w:tr w:rsidR="00134ACB" w14:paraId="542E9A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7018F" w14:textId="77777777" w:rsidR="00134ACB" w:rsidRDefault="00B44F0B">
            <w:r>
              <w:rPr>
                <w:sz w:val="20"/>
                <w:szCs w:val="20"/>
              </w:rPr>
              <w:t>DMZ switch-stack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38B2A" w14:textId="77777777" w:rsidR="00134ACB" w:rsidRPr="00D2095F" w:rsidRDefault="00B44F0B">
            <w:pPr>
              <w:rPr>
                <w:lang w:val="en-GB"/>
              </w:rPr>
            </w:pPr>
            <w:r>
              <w:rPr>
                <w:sz w:val="20"/>
                <w:szCs w:val="20"/>
                <w:lang w:val="en-GB"/>
              </w:rPr>
              <w:t>Cisco Meraki, Layer 2, 2x 24-poorts redundant</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E9748" w14:textId="77777777" w:rsidR="00134ACB" w:rsidRDefault="00B44F0B">
            <w:r>
              <w:rPr>
                <w:sz w:val="20"/>
                <w:szCs w:val="20"/>
              </w:rPr>
              <w:t>Twee switches als stack; enkel doorschakelen naar firewall en DMZ servers</w:t>
            </w:r>
          </w:p>
        </w:tc>
      </w:tr>
      <w:tr w:rsidR="00134ACB" w14:paraId="787B8B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1E34" w14:textId="77777777" w:rsidR="00134ACB" w:rsidRDefault="00B44F0B">
            <w:r>
              <w:rPr>
                <w:sz w:val="20"/>
                <w:szCs w:val="20"/>
              </w:rPr>
              <w:t>DMZ servers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656A" w14:textId="77777777" w:rsidR="00134ACB" w:rsidRDefault="00B44F0B">
            <w:r>
              <w:rPr>
                <w:sz w:val="20"/>
                <w:szCs w:val="20"/>
              </w:rPr>
              <w:t>Fysieke servers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7A03" w14:textId="77777777" w:rsidR="00134ACB" w:rsidRDefault="00B44F0B">
            <w:r>
              <w:rPr>
                <w:sz w:val="20"/>
                <w:szCs w:val="20"/>
              </w:rPr>
              <w:t>Extern bereikbare diensten zoals webserver en mailgateway</w:t>
            </w:r>
          </w:p>
        </w:tc>
      </w:tr>
    </w:tbl>
    <w:p w14:paraId="3E7125C3" w14:textId="77777777" w:rsidR="001E3A23" w:rsidRDefault="001E3A23" w:rsidP="001E3A23">
      <w:pPr>
        <w:pStyle w:val="Kop2"/>
      </w:pPr>
      <w:r>
        <w:t>Rack 2: Interne servers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134ACB" w14:paraId="2D46C4B6"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3890B9" w14:textId="77777777" w:rsidR="00134ACB" w:rsidRDefault="00B44F0B">
            <w:r>
              <w:rPr>
                <w:b/>
                <w:bCs/>
                <w:color w:val="FFFFFF"/>
                <w:sz w:val="20"/>
                <w:szCs w:val="20"/>
              </w:rPr>
              <w:t>Component</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14B797" w14:textId="77777777" w:rsidR="00134ACB" w:rsidRDefault="00B44F0B">
            <w:r>
              <w:rPr>
                <w:b/>
                <w:bCs/>
                <w:color w:val="FFFFFF"/>
                <w:sz w:val="20"/>
                <w:szCs w:val="20"/>
              </w:rPr>
              <w:t>Uitvoering</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D3E009" w14:textId="77777777" w:rsidR="00134ACB" w:rsidRDefault="00B44F0B">
            <w:r>
              <w:rPr>
                <w:b/>
                <w:bCs/>
                <w:color w:val="FFFFFF"/>
                <w:sz w:val="20"/>
                <w:szCs w:val="20"/>
              </w:rPr>
              <w:t>Toelichting</w:t>
            </w:r>
          </w:p>
        </w:tc>
      </w:tr>
      <w:tr w:rsidR="00134ACB" w14:paraId="34DBEB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5554F" w14:textId="77777777" w:rsidR="00134ACB" w:rsidRDefault="00B44F0B">
            <w:r>
              <w:rPr>
                <w:sz w:val="20"/>
                <w:szCs w:val="20"/>
              </w:rPr>
              <w:t>Server switch-stack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66D58" w14:textId="77777777" w:rsidR="00134ACB" w:rsidRPr="00D2095F" w:rsidRDefault="00B44F0B">
            <w:pPr>
              <w:rPr>
                <w:lang w:val="en-GB"/>
              </w:rPr>
            </w:pPr>
            <w:r>
              <w:rPr>
                <w:sz w:val="20"/>
                <w:szCs w:val="20"/>
                <w:lang w:val="en-GB"/>
              </w:rPr>
              <w:t>Cisco Meraki, Layer 2, 2x 24-poorts redundant</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DCB44" w14:textId="77777777" w:rsidR="00134ACB" w:rsidRDefault="00B44F0B">
            <w:r>
              <w:rPr>
                <w:sz w:val="20"/>
                <w:szCs w:val="20"/>
              </w:rPr>
              <w:t>Twee switches als stack; hypervisors en storage dual-homed aangesloten</w:t>
            </w:r>
          </w:p>
        </w:tc>
      </w:tr>
      <w:tr w:rsidR="00134ACB" w14:paraId="4E368B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713A" w14:textId="77777777" w:rsidR="00134ACB" w:rsidRDefault="00B44F0B">
            <w:r>
              <w:rPr>
                <w:sz w:val="20"/>
                <w:szCs w:val="20"/>
              </w:rPr>
              <w:t>Fysieke hypervisors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FB907" w14:textId="77777777" w:rsidR="00134ACB" w:rsidRDefault="00B44F0B">
            <w:r>
              <w:rPr>
                <w:sz w:val="20"/>
                <w:szCs w:val="20"/>
              </w:rPr>
              <w:t>6 tot 9 stuks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A1E3A" w14:textId="77777777" w:rsidR="00134ACB" w:rsidRDefault="00B44F0B">
            <w:r>
              <w:rPr>
                <w:sz w:val="20"/>
                <w:szCs w:val="20"/>
              </w:rPr>
              <w:t>Draaien de ~30 virtuele servers, dual-homed aangesloten</w:t>
            </w:r>
          </w:p>
        </w:tc>
      </w:tr>
      <w:tr w:rsidR="00134ACB" w14:paraId="6F9D35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D1EAB" w14:textId="77777777" w:rsidR="00134ACB" w:rsidRDefault="00B44F0B">
            <w:r>
              <w:rPr>
                <w:sz w:val="20"/>
                <w:szCs w:val="20"/>
              </w:rPr>
              <w:t>Storage en beheerserver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E3C38" w14:textId="77777777" w:rsidR="00134ACB" w:rsidRDefault="00B44F0B">
            <w:r>
              <w:rPr>
                <w:sz w:val="20"/>
                <w:szCs w:val="20"/>
              </w:rPr>
              <w:t>1 tot 2 stuks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B90FBA" w14:textId="77777777" w:rsidR="00134ACB" w:rsidRDefault="00B44F0B">
            <w:r>
              <w:rPr>
                <w:sz w:val="20"/>
                <w:szCs w:val="20"/>
              </w:rPr>
              <w:t>NAS/SAN en monitoringserver, dual-homed aangesloten</w:t>
            </w:r>
          </w:p>
        </w:tc>
      </w:tr>
      <w:tr w:rsidR="00134ACB" w14:paraId="0BEF87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DDAAF" w14:textId="77777777" w:rsidR="00134ACB" w:rsidRDefault="00B44F0B">
            <w:r>
              <w:rPr>
                <w:sz w:val="20"/>
                <w:szCs w:val="20"/>
              </w:rPr>
              <w:t>DNS-server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B559A" w14:textId="77777777" w:rsidR="00134ACB" w:rsidRDefault="00B44F0B">
            <w:r>
              <w:rPr>
                <w:sz w:val="20"/>
                <w:szCs w:val="20"/>
              </w:rPr>
              <w:t>1 tot 2 stuks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FA952" w14:textId="77777777" w:rsidR="00134ACB" w:rsidRDefault="00B44F0B">
            <w:r>
              <w:rPr>
                <w:sz w:val="20"/>
                <w:szCs w:val="20"/>
              </w:rPr>
              <w:t>Interne naamomzetting voor alle clients en systemen</w:t>
            </w:r>
          </w:p>
        </w:tc>
      </w:tr>
    </w:tbl>
    <w:p w14:paraId="4A2C9A27" w14:textId="77777777" w:rsidR="001E3A23" w:rsidRDefault="001E3A23" w:rsidP="001E3A23">
      <w:pPr>
        <w:pStyle w:val="Kop2"/>
      </w:pPr>
      <w:r>
        <w:t>Rack 3: Core en netwerk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134ACB" w14:paraId="107E6D58"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3A5B4D" w14:textId="77777777" w:rsidR="00134ACB" w:rsidRDefault="00B44F0B">
            <w:r>
              <w:rPr>
                <w:b/>
                <w:bCs/>
                <w:color w:val="FFFFFF"/>
                <w:sz w:val="20"/>
                <w:szCs w:val="20"/>
              </w:rPr>
              <w:t>Component</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CD53DE" w14:textId="77777777" w:rsidR="00134ACB" w:rsidRDefault="00B44F0B">
            <w:r>
              <w:rPr>
                <w:b/>
                <w:bCs/>
                <w:color w:val="FFFFFF"/>
                <w:sz w:val="20"/>
                <w:szCs w:val="20"/>
              </w:rPr>
              <w:t>Uitvoering</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173CA5" w14:textId="77777777" w:rsidR="00134ACB" w:rsidRDefault="00B44F0B">
            <w:r>
              <w:rPr>
                <w:b/>
                <w:bCs/>
                <w:color w:val="FFFFFF"/>
                <w:sz w:val="20"/>
                <w:szCs w:val="20"/>
              </w:rPr>
              <w:t>Toelichting</w:t>
            </w:r>
          </w:p>
        </w:tc>
      </w:tr>
      <w:tr w:rsidR="00134ACB" w14:paraId="3CC23E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595EB" w14:textId="77777777" w:rsidR="00134ACB" w:rsidRDefault="00B44F0B">
            <w:r>
              <w:rPr>
                <w:sz w:val="20"/>
                <w:szCs w:val="20"/>
              </w:rPr>
              <w:t>FortiGate HA-cluster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5471D" w14:textId="77777777" w:rsidR="00134ACB" w:rsidRDefault="00B44F0B">
            <w:r>
              <w:rPr>
                <w:sz w:val="20"/>
                <w:szCs w:val="20"/>
              </w:rPr>
              <w:t>2x FortiGate firewall</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60F36" w14:textId="77777777" w:rsidR="00134ACB" w:rsidRDefault="00B44F0B">
            <w:r>
              <w:rPr>
                <w:sz w:val="20"/>
                <w:szCs w:val="20"/>
              </w:rPr>
              <w:t>Actief/passief, SD-WAN failover, DHCP per VLAN, DNS forwarding</w:t>
            </w:r>
          </w:p>
        </w:tc>
      </w:tr>
      <w:tr w:rsidR="00134ACB" w14:paraId="332D28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AF1A" w14:textId="77777777" w:rsidR="00134ACB" w:rsidRDefault="00B44F0B">
            <w:r>
              <w:rPr>
                <w:sz w:val="20"/>
                <w:szCs w:val="20"/>
              </w:rPr>
              <w:t>Core-A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28A1" w14:textId="77777777" w:rsidR="00134ACB" w:rsidRDefault="00B44F0B">
            <w:r>
              <w:rPr>
                <w:sz w:val="20"/>
                <w:szCs w:val="20"/>
              </w:rPr>
              <w:t>Meraki, 24-poorts fiber, Layer 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E541A" w14:textId="77777777" w:rsidR="00134ACB" w:rsidRDefault="00B44F0B">
            <w:r>
              <w:rPr>
                <w:sz w:val="20"/>
                <w:szCs w:val="20"/>
              </w:rPr>
              <w:t>Helft van alle NK-uplinks, WAN-VLAN voor ISP en Diginetwerk</w:t>
            </w:r>
          </w:p>
        </w:tc>
      </w:tr>
      <w:tr w:rsidR="00134ACB" w14:paraId="5D0A30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9CA9C" w14:textId="77777777" w:rsidR="00134ACB" w:rsidRDefault="00B44F0B">
            <w:r>
              <w:rPr>
                <w:sz w:val="20"/>
                <w:szCs w:val="20"/>
              </w:rPr>
              <w:t>Core-B</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EA550" w14:textId="77777777" w:rsidR="00134ACB" w:rsidRDefault="00B44F0B">
            <w:r>
              <w:rPr>
                <w:sz w:val="20"/>
                <w:szCs w:val="20"/>
              </w:rPr>
              <w:t>Meraki, 24-poorts fiber, Layer 3</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8E01A" w14:textId="77777777" w:rsidR="00134ACB" w:rsidRDefault="00B44F0B">
            <w:r>
              <w:rPr>
                <w:sz w:val="20"/>
                <w:szCs w:val="20"/>
              </w:rPr>
              <w:t>Helft van alle NK-uplinks, gedeeld gateway-adres met Core-A</w:t>
            </w:r>
          </w:p>
        </w:tc>
      </w:tr>
    </w:tbl>
    <w:p w14:paraId="02C6335F" w14:textId="77777777" w:rsidR="001E3A23" w:rsidRDefault="001E3A23" w:rsidP="001E3A23">
      <w:pPr>
        <w:pStyle w:val="Kop2"/>
      </w:pPr>
      <w:r>
        <w:t>Rack 4: Begane grond netwerk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134ACB" w14:paraId="5AB2C49C"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BD2F8C" w14:textId="77777777" w:rsidR="00134ACB" w:rsidRDefault="00B44F0B">
            <w:r>
              <w:rPr>
                <w:b/>
                <w:bCs/>
                <w:color w:val="FFFFFF"/>
                <w:sz w:val="20"/>
                <w:szCs w:val="20"/>
              </w:rPr>
              <w:t>Component</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D5F497" w14:textId="77777777" w:rsidR="00134ACB" w:rsidRDefault="00B44F0B">
            <w:r>
              <w:rPr>
                <w:b/>
                <w:bCs/>
                <w:color w:val="FFFFFF"/>
                <w:sz w:val="20"/>
                <w:szCs w:val="20"/>
              </w:rPr>
              <w:t>Uitvoering</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14F974" w14:textId="77777777" w:rsidR="00134ACB" w:rsidRDefault="00B44F0B">
            <w:r>
              <w:rPr>
                <w:b/>
                <w:bCs/>
                <w:color w:val="FFFFFF"/>
                <w:sz w:val="20"/>
                <w:szCs w:val="20"/>
              </w:rPr>
              <w:t>Aangesloten apparaten</w:t>
            </w:r>
          </w:p>
        </w:tc>
      </w:tr>
      <w:tr w:rsidR="00134ACB" w14:paraId="7EE833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D7CFA" w14:textId="77777777" w:rsidR="00134ACB" w:rsidRDefault="00B44F0B">
            <w:r>
              <w:rPr>
                <w:sz w:val="20"/>
                <w:szCs w:val="20"/>
              </w:rPr>
              <w:t>Switch-stack BG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0304D" w14:textId="77777777" w:rsidR="00134ACB" w:rsidRPr="00D2095F" w:rsidRDefault="00B44F0B">
            <w:pPr>
              <w:rPr>
                <w:lang w:val="en-GB"/>
              </w:rPr>
            </w:pPr>
            <w:r>
              <w:rPr>
                <w:sz w:val="20"/>
                <w:szCs w:val="20"/>
                <w:lang w:val="en-GB"/>
              </w:rPr>
              <w:t>Meraki, Layer 2, gestacked (SW-BG + 4x PoE)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9DDA1" w14:textId="77777777" w:rsidR="00134ACB" w:rsidRDefault="00B44F0B">
            <w:r>
              <w:rPr>
                <w:sz w:val="20"/>
                <w:szCs w:val="20"/>
              </w:rPr>
              <w:t>Alle begane grond aansluitingen; één gezamenlijke stack</w:t>
            </w:r>
          </w:p>
        </w:tc>
      </w:tr>
      <w:tr w:rsidR="00134ACB" w:rsidRPr="009E048C" w14:paraId="191609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9ADD" w14:textId="77777777" w:rsidR="00134ACB" w:rsidRDefault="00B44F0B">
            <w:r>
              <w:rPr>
                <w:sz w:val="20"/>
                <w:szCs w:val="20"/>
              </w:rPr>
              <w:t>PoE switch 1 -- 24 poorts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5E93A" w14:textId="77777777" w:rsidR="00134ACB" w:rsidRDefault="00B44F0B">
            <w:r>
              <w:rPr>
                <w:sz w:val="20"/>
                <w:szCs w:val="20"/>
              </w:rPr>
              <w:t>Meraki, Layer 2, onderdeel stack</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20D9" w14:textId="77777777" w:rsidR="00134ACB" w:rsidRPr="00D2095F" w:rsidRDefault="00B44F0B">
            <w:pPr>
              <w:rPr>
                <w:lang w:val="en-GB"/>
              </w:rPr>
            </w:pPr>
            <w:r>
              <w:rPr>
                <w:sz w:val="20"/>
                <w:szCs w:val="20"/>
                <w:lang w:val="en-GB"/>
              </w:rPr>
              <w:t>Access points begane grond (11 stuks)</w:t>
            </w:r>
          </w:p>
        </w:tc>
      </w:tr>
      <w:tr w:rsidR="00134ACB" w14:paraId="70C433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00BDD" w14:textId="77777777" w:rsidR="00134ACB" w:rsidRDefault="00B44F0B">
            <w:r>
              <w:rPr>
                <w:sz w:val="20"/>
                <w:szCs w:val="20"/>
              </w:rPr>
              <w:t>PoE switch 2 -- 24 poorts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41A44" w14:textId="77777777" w:rsidR="00134ACB" w:rsidRDefault="00B44F0B">
            <w:r>
              <w:rPr>
                <w:sz w:val="20"/>
                <w:szCs w:val="20"/>
              </w:rPr>
              <w:t>Meraki, Layer 2, onderdeel stack</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07BA5" w14:textId="77777777" w:rsidR="00134ACB" w:rsidRDefault="00B44F0B">
            <w:r>
              <w:rPr>
                <w:sz w:val="20"/>
                <w:szCs w:val="20"/>
              </w:rPr>
              <w:t>VOIP-telefoons begane grond</w:t>
            </w:r>
          </w:p>
        </w:tc>
      </w:tr>
      <w:tr w:rsidR="00134ACB" w14:paraId="5E6A9C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FE53" w14:textId="77777777" w:rsidR="00134ACB" w:rsidRDefault="00B44F0B">
            <w:r>
              <w:rPr>
                <w:sz w:val="20"/>
                <w:szCs w:val="20"/>
              </w:rPr>
              <w:t>PoE switch 3 -- 48 poorts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7FF4" w14:textId="77777777" w:rsidR="00134ACB" w:rsidRDefault="00B44F0B">
            <w:r>
              <w:rPr>
                <w:sz w:val="20"/>
                <w:szCs w:val="20"/>
              </w:rPr>
              <w:t>Meraki, Layer 2, onderdeel stack</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EB09F" w14:textId="77777777" w:rsidR="00134ACB" w:rsidRDefault="00B44F0B">
            <w:r>
              <w:rPr>
                <w:sz w:val="20"/>
                <w:szCs w:val="20"/>
              </w:rPr>
              <w:t>Toegangscontrole gebouwbreed (badge readers, intercom, sluizen)</w:t>
            </w:r>
          </w:p>
        </w:tc>
      </w:tr>
      <w:tr w:rsidR="00134ACB" w14:paraId="3B7DD6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A702B" w14:textId="77777777" w:rsidR="00134ACB" w:rsidRDefault="00B44F0B">
            <w:r>
              <w:rPr>
                <w:sz w:val="20"/>
                <w:szCs w:val="20"/>
              </w:rPr>
              <w:lastRenderedPageBreak/>
              <w:t>PoE switch 4 -- 48 poorts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E061A" w14:textId="77777777" w:rsidR="00134ACB" w:rsidRDefault="00B44F0B">
            <w:r>
              <w:rPr>
                <w:sz w:val="20"/>
                <w:szCs w:val="20"/>
              </w:rPr>
              <w:t>Meraki, Layer 2, onderdeel stack</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CDD2C" w14:textId="77777777" w:rsidR="00134ACB" w:rsidRDefault="00B44F0B">
            <w:r>
              <w:rPr>
                <w:sz w:val="20"/>
                <w:szCs w:val="20"/>
              </w:rPr>
              <w:t>Bewakingscameras begane grond en buiten</w:t>
            </w:r>
          </w:p>
        </w:tc>
      </w:tr>
    </w:tbl>
    <w:p w14:paraId="400BB51B" w14:textId="77777777" w:rsidR="0009696C" w:rsidRDefault="0009696C">
      <w:pPr>
        <w:rPr>
          <w:b/>
          <w:bCs/>
        </w:rPr>
      </w:pPr>
    </w:p>
    <w:p w14:paraId="58556A4D" w14:textId="11A9F43E" w:rsidR="00134ACB" w:rsidRDefault="00B44F0B">
      <w:r>
        <w:rPr>
          <w:b/>
          <w:bCs/>
        </w:rPr>
        <w:t>Aansluitingen begane grond via Rack 4:</w:t>
      </w:r>
    </w:p>
    <w:p w14:paraId="5FDBEFDA" w14:textId="77777777" w:rsidR="00134ACB" w:rsidRDefault="00B44F0B">
      <w:pPr>
        <w:pStyle w:val="Lijstalinea"/>
        <w:numPr>
          <w:ilvl w:val="0"/>
          <w:numId w:val="2"/>
        </w:numPr>
      </w:pPr>
      <w:r>
        <w:t>Receptie en entreehal -- VOIP, toegangspoort sluis, access points</w:t>
      </w:r>
    </w:p>
    <w:p w14:paraId="5963FCEE" w14:textId="77777777" w:rsidR="00D2095F" w:rsidRDefault="00D2095F" w:rsidP="00D2095F">
      <w:pPr>
        <w:pStyle w:val="Lijstalinea"/>
        <w:numPr>
          <w:ilvl w:val="0"/>
          <w:numId w:val="2"/>
        </w:numPr>
      </w:pPr>
      <w:r>
        <w:t>Publieksbalie, geïsoleerd van het interne netwerk</w:t>
      </w:r>
    </w:p>
    <w:p w14:paraId="3131FA89" w14:textId="77777777" w:rsidR="00134ACB" w:rsidRDefault="00B44F0B">
      <w:pPr>
        <w:pStyle w:val="Lijstalinea"/>
        <w:numPr>
          <w:ilvl w:val="0"/>
          <w:numId w:val="2"/>
        </w:numPr>
      </w:pPr>
      <w:r>
        <w:t>Statenzaal -- AV-systemen, stemapparatuur, tijdelijke aansluitingen externen</w:t>
      </w:r>
    </w:p>
    <w:p w14:paraId="656533D5" w14:textId="77777777" w:rsidR="00134ACB" w:rsidRDefault="00B44F0B">
      <w:pPr>
        <w:pStyle w:val="Lijstalinea"/>
        <w:numPr>
          <w:ilvl w:val="0"/>
          <w:numId w:val="2"/>
        </w:numPr>
      </w:pPr>
      <w:r>
        <w:t>Kantine en restaurant -- WiFi zwaar belast (150 zitplaatsen)</w:t>
      </w:r>
    </w:p>
    <w:p w14:paraId="744A7EE8" w14:textId="77777777" w:rsidR="00D2095F" w:rsidRDefault="00D2095F" w:rsidP="00D2095F">
      <w:pPr>
        <w:pStyle w:val="Lijstalinea"/>
        <w:numPr>
          <w:ilvl w:val="0"/>
          <w:numId w:val="2"/>
        </w:numPr>
      </w:pPr>
      <w:r>
        <w:t>Beveiliging en bewaking, camera’s op een eigen segment, toegangscontrole</w:t>
      </w:r>
    </w:p>
    <w:p w14:paraId="019B7C09" w14:textId="77777777" w:rsidR="00134ACB" w:rsidRDefault="00B44F0B">
      <w:pPr>
        <w:pStyle w:val="Lijstalinea"/>
        <w:numPr>
          <w:ilvl w:val="0"/>
          <w:numId w:val="2"/>
        </w:numPr>
      </w:pPr>
      <w:r>
        <w:t>Keuken en leveranciersingang -- VOIP, toegangscontrole laaddok</w:t>
      </w:r>
    </w:p>
    <w:p w14:paraId="1519BB2B" w14:textId="77777777" w:rsidR="00134ACB" w:rsidRDefault="00B44F0B">
      <w:pPr>
        <w:pStyle w:val="Kop1"/>
      </w:pPr>
      <w:r>
        <w:t>7. Begane grond bijzondere ruimtes</w:t>
      </w:r>
    </w:p>
    <w:p w14:paraId="04C72538" w14:textId="77777777" w:rsidR="001E3A23" w:rsidRDefault="001E3A23">
      <w:pPr>
        <w:spacing w:after="200"/>
      </w:pPr>
      <w:r>
        <w:t>De begane grond wijkt functioneel af van de standaardverdiepingen door de aanwezigheid van publieke ruimten en de Statenzaal. Op deze verdieping zijn geen aparte netwerkkasten voorzien; alle aansluitingen worden rechtstreeks teruggevoerd naar Rack 4 in de serverruimte.</w:t>
      </w:r>
    </w:p>
    <w:p w14:paraId="6E23EA41" w14:textId="77777777" w:rsidR="00595645" w:rsidRDefault="00595645" w:rsidP="00595645">
      <w:pPr>
        <w:pStyle w:val="Kop2"/>
      </w:pPr>
      <w:r>
        <w:t>Statenzaal</w:t>
      </w:r>
    </w:p>
    <w:p w14:paraId="2D2A79F4" w14:textId="77777777" w:rsidR="00134ACB" w:rsidRDefault="00B44F0B">
      <w:pPr>
        <w:pStyle w:val="Lijstalinea"/>
        <w:numPr>
          <w:ilvl w:val="0"/>
          <w:numId w:val="2"/>
        </w:numPr>
      </w:pPr>
      <w:r>
        <w:t>2 access points voor WiFi-dekking en capaciteit (80+ personen)</w:t>
      </w:r>
    </w:p>
    <w:p w14:paraId="519544CE" w14:textId="77777777" w:rsidR="00134ACB" w:rsidRDefault="00B44F0B">
      <w:pPr>
        <w:pStyle w:val="Lijstalinea"/>
        <w:numPr>
          <w:ilvl w:val="0"/>
          <w:numId w:val="2"/>
        </w:numPr>
      </w:pPr>
      <w:r>
        <w:t>AV-systemen en stemapparatuur op IoT VLAN</w:t>
      </w:r>
    </w:p>
    <w:p w14:paraId="667D7165" w14:textId="77777777" w:rsidR="00134ACB" w:rsidRDefault="00B44F0B">
      <w:pPr>
        <w:pStyle w:val="Lijstalinea"/>
        <w:numPr>
          <w:ilvl w:val="0"/>
          <w:numId w:val="2"/>
        </w:numPr>
      </w:pPr>
      <w:r>
        <w:t>Tijdelijke aansluitingen voor externen op Guest VLAN</w:t>
      </w:r>
    </w:p>
    <w:p w14:paraId="5BEA3F86" w14:textId="77777777" w:rsidR="00595645" w:rsidRDefault="00595645" w:rsidP="00595645">
      <w:pPr>
        <w:pStyle w:val="Kop2"/>
      </w:pPr>
      <w:r>
        <w:t>Kantine en restaurant</w:t>
      </w:r>
    </w:p>
    <w:p w14:paraId="51E63FC1" w14:textId="77777777" w:rsidR="00134ACB" w:rsidRDefault="00B44F0B">
      <w:pPr>
        <w:pStyle w:val="Lijstalinea"/>
        <w:numPr>
          <w:ilvl w:val="0"/>
          <w:numId w:val="2"/>
        </w:numPr>
      </w:pPr>
      <w:r>
        <w:t>150 zitplaatsen, 4 access points voor hoge WiFi-capaciteit</w:t>
      </w:r>
    </w:p>
    <w:p w14:paraId="0928A330" w14:textId="77777777" w:rsidR="00134ACB" w:rsidRDefault="00B44F0B">
      <w:pPr>
        <w:pStyle w:val="Lijstalinea"/>
        <w:numPr>
          <w:ilvl w:val="0"/>
          <w:numId w:val="2"/>
        </w:numPr>
      </w:pPr>
      <w:r>
        <w:t>Keuken heeft VOIP-aansluiting voor contact met receptie</w:t>
      </w:r>
    </w:p>
    <w:p w14:paraId="63C63A1D" w14:textId="77777777" w:rsidR="00595645" w:rsidRDefault="00595645" w:rsidP="00595645">
      <w:pPr>
        <w:pStyle w:val="Kop2"/>
      </w:pPr>
      <w:r>
        <w:t>Receptie en entreehal</w:t>
      </w:r>
    </w:p>
    <w:p w14:paraId="63345219" w14:textId="77777777" w:rsidR="00134ACB" w:rsidRDefault="00B44F0B">
      <w:pPr>
        <w:pStyle w:val="Lijstalinea"/>
        <w:numPr>
          <w:ilvl w:val="0"/>
          <w:numId w:val="2"/>
        </w:numPr>
      </w:pPr>
      <w:r>
        <w:t>VOIP-telefoon voor bezoekersregistratie en doorverbinden</w:t>
      </w:r>
    </w:p>
    <w:p w14:paraId="693E7161" w14:textId="77777777" w:rsidR="00134ACB" w:rsidRDefault="00B44F0B">
      <w:pPr>
        <w:pStyle w:val="Lijstalinea"/>
        <w:numPr>
          <w:ilvl w:val="0"/>
          <w:numId w:val="2"/>
        </w:numPr>
      </w:pPr>
      <w:r>
        <w:t>Toegangspoort met badge reader voor sluis achter hoofdingang</w:t>
      </w:r>
    </w:p>
    <w:p w14:paraId="1B909073" w14:textId="77777777" w:rsidR="00134ACB" w:rsidRDefault="00B44F0B">
      <w:pPr>
        <w:pStyle w:val="Lijstalinea"/>
        <w:numPr>
          <w:ilvl w:val="0"/>
          <w:numId w:val="2"/>
        </w:numPr>
      </w:pPr>
      <w:r>
        <w:t>2 access points voor WiFi-dekking</w:t>
      </w:r>
    </w:p>
    <w:p w14:paraId="00B0731F" w14:textId="77777777" w:rsidR="00595645" w:rsidRDefault="00595645" w:rsidP="00595645">
      <w:pPr>
        <w:pStyle w:val="Kop2"/>
      </w:pPr>
      <w:r>
        <w:t>Beveiliging en bewaking</w:t>
      </w:r>
    </w:p>
    <w:p w14:paraId="18D26397" w14:textId="77777777" w:rsidR="00134ACB" w:rsidRDefault="00B44F0B">
      <w:pPr>
        <w:pStyle w:val="Lijstalinea"/>
        <w:numPr>
          <w:ilvl w:val="0"/>
          <w:numId w:val="2"/>
        </w:numPr>
      </w:pPr>
      <w:r>
        <w:t>VOIP-telefoons</w:t>
      </w:r>
    </w:p>
    <w:p w14:paraId="5A434A6E" w14:textId="77777777" w:rsidR="00134ACB" w:rsidRDefault="00B44F0B">
      <w:pPr>
        <w:pStyle w:val="Lijstalinea"/>
        <w:numPr>
          <w:ilvl w:val="0"/>
          <w:numId w:val="2"/>
        </w:numPr>
      </w:pPr>
      <w:r>
        <w:t>Camerasysteem op eigen VLAN via PoE switch 4 in Rack 4</w:t>
      </w:r>
    </w:p>
    <w:p w14:paraId="628B4F1A" w14:textId="77777777" w:rsidR="00134ACB" w:rsidRDefault="00B44F0B">
      <w:pPr>
        <w:pStyle w:val="Lijstalinea"/>
        <w:numPr>
          <w:ilvl w:val="0"/>
          <w:numId w:val="2"/>
        </w:numPr>
      </w:pPr>
      <w:r>
        <w:t>Toegangscontrole deuren en laaddok op eigen VLAN via PoE switch 3</w:t>
      </w:r>
    </w:p>
    <w:p w14:paraId="602880CB" w14:textId="77777777" w:rsidR="00595645" w:rsidRDefault="00595645" w:rsidP="00595645">
      <w:pPr>
        <w:pStyle w:val="Kop2"/>
      </w:pPr>
      <w:r>
        <w:t>Leveranciersingang</w:t>
      </w:r>
    </w:p>
    <w:p w14:paraId="2229E9AB" w14:textId="77777777" w:rsidR="00134ACB" w:rsidRDefault="00B44F0B">
      <w:pPr>
        <w:pStyle w:val="Lijstalinea"/>
        <w:numPr>
          <w:ilvl w:val="0"/>
          <w:numId w:val="2"/>
        </w:numPr>
      </w:pPr>
      <w:r>
        <w:t>Intercom of VOIP voor contact met receptie of beveiliging</w:t>
      </w:r>
    </w:p>
    <w:p w14:paraId="3CF5FBD2" w14:textId="77777777" w:rsidR="00134ACB" w:rsidRDefault="00B44F0B">
      <w:pPr>
        <w:pStyle w:val="Lijstalinea"/>
        <w:numPr>
          <w:ilvl w:val="0"/>
          <w:numId w:val="2"/>
        </w:numPr>
      </w:pPr>
      <w:r>
        <w:t>Toegangscontrole laaddok</w:t>
      </w:r>
    </w:p>
    <w:p w14:paraId="5C2BB08B" w14:textId="77777777" w:rsidR="002E0890" w:rsidRDefault="002E0890">
      <w:pPr>
        <w:pStyle w:val="Kop1"/>
      </w:pPr>
      <w:r>
        <w:br w:type="page"/>
      </w:r>
    </w:p>
    <w:p w14:paraId="48787B4D" w14:textId="319C81C8" w:rsidR="00134ACB" w:rsidRDefault="00B44F0B">
      <w:pPr>
        <w:pStyle w:val="Kop1"/>
      </w:pPr>
      <w:r>
        <w:lastRenderedPageBreak/>
        <w:t>8. Backbone bekabeling</w:t>
      </w:r>
    </w:p>
    <w:p w14:paraId="4C9139A7" w14:textId="77777777" w:rsidR="001E3A23" w:rsidRDefault="001E3A23">
      <w:pPr>
        <w:spacing w:after="200"/>
      </w:pPr>
      <w:r>
        <w:t>Vanuit Core-A en Core-B in de serverruimte lopen fiberverbindingen via de stijgschacht naar de verdiepingen. Per etage zijn twee netwerkkasten voorzien, NK-A en NK-B. Elke netwerkkast ontvangt twee fiber-uplinks: een vanaf Core-A en een vanaf Core-B.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000"/>
        <w:gridCol w:w="2026"/>
      </w:tblGrid>
      <w:tr w:rsidR="00134ACB" w14:paraId="3611E7D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CEB3A0" w14:textId="77777777" w:rsidR="00134ACB" w:rsidRDefault="00B44F0B">
            <w:r>
              <w:rPr>
                <w:b/>
                <w:bCs/>
                <w:color w:val="FFFFFF"/>
                <w:sz w:val="20"/>
                <w:szCs w:val="20"/>
              </w:rPr>
              <w:t>Kabel</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CDE5D4" w14:textId="77777777" w:rsidR="00134ACB" w:rsidRDefault="00B44F0B">
            <w:r>
              <w:rPr>
                <w:b/>
                <w:bCs/>
                <w:color w:val="FFFFFF"/>
                <w:sz w:val="20"/>
                <w:szCs w:val="20"/>
              </w:rPr>
              <w:t>Van</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F6D4A7" w14:textId="77777777" w:rsidR="00134ACB" w:rsidRDefault="00B44F0B">
            <w:r>
              <w:rPr>
                <w:b/>
                <w:bCs/>
                <w:color w:val="FFFFFF"/>
                <w:sz w:val="20"/>
                <w:szCs w:val="20"/>
              </w:rPr>
              <w:t>Naar</w:t>
            </w:r>
          </w:p>
        </w:tc>
        <w:tc>
          <w:tcPr>
            <w:tcW w:w="2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48CDF4" w14:textId="77777777" w:rsidR="00134ACB" w:rsidRDefault="00B44F0B">
            <w:r>
              <w:rPr>
                <w:b/>
                <w:bCs/>
                <w:color w:val="FFFFFF"/>
                <w:sz w:val="20"/>
                <w:szCs w:val="20"/>
              </w:rPr>
              <w:t>Aantal</w:t>
            </w:r>
          </w:p>
        </w:tc>
      </w:tr>
      <w:tr w:rsidR="00134ACB" w14:paraId="4EBF0A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76FDA" w14:textId="77777777" w:rsidR="00134ACB" w:rsidRDefault="00B44F0B">
            <w:r>
              <w:rPr>
                <w:sz w:val="20"/>
                <w:szCs w:val="20"/>
              </w:rPr>
              <w:t>Fiber backbone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AF51C" w14:textId="77777777" w:rsidR="00134ACB" w:rsidRDefault="00B44F0B">
            <w:r>
              <w:rPr>
                <w:sz w:val="20"/>
                <w:szCs w:val="20"/>
              </w:rPr>
              <w:t>Core-A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9F0C3" w14:textId="77777777" w:rsidR="00134ACB" w:rsidRDefault="00B44F0B">
            <w:r>
              <w:rPr>
                <w:sz w:val="20"/>
                <w:szCs w:val="20"/>
              </w:rPr>
              <w:t>NK-A en NK-B begane grond + etages 1 t/m 5 (6 niveaus)</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64E85" w14:textId="77777777" w:rsidR="00134ACB" w:rsidRDefault="00B44F0B">
            <w:r>
              <w:rPr>
                <w:sz w:val="20"/>
                <w:szCs w:val="20"/>
              </w:rPr>
              <w:t>12 kabels</w:t>
            </w:r>
          </w:p>
        </w:tc>
      </w:tr>
      <w:tr w:rsidR="00134ACB" w14:paraId="64918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B838" w14:textId="77777777" w:rsidR="00134ACB" w:rsidRDefault="00B44F0B">
            <w:r>
              <w:rPr>
                <w:sz w:val="20"/>
                <w:szCs w:val="20"/>
              </w:rPr>
              <w:t>Fiber backbone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F909" w14:textId="77777777" w:rsidR="00134ACB" w:rsidRDefault="00B44F0B">
            <w:r>
              <w:rPr>
                <w:sz w:val="20"/>
                <w:szCs w:val="20"/>
              </w:rPr>
              <w:t>Core-B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AD0F" w14:textId="77777777" w:rsidR="00134ACB" w:rsidRDefault="00B44F0B">
            <w:r>
              <w:rPr>
                <w:sz w:val="20"/>
                <w:szCs w:val="20"/>
              </w:rPr>
              <w:t>NK-A en NK-B begane grond + etages 1 t/m 5 (6 niveaus)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C350" w14:textId="77777777" w:rsidR="00134ACB" w:rsidRDefault="00B44F0B">
            <w:r>
              <w:rPr>
                <w:sz w:val="20"/>
                <w:szCs w:val="20"/>
              </w:rPr>
              <w:t>12 kabels</w:t>
            </w:r>
          </w:p>
        </w:tc>
      </w:tr>
      <w:tr w:rsidR="00134ACB" w14:paraId="4CA630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41188" w14:textId="77777777" w:rsidR="00134ACB" w:rsidRDefault="00B44F0B">
            <w:r>
              <w:rPr>
                <w:sz w:val="20"/>
                <w:szCs w:val="20"/>
              </w:rPr>
              <w:t>Totaal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157EA" w14:textId="77777777" w:rsidR="00134ACB" w:rsidRDefault="00134ACB"/>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666C1" w14:textId="77777777" w:rsidR="00134ACB" w:rsidRDefault="00134ACB"/>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0BD2D" w14:textId="77777777" w:rsidR="00134ACB" w:rsidRDefault="00B44F0B">
            <w:r>
              <w:rPr>
                <w:sz w:val="20"/>
                <w:szCs w:val="20"/>
              </w:rPr>
              <w:t>24 fiberkabels</w:t>
            </w:r>
          </w:p>
        </w:tc>
      </w:tr>
    </w:tbl>
    <w:p w14:paraId="25F73A06" w14:textId="77777777" w:rsidR="00134ACB" w:rsidRDefault="00B44F0B">
      <w:r>
        <w:rPr>
          <w:i/>
          <w:iCs/>
          <w:sz w:val="20"/>
          <w:szCs w:val="20"/>
        </w:rPr>
        <w:t>Elke netwerkkast heeft twee fiber-uplinks: een naar Core-A en een naar Core-B. STP bepaalt welke uplink actief is en schakelt automatisch over bij uitval.</w:t>
      </w:r>
    </w:p>
    <w:p w14:paraId="11F41897" w14:textId="77777777" w:rsidR="00134ACB" w:rsidRDefault="00B44F0B">
      <w:pPr>
        <w:pStyle w:val="Kop1"/>
      </w:pPr>
      <w:r>
        <w:t>9. Netwerkkasten per etage</w:t>
      </w:r>
    </w:p>
    <w:p w14:paraId="04D6DDE7" w14:textId="77777777" w:rsidR="001E3A23" w:rsidRDefault="001E3A23">
      <w:pPr>
        <w:spacing w:after="200"/>
      </w:pPr>
      <w:r>
        <w:t>Elke etage beschikt over twee netwerkkasten: NK-A in de linkervleugel en NK-B in de rechtervleugel. Beide kasten zijn identiek opgebouwd. Per NK is een stack van drie Meraki switches aanwezig die als pure Layer 2 access-laag functioneert.</w:t>
      </w:r>
    </w:p>
    <w:p w14:paraId="450C8735" w14:textId="77777777" w:rsidR="00595645" w:rsidRDefault="00595645" w:rsidP="00595645">
      <w:pPr>
        <w:pStyle w:val="Kop2"/>
      </w:pPr>
      <w:r>
        <w:t>Inhoud per 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2526"/>
      </w:tblGrid>
      <w:tr w:rsidR="00134ACB" w14:paraId="19180206"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E441AF" w14:textId="77777777" w:rsidR="00134ACB" w:rsidRDefault="00B44F0B">
            <w:r>
              <w:rPr>
                <w:b/>
                <w:bCs/>
                <w:color w:val="FFFFFF"/>
                <w:sz w:val="20"/>
                <w:szCs w:val="20"/>
              </w:rPr>
              <w:t>Component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B8B7FA" w14:textId="77777777" w:rsidR="00134ACB" w:rsidRDefault="00B44F0B">
            <w:r>
              <w:rPr>
                <w:b/>
                <w:bCs/>
                <w:color w:val="FFFFFF"/>
                <w:sz w:val="20"/>
                <w:szCs w:val="20"/>
              </w:rPr>
              <w:t>Uitvoering</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76F71E" w14:textId="77777777" w:rsidR="00134ACB" w:rsidRDefault="00B44F0B">
            <w:r>
              <w:rPr>
                <w:b/>
                <w:bCs/>
                <w:color w:val="FFFFFF"/>
                <w:sz w:val="20"/>
                <w:szCs w:val="20"/>
              </w:rPr>
              <w:t>Poorten</w:t>
            </w:r>
          </w:p>
        </w:tc>
        <w:tc>
          <w:tcPr>
            <w:tcW w:w="2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F31922" w14:textId="77777777" w:rsidR="00134ACB" w:rsidRDefault="00B44F0B">
            <w:r>
              <w:rPr>
                <w:b/>
                <w:bCs/>
                <w:color w:val="FFFFFF"/>
                <w:sz w:val="20"/>
                <w:szCs w:val="20"/>
              </w:rPr>
              <w:t>Functie</w:t>
            </w:r>
          </w:p>
        </w:tc>
      </w:tr>
      <w:tr w:rsidR="00134ACB" w14:paraId="0EA090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25D65" w14:textId="77777777" w:rsidR="00134ACB" w:rsidRDefault="00B44F0B">
            <w:r>
              <w:rPr>
                <w:sz w:val="20"/>
                <w:szCs w:val="20"/>
              </w:rPr>
              <w:t>GbE access switch 1</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5D4E4" w14:textId="77777777" w:rsidR="00134ACB" w:rsidRDefault="00B44F0B">
            <w:r>
              <w:rPr>
                <w:sz w:val="20"/>
                <w:szCs w:val="20"/>
              </w:rPr>
              <w:t>Meraki, Layer 2, gestacked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50990" w14:textId="77777777" w:rsidR="00134ACB" w:rsidRDefault="00B44F0B">
            <w:r>
              <w:rPr>
                <w:sz w:val="20"/>
                <w:szCs w:val="20"/>
              </w:rPr>
              <w:t>48 poorts koper</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CD83E" w14:textId="77777777" w:rsidR="00134ACB" w:rsidRDefault="00B44F0B">
            <w:r>
              <w:rPr>
                <w:sz w:val="20"/>
                <w:szCs w:val="20"/>
              </w:rPr>
              <w:t>Werkplekken 1 t/m 48</w:t>
            </w:r>
          </w:p>
        </w:tc>
      </w:tr>
      <w:tr w:rsidR="00134ACB" w14:paraId="3192C3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0C160" w14:textId="77777777" w:rsidR="00134ACB" w:rsidRDefault="00B44F0B">
            <w:r>
              <w:rPr>
                <w:sz w:val="20"/>
                <w:szCs w:val="20"/>
              </w:rPr>
              <w:t>GbE access switch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747BC" w14:textId="77777777" w:rsidR="00134ACB" w:rsidRDefault="00B44F0B">
            <w:r>
              <w:rPr>
                <w:sz w:val="20"/>
                <w:szCs w:val="20"/>
              </w:rPr>
              <w:t>Meraki, Layer 2, gestacked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B230" w14:textId="77777777" w:rsidR="00134ACB" w:rsidRDefault="00B44F0B">
            <w:r>
              <w:rPr>
                <w:sz w:val="20"/>
                <w:szCs w:val="20"/>
              </w:rPr>
              <w:t>48 poorts koper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BD2CD" w14:textId="77777777" w:rsidR="00134ACB" w:rsidRDefault="00B44F0B">
            <w:r>
              <w:rPr>
                <w:sz w:val="20"/>
                <w:szCs w:val="20"/>
              </w:rPr>
              <w:t>Werkplekken 49 t/m 96, printers, schermen, IoT</w:t>
            </w:r>
          </w:p>
        </w:tc>
      </w:tr>
      <w:tr w:rsidR="00134ACB" w14:paraId="0E4429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3458A" w14:textId="77777777" w:rsidR="00134ACB" w:rsidRDefault="00B44F0B">
            <w:r>
              <w:rPr>
                <w:sz w:val="20"/>
                <w:szCs w:val="20"/>
              </w:rPr>
              <w:t>PoE switch</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FADE1" w14:textId="77777777" w:rsidR="00134ACB" w:rsidRDefault="00B44F0B">
            <w:r>
              <w:rPr>
                <w:sz w:val="20"/>
                <w:szCs w:val="20"/>
              </w:rPr>
              <w:t>Meraki, Layer 2, gestacked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E560D" w14:textId="77777777" w:rsidR="00134ACB" w:rsidRDefault="00B44F0B">
            <w:r>
              <w:rPr>
                <w:sz w:val="20"/>
                <w:szCs w:val="20"/>
              </w:rPr>
              <w:t>24 poorts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7E4DF" w14:textId="77777777" w:rsidR="00134ACB" w:rsidRDefault="00B44F0B">
            <w:r>
              <w:rPr>
                <w:sz w:val="20"/>
                <w:szCs w:val="20"/>
              </w:rPr>
              <w:t>Access points in de vleugel en vergaderruimtes; uplink 1 naar core</w:t>
            </w:r>
          </w:p>
        </w:tc>
      </w:tr>
    </w:tbl>
    <w:p w14:paraId="27B45A6C" w14:textId="77777777" w:rsidR="00134ACB" w:rsidRDefault="00B44F0B">
      <w:r>
        <w:rPr>
          <w:i/>
          <w:iCs/>
          <w:sz w:val="20"/>
          <w:szCs w:val="20"/>
        </w:rPr>
        <w:t>De drie switches vormen een stack. Uplink 1 loopt via de PoE switch, uplink 2 via de laatste poort van een 48-poorts switch. STP verzorgt redundantie en lus-vrije topologie. Bij uitval van een access switch is een deel van de werkplekken tijdelijk niet bereikbaar; voor een kantooromgeving is dit een acceptabel risico.</w:t>
      </w:r>
    </w:p>
    <w:p w14:paraId="65A064E4" w14:textId="77777777" w:rsidR="00595645" w:rsidRDefault="00595645" w:rsidP="00595645">
      <w:pPr>
        <w:pStyle w:val="Kop2"/>
      </w:pPr>
      <w:r>
        <w:t>Aangesloten apparaten per vleugel</w:t>
      </w:r>
    </w:p>
    <w:p w14:paraId="691B829D" w14:textId="77777777" w:rsidR="00134ACB" w:rsidRDefault="00B44F0B">
      <w:pPr>
        <w:pStyle w:val="Lijstalinea"/>
        <w:numPr>
          <w:ilvl w:val="0"/>
          <w:numId w:val="2"/>
        </w:numPr>
      </w:pPr>
      <w:r>
        <w:t>~75 werkplekken via wandplaat of ceiling drop</w:t>
      </w:r>
    </w:p>
    <w:p w14:paraId="5F6EB6E5" w14:textId="77777777" w:rsidR="00134ACB" w:rsidRDefault="00B44F0B">
      <w:pPr>
        <w:pStyle w:val="Lijstalinea"/>
        <w:numPr>
          <w:ilvl w:val="0"/>
          <w:numId w:val="2"/>
        </w:numPr>
      </w:pPr>
      <w:r>
        <w:t>1 multifunctionele printer in de printhoek of pantry</w:t>
      </w:r>
    </w:p>
    <w:p w14:paraId="356B64AE" w14:textId="77777777" w:rsidR="00134ACB" w:rsidRDefault="00B44F0B">
      <w:pPr>
        <w:pStyle w:val="Lijstalinea"/>
        <w:numPr>
          <w:ilvl w:val="0"/>
          <w:numId w:val="2"/>
        </w:numPr>
      </w:pPr>
      <w:r>
        <w:t>1 tot 2 informatieschermen</w:t>
      </w:r>
    </w:p>
    <w:p w14:paraId="740239DB" w14:textId="77777777" w:rsidR="00134ACB" w:rsidRDefault="00B44F0B">
      <w:pPr>
        <w:pStyle w:val="Lijstalinea"/>
        <w:numPr>
          <w:ilvl w:val="0"/>
          <w:numId w:val="2"/>
        </w:numPr>
      </w:pPr>
      <w:r>
        <w:t>Overig: koffiemachine, toegangscontrole</w:t>
      </w:r>
    </w:p>
    <w:p w14:paraId="04EB8395" w14:textId="6CB86A5F" w:rsidR="00134ACB" w:rsidRDefault="00B44F0B">
      <w:pPr>
        <w:pStyle w:val="Kop1"/>
      </w:pPr>
      <w:r>
        <w:t>10. WLAN overzicht</w:t>
      </w:r>
    </w:p>
    <w:p w14:paraId="6BECA395" w14:textId="77777777" w:rsidR="001E3A23" w:rsidRDefault="001E3A23" w:rsidP="001E3A23">
      <w:pPr>
        <w:pStyle w:val="Kop2"/>
      </w:pPr>
      <w:r>
        <w:t>Fysieke dekking per zone</w:t>
      </w:r>
    </w:p>
    <w:p w14:paraId="5F08131A" w14:textId="77777777" w:rsidR="001E3A23" w:rsidRDefault="001E3A23" w:rsidP="001E3A23">
      <w:pPr>
        <w:pStyle w:val="Kop2"/>
      </w:pPr>
      <w:r>
        <w:t>Standaard etage (etages 1 t/m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400"/>
        <w:gridCol w:w="3226"/>
      </w:tblGrid>
      <w:tr w:rsidR="00134ACB" w14:paraId="31BA2263"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B4A305" w14:textId="77777777" w:rsidR="00134ACB" w:rsidRDefault="00B44F0B">
            <w:r>
              <w:rPr>
                <w:b/>
                <w:bCs/>
                <w:color w:val="FFFFFF"/>
                <w:sz w:val="20"/>
                <w:szCs w:val="20"/>
              </w:rPr>
              <w:lastRenderedPageBreak/>
              <w:t>Zone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DEE3B0" w14:textId="77777777" w:rsidR="00134ACB" w:rsidRDefault="00B44F0B">
            <w:r>
              <w:rPr>
                <w:b/>
                <w:bCs/>
                <w:color w:val="FFFFFF"/>
                <w:sz w:val="20"/>
                <w:szCs w:val="20"/>
              </w:rPr>
              <w:t>Aangesloten op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D1ADDC" w14:textId="77777777" w:rsidR="00134ACB" w:rsidRDefault="00B44F0B">
            <w:r>
              <w:rPr>
                <w:b/>
                <w:bCs/>
                <w:color w:val="FFFFFF"/>
                <w:sz w:val="20"/>
                <w:szCs w:val="20"/>
              </w:rPr>
              <w:t>Aantal APs</w:t>
            </w:r>
          </w:p>
        </w:tc>
        <w:tc>
          <w:tcPr>
            <w:tcW w:w="3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077902" w14:textId="77777777" w:rsidR="00134ACB" w:rsidRDefault="00B44F0B">
            <w:r>
              <w:rPr>
                <w:b/>
                <w:bCs/>
                <w:color w:val="FFFFFF"/>
                <w:sz w:val="20"/>
                <w:szCs w:val="20"/>
              </w:rPr>
              <w:t>Toelichting</w:t>
            </w:r>
          </w:p>
        </w:tc>
      </w:tr>
      <w:tr w:rsidR="00134ACB" w14:paraId="5CCDBE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5EF94" w14:textId="77777777" w:rsidR="00134ACB" w:rsidRDefault="00B44F0B">
            <w:r>
              <w:rPr>
                <w:sz w:val="20"/>
                <w:szCs w:val="20"/>
              </w:rPr>
              <w:t>Vleugel A werkruimte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4E2C5" w14:textId="77777777" w:rsidR="00134ACB" w:rsidRDefault="00B44F0B">
            <w:r>
              <w:rPr>
                <w:sz w:val="20"/>
                <w:szCs w:val="20"/>
              </w:rPr>
              <w:t>NK-A PoE switch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C8FE2" w14:textId="77777777" w:rsidR="00134ACB" w:rsidRDefault="00B44F0B">
            <w:r>
              <w:rPr>
                <w:sz w:val="20"/>
                <w:szCs w:val="20"/>
              </w:rPr>
              <w:t>6 APs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8B5A8" w14:textId="77777777" w:rsidR="00134ACB" w:rsidRDefault="00B44F0B">
            <w:r>
              <w:rPr>
                <w:sz w:val="20"/>
                <w:szCs w:val="20"/>
              </w:rPr>
              <w:t>Volledige dekking open kantoorruimte</w:t>
            </w:r>
          </w:p>
        </w:tc>
      </w:tr>
      <w:tr w:rsidR="00134ACB" w14:paraId="5E7BDF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AD776" w14:textId="77777777" w:rsidR="00134ACB" w:rsidRDefault="00B44F0B">
            <w:r>
              <w:rPr>
                <w:sz w:val="20"/>
                <w:szCs w:val="20"/>
              </w:rPr>
              <w:t>Vleugel B werkruimte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8A74E" w14:textId="77777777" w:rsidR="00134ACB" w:rsidRDefault="00B44F0B">
            <w:r>
              <w:rPr>
                <w:sz w:val="20"/>
                <w:szCs w:val="20"/>
              </w:rPr>
              <w:t>NK-B PoE switch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2239" w14:textId="77777777" w:rsidR="00134ACB" w:rsidRDefault="00B44F0B">
            <w:r>
              <w:rPr>
                <w:sz w:val="20"/>
                <w:szCs w:val="20"/>
              </w:rPr>
              <w:t>6 APs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91BD" w14:textId="77777777" w:rsidR="00134ACB" w:rsidRDefault="00B44F0B">
            <w:r>
              <w:rPr>
                <w:sz w:val="20"/>
                <w:szCs w:val="20"/>
              </w:rPr>
              <w:t>Volledige dekking open kantoorruimte</w:t>
            </w:r>
          </w:p>
        </w:tc>
      </w:tr>
      <w:tr w:rsidR="00134ACB" w14:paraId="28B287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82A2E" w14:textId="77777777" w:rsidR="00134ACB" w:rsidRDefault="00B44F0B">
            <w:r>
              <w:rPr>
                <w:sz w:val="20"/>
                <w:szCs w:val="20"/>
              </w:rPr>
              <w:t>Vergaderruimtes kern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6FB14" w14:textId="77777777" w:rsidR="00134ACB" w:rsidRDefault="00B44F0B">
            <w:r>
              <w:rPr>
                <w:sz w:val="20"/>
                <w:szCs w:val="20"/>
              </w:rPr>
              <w:t>NK-A en NK-B (2 elk)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B1C56" w14:textId="77777777" w:rsidR="00134ACB" w:rsidRDefault="00B44F0B">
            <w:r>
              <w:rPr>
                <w:sz w:val="20"/>
                <w:szCs w:val="20"/>
              </w:rPr>
              <w:t>4 APs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AE290" w14:textId="77777777" w:rsidR="00134ACB" w:rsidRDefault="00B44F0B">
            <w:r>
              <w:rPr>
                <w:sz w:val="20"/>
                <w:szCs w:val="20"/>
              </w:rPr>
              <w:t>Eigen AP per vergaderruimte vanwege gesloten wanden</w:t>
            </w:r>
          </w:p>
        </w:tc>
      </w:tr>
      <w:tr w:rsidR="00134ACB" w14:paraId="54F08D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12DF" w14:textId="77777777" w:rsidR="00134ACB" w:rsidRDefault="00B44F0B">
            <w:r>
              <w:rPr>
                <w:sz w:val="20"/>
                <w:szCs w:val="20"/>
              </w:rPr>
              <w:t>Totaal per etage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EF5E" w14:textId="77777777" w:rsidR="00134ACB" w:rsidRDefault="00134AC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DABE" w14:textId="77777777" w:rsidR="00134ACB" w:rsidRDefault="00B44F0B">
            <w:r>
              <w:rPr>
                <w:sz w:val="20"/>
                <w:szCs w:val="20"/>
              </w:rPr>
              <w:t>16 APs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6C96" w14:textId="77777777" w:rsidR="00134ACB" w:rsidRDefault="00134ACB"/>
        </w:tc>
      </w:tr>
    </w:tbl>
    <w:p w14:paraId="4227C256" w14:textId="77777777" w:rsidR="001E3A23" w:rsidRDefault="001E3A23" w:rsidP="001E3A23">
      <w:pPr>
        <w:pStyle w:val="Kop2"/>
      </w:pPr>
      <w:r>
        <w:t>Begane grond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134ACB" w14:paraId="47126B73"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DB1E91" w14:textId="77777777" w:rsidR="00134ACB" w:rsidRDefault="00B44F0B">
            <w:r>
              <w:rPr>
                <w:b/>
                <w:bCs/>
                <w:color w:val="FFFFFF"/>
                <w:sz w:val="20"/>
                <w:szCs w:val="20"/>
              </w:rPr>
              <w:t>Zone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3093EB" w14:textId="77777777" w:rsidR="00134ACB" w:rsidRDefault="00B44F0B">
            <w:r>
              <w:rPr>
                <w:b/>
                <w:bCs/>
                <w:color w:val="FFFFFF"/>
                <w:sz w:val="20"/>
                <w:szCs w:val="20"/>
              </w:rPr>
              <w:t>Aantal APs</w:t>
            </w:r>
          </w:p>
        </w:tc>
        <w:tc>
          <w:tcPr>
            <w:tcW w:w="4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A75FCA" w14:textId="77777777" w:rsidR="00134ACB" w:rsidRDefault="00B44F0B">
            <w:r>
              <w:rPr>
                <w:b/>
                <w:bCs/>
                <w:color w:val="FFFFFF"/>
                <w:sz w:val="20"/>
                <w:szCs w:val="20"/>
              </w:rPr>
              <w:t>Toelichting</w:t>
            </w:r>
          </w:p>
        </w:tc>
      </w:tr>
      <w:tr w:rsidR="00134ACB" w14:paraId="7428B3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0F4EB" w14:textId="77777777" w:rsidR="00134ACB" w:rsidRDefault="00B44F0B">
            <w:r>
              <w:rPr>
                <w:sz w:val="20"/>
                <w:szCs w:val="20"/>
              </w:rPr>
              <w:t>Kantine en restaurant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0A28E" w14:textId="77777777" w:rsidR="00134ACB" w:rsidRDefault="00B44F0B">
            <w:r>
              <w:rPr>
                <w:sz w:val="20"/>
                <w:szCs w:val="20"/>
              </w:rPr>
              <w:t>4 APs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8EA7E" w14:textId="77777777" w:rsidR="00134ACB" w:rsidRDefault="00B44F0B">
            <w:r>
              <w:rPr>
                <w:sz w:val="20"/>
                <w:szCs w:val="20"/>
              </w:rPr>
              <w:t>150 zitplaatsen, hoge belasting</w:t>
            </w:r>
          </w:p>
        </w:tc>
      </w:tr>
      <w:tr w:rsidR="00134ACB" w14:paraId="03761D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F32A" w14:textId="77777777" w:rsidR="00134ACB" w:rsidRDefault="00B44F0B">
            <w:r>
              <w:rPr>
                <w:sz w:val="20"/>
                <w:szCs w:val="20"/>
              </w:rPr>
              <w:t>Statenzaal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F7EFA" w14:textId="77777777" w:rsidR="00134ACB" w:rsidRDefault="00B44F0B">
            <w:r>
              <w:rPr>
                <w:sz w:val="20"/>
                <w:szCs w:val="20"/>
              </w:rPr>
              <w:t>2 APs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2C2A" w14:textId="77777777" w:rsidR="00134ACB" w:rsidRDefault="00B44F0B">
            <w:r>
              <w:rPr>
                <w:sz w:val="20"/>
                <w:szCs w:val="20"/>
              </w:rPr>
              <w:t>80+ personen, stabiele verbinding vereist</w:t>
            </w:r>
          </w:p>
        </w:tc>
      </w:tr>
      <w:tr w:rsidR="00134ACB" w14:paraId="6C530D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7D32F" w14:textId="77777777" w:rsidR="00134ACB" w:rsidRDefault="00B44F0B">
            <w:r>
              <w:rPr>
                <w:sz w:val="20"/>
                <w:szCs w:val="20"/>
              </w:rPr>
              <w:t>Entreehal en receptie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1D9F18" w14:textId="77777777" w:rsidR="00134ACB" w:rsidRDefault="00B44F0B">
            <w:r>
              <w:rPr>
                <w:sz w:val="20"/>
                <w:szCs w:val="20"/>
              </w:rPr>
              <w:t>2 APs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D4093" w14:textId="77777777" w:rsidR="00134ACB" w:rsidRDefault="00B44F0B">
            <w:r>
              <w:rPr>
                <w:sz w:val="20"/>
                <w:szCs w:val="20"/>
              </w:rPr>
              <w:t>Bezoekersverkeer</w:t>
            </w:r>
          </w:p>
        </w:tc>
      </w:tr>
      <w:tr w:rsidR="00134ACB" w14:paraId="50B5F9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DFB14" w14:textId="77777777" w:rsidR="00134ACB" w:rsidRDefault="00B44F0B">
            <w:r>
              <w:rPr>
                <w:sz w:val="20"/>
                <w:szCs w:val="20"/>
              </w:rPr>
              <w:t>Publieksbalie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60D33" w14:textId="77777777" w:rsidR="00134ACB" w:rsidRDefault="00B44F0B">
            <w:r>
              <w:rPr>
                <w:sz w:val="20"/>
                <w:szCs w:val="20"/>
              </w:rPr>
              <w:t>1 AP</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53CAF" w14:textId="77777777" w:rsidR="00134ACB" w:rsidRDefault="00B44F0B">
            <w:r>
              <w:rPr>
                <w:sz w:val="20"/>
                <w:szCs w:val="20"/>
              </w:rPr>
              <w:t>Bezoekers via PH-Guest</w:t>
            </w:r>
          </w:p>
        </w:tc>
      </w:tr>
      <w:tr w:rsidR="00134ACB" w14:paraId="53DCAD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6C9EA" w14:textId="77777777" w:rsidR="00134ACB" w:rsidRDefault="00B44F0B">
            <w:r>
              <w:rPr>
                <w:sz w:val="20"/>
                <w:szCs w:val="20"/>
              </w:rPr>
              <w:t>Beveiliging en bewaking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CFED6" w14:textId="77777777" w:rsidR="00134ACB" w:rsidRDefault="00B44F0B">
            <w:r>
              <w:rPr>
                <w:sz w:val="20"/>
                <w:szCs w:val="20"/>
              </w:rPr>
              <w:t>1 AP</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90FB7" w14:textId="77777777" w:rsidR="00134ACB" w:rsidRDefault="00134ACB"/>
        </w:tc>
      </w:tr>
      <w:tr w:rsidR="00134ACB" w14:paraId="2F9572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90C8" w14:textId="77777777" w:rsidR="00134ACB" w:rsidRDefault="00B44F0B">
            <w:r>
              <w:rPr>
                <w:sz w:val="20"/>
                <w:szCs w:val="20"/>
              </w:rPr>
              <w:t>Keuken en leveranciersingang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23C0C" w14:textId="77777777" w:rsidR="00134ACB" w:rsidRDefault="00B44F0B">
            <w:r>
              <w:rPr>
                <w:sz w:val="20"/>
                <w:szCs w:val="20"/>
              </w:rPr>
              <w:t>1 AP</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67B6" w14:textId="77777777" w:rsidR="00134ACB" w:rsidRDefault="00B44F0B">
            <w:r>
              <w:rPr>
                <w:sz w:val="20"/>
                <w:szCs w:val="20"/>
              </w:rPr>
              <w:t>Minimale dekking</w:t>
            </w:r>
          </w:p>
        </w:tc>
      </w:tr>
      <w:tr w:rsidR="00134ACB" w14:paraId="70BE8B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EF53A" w14:textId="77777777" w:rsidR="00134ACB" w:rsidRDefault="00B44F0B">
            <w:r>
              <w:rPr>
                <w:sz w:val="20"/>
                <w:szCs w:val="20"/>
              </w:rPr>
              <w:t>Totaal begane grond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27235" w14:textId="77777777" w:rsidR="00134ACB" w:rsidRDefault="00B44F0B">
            <w:r>
              <w:rPr>
                <w:sz w:val="20"/>
                <w:szCs w:val="20"/>
              </w:rPr>
              <w:t>11 APs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447AC" w14:textId="77777777" w:rsidR="00134ACB" w:rsidRDefault="00134ACB"/>
        </w:tc>
      </w:tr>
    </w:tbl>
    <w:p w14:paraId="7373956A" w14:textId="77777777" w:rsidR="001E3A23" w:rsidRDefault="001E3A23" w:rsidP="001E3A23">
      <w:pPr>
        <w:pStyle w:val="Kop2"/>
      </w:pPr>
      <w:r>
        <w:t>WLAN-configuratie</w:t>
      </w:r>
    </w:p>
    <w:p w14:paraId="01FEA494" w14:textId="77777777" w:rsidR="001E3A23" w:rsidRDefault="001E3A23">
      <w:pPr>
        <w:spacing w:after="200"/>
      </w:pPr>
      <w:r>
        <w:t>Het draadloze netwerk bestaat uit twee SSIDs, elk gekoppeld aan een eigen VLAN, subnet en beveiligingsprofiel. Beheer verloopt via het Cisco Meraki cloud-platform.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785"/>
        <w:gridCol w:w="1464"/>
        <w:gridCol w:w="2240"/>
        <w:gridCol w:w="1180"/>
        <w:gridCol w:w="1769"/>
      </w:tblGrid>
      <w:tr w:rsidR="00134ACB" w14:paraId="41657E5F"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BE2E19" w14:textId="77777777" w:rsidR="00134ACB" w:rsidRDefault="00B44F0B">
            <w:r>
              <w:rPr>
                <w:b/>
                <w:bCs/>
                <w:color w:val="FFFFFF"/>
                <w:sz w:val="20"/>
                <w:szCs w:val="20"/>
              </w:rPr>
              <w:t>SSID</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FB4CAD" w14:textId="77777777" w:rsidR="00134ACB" w:rsidRDefault="00B44F0B">
            <w:r>
              <w:rPr>
                <w:b/>
                <w:bCs/>
                <w:color w:val="FFFFFF"/>
                <w:sz w:val="20"/>
                <w:szCs w:val="20"/>
              </w:rPr>
              <w:t>VLAN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B94949" w14:textId="77777777" w:rsidR="00134ACB" w:rsidRDefault="00B44F0B">
            <w:r>
              <w:rPr>
                <w:b/>
                <w:bCs/>
                <w:color w:val="FFFFFF"/>
                <w:sz w:val="20"/>
                <w:szCs w:val="20"/>
              </w:rPr>
              <w:t>Subnet</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3D5773" w14:textId="77777777" w:rsidR="00134ACB" w:rsidRDefault="00B44F0B">
            <w:r>
              <w:rPr>
                <w:b/>
                <w:bCs/>
                <w:color w:val="FFFFFF"/>
                <w:sz w:val="20"/>
                <w:szCs w:val="20"/>
              </w:rPr>
              <w:t>Authenticatie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50C020" w14:textId="77777777" w:rsidR="00134ACB" w:rsidRDefault="00B44F0B">
            <w:r>
              <w:rPr>
                <w:b/>
                <w:bCs/>
                <w:color w:val="FFFFFF"/>
                <w:sz w:val="20"/>
                <w:szCs w:val="20"/>
              </w:rPr>
              <w:t>Client-isolatie</w:t>
            </w:r>
          </w:p>
        </w:tc>
        <w:tc>
          <w:tcPr>
            <w:tcW w:w="1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E7744C" w14:textId="77777777" w:rsidR="00134ACB" w:rsidRDefault="00B44F0B">
            <w:r>
              <w:rPr>
                <w:b/>
                <w:bCs/>
                <w:color w:val="FFFFFF"/>
                <w:sz w:val="20"/>
                <w:szCs w:val="20"/>
              </w:rPr>
              <w:t>Toegang</w:t>
            </w:r>
          </w:p>
        </w:tc>
      </w:tr>
      <w:tr w:rsidR="00134ACB" w14:paraId="5B3C43D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DD887" w14:textId="77777777" w:rsidR="00134ACB" w:rsidRDefault="00B44F0B">
            <w:r>
              <w:rPr>
                <w:sz w:val="20"/>
                <w:szCs w:val="20"/>
              </w:rPr>
              <w:t>PH-Medewerkers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8A0F7" w14:textId="77777777" w:rsidR="00134ACB" w:rsidRDefault="00B44F0B">
            <w:r>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3E931" w14:textId="77777777" w:rsidR="00134ACB" w:rsidRDefault="00B44F0B">
            <w:r>
              <w:rPr>
                <w:sz w:val="20"/>
                <w:szCs w:val="20"/>
              </w:rPr>
              <w:t>10.100.0.0/22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5BEE2" w14:textId="77777777" w:rsidR="00134ACB" w:rsidRPr="00D2095F" w:rsidRDefault="00B44F0B">
            <w:pPr>
              <w:rPr>
                <w:lang w:val="en-GB"/>
              </w:rPr>
            </w:pPr>
            <w:r>
              <w:rPr>
                <w:sz w:val="20"/>
                <w:szCs w:val="20"/>
                <w:lang w:val="en-GB"/>
              </w:rPr>
              <w:t>WPA3-Enterprise, 802.1X via RADIUS/AD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8EC3F" w14:textId="77777777" w:rsidR="00134ACB" w:rsidRDefault="00B44F0B">
            <w:r>
              <w:rPr>
                <w:sz w:val="20"/>
                <w:szCs w:val="20"/>
              </w:rPr>
              <w:t>Nee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C169C" w14:textId="77777777" w:rsidR="00134ACB" w:rsidRDefault="00B44F0B">
            <w:r>
              <w:rPr>
                <w:sz w:val="20"/>
                <w:szCs w:val="20"/>
              </w:rPr>
              <w:t>Intern netwerk volledig</w:t>
            </w:r>
          </w:p>
        </w:tc>
      </w:tr>
      <w:tr w:rsidR="00134ACB" w14:paraId="6E103C8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D7BC" w14:textId="77777777" w:rsidR="00134ACB" w:rsidRDefault="00B44F0B">
            <w:r>
              <w:rPr>
                <w:sz w:val="20"/>
                <w:szCs w:val="20"/>
              </w:rPr>
              <w:t>PH-Guest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B1838" w14:textId="77777777" w:rsidR="00134ACB" w:rsidRDefault="00B44F0B">
            <w:r>
              <w:rPr>
                <w:sz w:val="20"/>
                <w:szCs w:val="20"/>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CFCC7" w14:textId="77777777" w:rsidR="00134ACB" w:rsidRDefault="00B44F0B">
            <w:r>
              <w:rPr>
                <w:sz w:val="20"/>
                <w:szCs w:val="20"/>
              </w:rPr>
              <w:t>10.90.0.0/21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2F5D" w14:textId="77777777" w:rsidR="00134ACB" w:rsidRDefault="00B44F0B">
            <w:r>
              <w:rPr>
                <w:sz w:val="20"/>
                <w:szCs w:val="20"/>
              </w:rPr>
              <w:t>WPA3-Personal, captive portal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7F127" w14:textId="77777777" w:rsidR="00134ACB" w:rsidRDefault="00B44F0B">
            <w:r>
              <w:rPr>
                <w:sz w:val="20"/>
                <w:szCs w:val="20"/>
              </w:rPr>
              <w:t>Ja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545C" w14:textId="77777777" w:rsidR="00134ACB" w:rsidRDefault="00B44F0B">
            <w:r>
              <w:rPr>
                <w:sz w:val="20"/>
                <w:szCs w:val="20"/>
              </w:rPr>
              <w:t>Alleen internet</w:t>
            </w:r>
          </w:p>
        </w:tc>
      </w:tr>
    </w:tbl>
    <w:p w14:paraId="1D9A506E" w14:textId="77777777" w:rsidR="00134ACB" w:rsidRDefault="00B44F0B">
      <w:r>
        <w:rPr>
          <w:i/>
          <w:iCs/>
          <w:sz w:val="20"/>
          <w:szCs w:val="20"/>
        </w:rPr>
        <w:t>Bezoekers en wachtenden in de publieksruimte maken gebruik van PH-Guest. VLAN 40 (publieksbalie) is uitsluitend bekabeld voor de balie-werkplekken zelf en heeft geen WiFi-koppeling.</w:t>
      </w:r>
    </w:p>
    <w:p w14:paraId="0DAE9028" w14:textId="77777777" w:rsidR="001E3A23" w:rsidRDefault="001E3A23" w:rsidP="001E3A23">
      <w:pPr>
        <w:pStyle w:val="Kop2"/>
      </w:pPr>
      <w:r>
        <w:t>Roaming</w:t>
      </w:r>
    </w:p>
    <w:p w14:paraId="080F6574" w14:textId="77777777" w:rsidR="00595645" w:rsidRDefault="00595645">
      <w:pPr>
        <w:spacing w:after="200"/>
      </w:pPr>
      <w:r>
        <w:t>Alle AP’s zijn onderdeel van dezelfde Meraki-netwerkgroep. 802.11r (Fast BSS Transition) is ingeschakeld voor naadloze roaming gebouwbreed. Clients op PH-Medewerkers behouden hun IP-adres en sessie bij wisseling van AP zonder herauthenticatie.</w:t>
      </w:r>
    </w:p>
    <w:p w14:paraId="692E9B5F" w14:textId="77777777" w:rsidR="001E3A23" w:rsidRDefault="001E3A23" w:rsidP="001E3A23">
      <w:pPr>
        <w:pStyle w:val="Kop2"/>
      </w:pPr>
      <w:r>
        <w:t>RF-beleid</w:t>
      </w:r>
    </w:p>
    <w:p w14:paraId="18F36E19" w14:textId="77777777" w:rsidR="00595645" w:rsidRDefault="00595645">
      <w:pPr>
        <w:spacing w:after="200"/>
      </w:pPr>
      <w:r>
        <w:t>Automatische kanaalplanning via Meraki Auto RF. Dual-band op alle APs (2.4 GHz en 5 GHz). In drukke zones zoals de kantine en Statenzaal wordt 5 GHz geprioriteerd via band steering. Transmit power op buitengerichte APs wordt begrensd om WiFi-lekkage buiten het gebouw te beperken.</w:t>
      </w:r>
    </w:p>
    <w:p w14:paraId="43176D63" w14:textId="77777777" w:rsidR="001E3A23" w:rsidRDefault="001E3A23" w:rsidP="001E3A23">
      <w:pPr>
        <w:pStyle w:val="Kop2"/>
      </w:pPr>
      <w:r>
        <w:t>Beveiliging WLAN</w:t>
      </w:r>
    </w:p>
    <w:p w14:paraId="0B6CC2E4" w14:textId="77777777" w:rsidR="00595645" w:rsidRDefault="00595645">
      <w:pPr>
        <w:spacing w:after="200"/>
      </w:pPr>
      <w:r>
        <w:lastRenderedPageBreak/>
        <w:t>Meraki Air Marshal is ingeschakeld voor detectie en containment van rogue APs. DHCP snooping en Dynamic ARP Inspection zijn actief op alle PoE switches waarop APs zijn aangesloten. Guest-verkeer wordt op de FortiGate gefilterd en mag het interne netwerk niet bereiken.</w:t>
      </w:r>
    </w:p>
    <w:p w14:paraId="2EEAC343" w14:textId="1810A382" w:rsidR="00134ACB" w:rsidRDefault="00B44F0B">
      <w:pPr>
        <w:pStyle w:val="Kop1"/>
      </w:pPr>
      <w:r>
        <w:t>11. Totaaloverzicht hardware</w:t>
      </w:r>
    </w:p>
    <w:p w14:paraId="732C2F9D" w14:textId="77777777" w:rsidR="00595645" w:rsidRDefault="00595645">
      <w:pPr>
        <w:spacing w:after="200"/>
      </w:pPr>
      <w:r>
        <w:t>Onderstaand overzicht vat de benodigde netwerkapparatuur, bekabeling en randvoorwaarden samen. De lijst is onderverdeeld in drie categorieën op basis van verantwoordelijkheid.</w:t>
      </w:r>
    </w:p>
    <w:p w14:paraId="71BF949C" w14:textId="77777777" w:rsidR="00595645" w:rsidRPr="00595645" w:rsidRDefault="00595645" w:rsidP="00595645">
      <w:pPr>
        <w:pStyle w:val="Kop2"/>
        <w:rPr>
          <w:lang w:val="en-GB"/>
        </w:rPr>
      </w:pPr>
      <w:r>
        <w:rPr>
          <w:lang w:val="en-GB"/>
        </w:rPr>
        <w:t>IT-netwerk (scope ICT Tribe / SLTN)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1800"/>
        <w:gridCol w:w="1526"/>
      </w:tblGrid>
      <w:tr w:rsidR="00134ACB" w14:paraId="723026F3"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C8BDEF" w14:textId="77777777" w:rsidR="00134ACB" w:rsidRDefault="00B44F0B">
            <w:r>
              <w:rPr>
                <w:b/>
                <w:bCs/>
                <w:color w:val="FFFFFF"/>
                <w:sz w:val="20"/>
                <w:szCs w:val="20"/>
              </w:rPr>
              <w:t>Component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2B47C0" w14:textId="77777777" w:rsidR="00134ACB" w:rsidRDefault="00B44F0B">
            <w:r>
              <w:rPr>
                <w:b/>
                <w:bCs/>
                <w:color w:val="FFFFFF"/>
                <w:sz w:val="20"/>
                <w:szCs w:val="20"/>
              </w:rPr>
              <w:t>Merk/Platform</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6C7275" w14:textId="77777777" w:rsidR="00134ACB" w:rsidRDefault="00B44F0B">
            <w:r>
              <w:rPr>
                <w:b/>
                <w:bCs/>
                <w:color w:val="FFFFFF"/>
                <w:sz w:val="20"/>
                <w:szCs w:val="20"/>
              </w:rPr>
              <w:t>Aantal</w:t>
            </w:r>
          </w:p>
        </w:tc>
        <w:tc>
          <w:tcPr>
            <w:tcW w:w="1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6FC6F4" w14:textId="77777777" w:rsidR="00134ACB" w:rsidRDefault="00B44F0B">
            <w:r>
              <w:rPr>
                <w:b/>
                <w:bCs/>
                <w:color w:val="FFFFFF"/>
                <w:sz w:val="20"/>
                <w:szCs w:val="20"/>
              </w:rPr>
              <w:t>Locatie</w:t>
            </w:r>
          </w:p>
        </w:tc>
      </w:tr>
      <w:tr w:rsidR="00134ACB" w14:paraId="06F3C1E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32DD7" w14:textId="77777777" w:rsidR="00134ACB" w:rsidRDefault="00B44F0B">
            <w:r>
              <w:rPr>
                <w:sz w:val="20"/>
                <w:szCs w:val="20"/>
              </w:rPr>
              <w:t>Firewall (HA-cluster)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26ACB" w14:textId="77777777" w:rsidR="00134ACB" w:rsidRDefault="00B44F0B">
            <w:r>
              <w:rPr>
                <w:sz w:val="20"/>
                <w:szCs w:val="20"/>
              </w:rPr>
              <w:t>FortiGate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7D7D9" w14:textId="77777777" w:rsidR="00134ACB" w:rsidRDefault="00B44F0B">
            <w:r>
              <w:rPr>
                <w:sz w:val="20"/>
                <w:szCs w:val="20"/>
              </w:rPr>
              <w:t>2</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05B19" w14:textId="77777777" w:rsidR="00134ACB" w:rsidRDefault="00B44F0B">
            <w:r>
              <w:rPr>
                <w:sz w:val="20"/>
                <w:szCs w:val="20"/>
              </w:rPr>
              <w:t>Rack 3, serverruimte BG</w:t>
            </w:r>
          </w:p>
        </w:tc>
      </w:tr>
      <w:tr w:rsidR="00134ACB" w14:paraId="6D446B0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4D88" w14:textId="77777777" w:rsidR="00134ACB" w:rsidRPr="00D2095F" w:rsidRDefault="00B44F0B">
            <w:pPr>
              <w:rPr>
                <w:lang w:val="en-GB"/>
              </w:rPr>
            </w:pPr>
            <w:r>
              <w:rPr>
                <w:sz w:val="20"/>
                <w:szCs w:val="20"/>
                <w:lang w:val="en-GB"/>
              </w:rPr>
              <w:t>Core switch Core-A en Core-B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293C" w14:textId="77777777" w:rsidR="00134ACB" w:rsidRDefault="00B44F0B">
            <w:r>
              <w:rPr>
                <w:sz w:val="20"/>
                <w:szCs w:val="20"/>
              </w:rPr>
              <w:t>Cisco Meraki, Layer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9992" w14:textId="77777777" w:rsidR="00134ACB" w:rsidRDefault="00B44F0B">
            <w:r>
              <w:rPr>
                <w:sz w:val="20"/>
                <w:szCs w:val="20"/>
              </w:rPr>
              <w:t>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4769" w14:textId="77777777" w:rsidR="00134ACB" w:rsidRDefault="00B44F0B">
            <w:r>
              <w:rPr>
                <w:sz w:val="20"/>
                <w:szCs w:val="20"/>
              </w:rPr>
              <w:t>Rack 3, serverruimte BG</w:t>
            </w:r>
          </w:p>
        </w:tc>
      </w:tr>
      <w:tr w:rsidR="00134ACB" w14:paraId="77F83DA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CAA3E3" w14:textId="77777777" w:rsidR="00134ACB" w:rsidRDefault="00B44F0B">
            <w:r>
              <w:rPr>
                <w:sz w:val="20"/>
                <w:szCs w:val="20"/>
              </w:rPr>
              <w:t>DMZ switch-stack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E2C16" w14:textId="77777777" w:rsidR="00134ACB" w:rsidRDefault="00B44F0B">
            <w:r>
              <w:rPr>
                <w:sz w:val="20"/>
                <w:szCs w:val="20"/>
              </w:rPr>
              <w:t>Cisco Meraki, Layer 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DFBC4" w14:textId="77777777" w:rsidR="00134ACB" w:rsidRDefault="00B44F0B">
            <w:r>
              <w:rPr>
                <w:sz w:val="20"/>
                <w:szCs w:val="20"/>
              </w:rPr>
              <w:t>2</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07BC0" w14:textId="77777777" w:rsidR="00134ACB" w:rsidRDefault="00B44F0B">
            <w:r>
              <w:rPr>
                <w:sz w:val="20"/>
                <w:szCs w:val="20"/>
              </w:rPr>
              <w:t>Rack 1, serverruimte BG</w:t>
            </w:r>
          </w:p>
        </w:tc>
      </w:tr>
      <w:tr w:rsidR="00134ACB" w14:paraId="1F4E89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225C2" w14:textId="77777777" w:rsidR="00134ACB" w:rsidRDefault="00B44F0B">
            <w:r>
              <w:rPr>
                <w:sz w:val="20"/>
                <w:szCs w:val="20"/>
              </w:rPr>
              <w:t>Server switch-stack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F4125" w14:textId="77777777" w:rsidR="00134ACB" w:rsidRDefault="00B44F0B">
            <w:r>
              <w:rPr>
                <w:sz w:val="20"/>
                <w:szCs w:val="20"/>
              </w:rPr>
              <w:t>Cisco Meraki, Layer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2EEBA" w14:textId="77777777" w:rsidR="00134ACB" w:rsidRDefault="00B44F0B">
            <w:r>
              <w:rPr>
                <w:sz w:val="20"/>
                <w:szCs w:val="20"/>
              </w:rPr>
              <w:t>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1795" w14:textId="77777777" w:rsidR="00134ACB" w:rsidRDefault="00B44F0B">
            <w:r>
              <w:rPr>
                <w:sz w:val="20"/>
                <w:szCs w:val="20"/>
              </w:rPr>
              <w:t>Rack 2, serverruimte BG</w:t>
            </w:r>
          </w:p>
        </w:tc>
      </w:tr>
      <w:tr w:rsidR="00134ACB" w14:paraId="436848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EC216" w14:textId="77777777" w:rsidR="00134ACB" w:rsidRDefault="00B44F0B">
            <w:r>
              <w:rPr>
                <w:sz w:val="20"/>
                <w:szCs w:val="20"/>
              </w:rPr>
              <w:t>DNS-server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8902D" w14:textId="77777777" w:rsidR="00134ACB" w:rsidRDefault="00B44F0B">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FBB14" w14:textId="77777777" w:rsidR="00134ACB" w:rsidRDefault="00B44F0B">
            <w:r>
              <w:rPr>
                <w:sz w:val="20"/>
                <w:szCs w:val="20"/>
              </w:rPr>
              <w:t>1 tot 2</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8D8F6" w14:textId="77777777" w:rsidR="00134ACB" w:rsidRDefault="00B44F0B">
            <w:r>
              <w:rPr>
                <w:sz w:val="20"/>
                <w:szCs w:val="20"/>
              </w:rPr>
              <w:t>Rack 2, serverruimte BG</w:t>
            </w:r>
          </w:p>
        </w:tc>
      </w:tr>
      <w:tr w:rsidR="00134ACB" w14:paraId="5F593D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AA8D" w14:textId="77777777" w:rsidR="00134ACB" w:rsidRPr="00D2095F" w:rsidRDefault="00B44F0B">
            <w:pPr>
              <w:rPr>
                <w:lang w:val="en-GB"/>
              </w:rPr>
            </w:pPr>
            <w:r>
              <w:rPr>
                <w:sz w:val="20"/>
                <w:szCs w:val="20"/>
                <w:lang w:val="en-GB"/>
              </w:rPr>
              <w:t>BG netwerk switch-stack (L2)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999F" w14:textId="77777777" w:rsidR="00134ACB" w:rsidRDefault="00B44F0B">
            <w:r>
              <w:rPr>
                <w:sz w:val="20"/>
                <w:szCs w:val="20"/>
              </w:rPr>
              <w:t>Cisco Meraki, Layer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63DA8" w14:textId="77777777" w:rsidR="00134ACB" w:rsidRDefault="00B44F0B">
            <w:r>
              <w:rPr>
                <w:sz w:val="20"/>
                <w:szCs w:val="20"/>
              </w:rPr>
              <w:t>5 (SW-BG + 4x PoE)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2827" w14:textId="77777777" w:rsidR="00134ACB" w:rsidRDefault="00B44F0B">
            <w:r>
              <w:rPr>
                <w:sz w:val="20"/>
                <w:szCs w:val="20"/>
              </w:rPr>
              <w:t>Rack 4, serverruimte BG</w:t>
            </w:r>
          </w:p>
        </w:tc>
      </w:tr>
      <w:tr w:rsidR="00134ACB" w14:paraId="572CFF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62B39" w14:textId="77777777" w:rsidR="00134ACB" w:rsidRPr="00D2095F" w:rsidRDefault="00B44F0B">
            <w:pPr>
              <w:rPr>
                <w:lang w:val="en-GB"/>
              </w:rPr>
            </w:pPr>
            <w:r>
              <w:rPr>
                <w:sz w:val="20"/>
                <w:szCs w:val="20"/>
                <w:lang w:val="en-GB"/>
              </w:rPr>
              <w:t>Access stack per NK (2x 48p GbE + 1x 24p PoE)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51E13" w14:textId="77777777" w:rsidR="00134ACB" w:rsidRDefault="00B44F0B">
            <w:r>
              <w:rPr>
                <w:sz w:val="20"/>
                <w:szCs w:val="20"/>
              </w:rPr>
              <w:t>Cisco Meraki, Layer 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F75D3" w14:textId="77777777" w:rsidR="00134ACB" w:rsidRDefault="00B44F0B">
            <w:r>
              <w:rPr>
                <w:sz w:val="20"/>
                <w:szCs w:val="20"/>
              </w:rPr>
              <w:t>3 per NK, 30 totaal</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7FEF6" w14:textId="77777777" w:rsidR="00134ACB" w:rsidRDefault="00B44F0B">
            <w:r>
              <w:rPr>
                <w:sz w:val="20"/>
                <w:szCs w:val="20"/>
              </w:rPr>
              <w:t>10 NK's op etages 1 t/m 5</w:t>
            </w:r>
          </w:p>
        </w:tc>
      </w:tr>
      <w:tr w:rsidR="00134ACB" w14:paraId="62D7FA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A8D2" w14:textId="77777777" w:rsidR="00134ACB" w:rsidRDefault="00B44F0B">
            <w:r>
              <w:rPr>
                <w:sz w:val="20"/>
                <w:szCs w:val="20"/>
              </w:rPr>
              <w:t>Access points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C69DD" w14:textId="77777777" w:rsidR="00134ACB" w:rsidRDefault="00B44F0B">
            <w:r>
              <w:rPr>
                <w:sz w:val="20"/>
                <w:szCs w:val="20"/>
              </w:rPr>
              <w:t>Cisco Meraki MR serie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1A94" w14:textId="77777777" w:rsidR="00134ACB" w:rsidRDefault="00B44F0B">
            <w:r>
              <w:rPr>
                <w:sz w:val="20"/>
                <w:szCs w:val="20"/>
              </w:rPr>
              <w:t>91 totaal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66AB2" w14:textId="77777777" w:rsidR="00134ACB" w:rsidRDefault="00B44F0B">
            <w:r>
              <w:rPr>
                <w:sz w:val="20"/>
                <w:szCs w:val="20"/>
              </w:rPr>
              <w:t>Etages 1 t/m 5 en begane grond</w:t>
            </w:r>
          </w:p>
        </w:tc>
      </w:tr>
      <w:tr w:rsidR="00134ACB" w14:paraId="04C879A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A2656" w14:textId="77777777" w:rsidR="00134ACB" w:rsidRDefault="00B44F0B">
            <w:r>
              <w:rPr>
                <w:sz w:val="20"/>
                <w:szCs w:val="20"/>
              </w:rPr>
              <w:t>Patchpanelen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D5B48" w14:textId="77777777" w:rsidR="00134ACB" w:rsidRDefault="00B44F0B">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388D0" w14:textId="77777777" w:rsidR="00134ACB" w:rsidRDefault="00B44F0B">
            <w:r>
              <w:rPr>
                <w:sz w:val="20"/>
                <w:szCs w:val="20"/>
              </w:rPr>
              <w:t>2 per NK + 4 serverruimte</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45B1E" w14:textId="77777777" w:rsidR="00134ACB" w:rsidRDefault="00B44F0B">
            <w:r>
              <w:rPr>
                <w:sz w:val="20"/>
                <w:szCs w:val="20"/>
              </w:rPr>
              <w:t>Alle NK's en serverruimte racks</w:t>
            </w:r>
          </w:p>
        </w:tc>
      </w:tr>
    </w:tbl>
    <w:p w14:paraId="513E8BC5" w14:textId="77777777" w:rsidR="00595645" w:rsidRDefault="00595645" w:rsidP="00595645">
      <w:pPr>
        <w:pStyle w:val="Kop2"/>
      </w:pPr>
      <w:r>
        <w:t>Structured cabling (specificatie voor kabelaannemer)</w:t>
      </w:r>
    </w:p>
    <w:p w14:paraId="6907823D" w14:textId="77777777" w:rsidR="00595645" w:rsidRDefault="00595645">
      <w:pPr>
        <w:spacing w:after="200"/>
      </w:pPr>
      <w:r>
        <w:t>Onderstaande bekabeling valt buiten de IT-scope maar wordt door dit ontwerp gespecificeerd als programma van eisen voor de kabelaannemer.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134ACB" w14:paraId="53A41995"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01419F" w14:textId="77777777" w:rsidR="00134ACB" w:rsidRDefault="00B44F0B">
            <w:r>
              <w:rPr>
                <w:b/>
                <w:bCs/>
                <w:color w:val="FFFFFF"/>
                <w:sz w:val="20"/>
                <w:szCs w:val="20"/>
              </w:rPr>
              <w:t>Type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3F1E9E" w14:textId="77777777" w:rsidR="00134ACB" w:rsidRDefault="00B44F0B">
            <w:r>
              <w:rPr>
                <w:b/>
                <w:bCs/>
                <w:color w:val="FFFFFF"/>
                <w:sz w:val="20"/>
                <w:szCs w:val="20"/>
              </w:rPr>
              <w:t>Specificatie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867388" w14:textId="77777777" w:rsidR="00134ACB" w:rsidRDefault="00B44F0B">
            <w:r>
              <w:rPr>
                <w:b/>
                <w:bCs/>
                <w:color w:val="FFFFFF"/>
                <w:sz w:val="20"/>
                <w:szCs w:val="20"/>
              </w:rPr>
              <w:t>Aantal</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0B03F8" w14:textId="77777777" w:rsidR="00134ACB" w:rsidRDefault="00B44F0B">
            <w:r>
              <w:rPr>
                <w:b/>
                <w:bCs/>
                <w:color w:val="FFFFFF"/>
                <w:sz w:val="20"/>
                <w:szCs w:val="20"/>
              </w:rPr>
              <w:t>Toelichting</w:t>
            </w:r>
          </w:p>
        </w:tc>
      </w:tr>
      <w:tr w:rsidR="00134ACB" w14:paraId="3651B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656D3" w14:textId="77777777" w:rsidR="00134ACB" w:rsidRDefault="00B44F0B">
            <w:r>
              <w:rPr>
                <w:sz w:val="20"/>
                <w:szCs w:val="20"/>
              </w:rPr>
              <w:t>Fiber backbone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DB37F" w14:textId="77777777" w:rsidR="00134ACB" w:rsidRDefault="00B44F0B">
            <w:r>
              <w:rPr>
                <w:sz w:val="20"/>
                <w:szCs w:val="20"/>
              </w:rPr>
              <w:t>OM4 multimode, LC-LC</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BD69E" w14:textId="77777777" w:rsidR="00134ACB" w:rsidRDefault="00B44F0B">
            <w:r>
              <w:rPr>
                <w:sz w:val="20"/>
                <w:szCs w:val="20"/>
              </w:rPr>
              <w:t>24 kabels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5502E" w14:textId="77777777" w:rsidR="00134ACB" w:rsidRDefault="00B44F0B">
            <w:r>
              <w:rPr>
                <w:sz w:val="20"/>
                <w:szCs w:val="20"/>
              </w:rPr>
              <w:t>12 naar Core-A, 12 naar Core-B</w:t>
            </w:r>
          </w:p>
        </w:tc>
      </w:tr>
      <w:tr w:rsidR="00134ACB" w14:paraId="05CEF1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156CD" w14:textId="77777777" w:rsidR="00134ACB" w:rsidRDefault="00B44F0B">
            <w:r>
              <w:rPr>
                <w:sz w:val="20"/>
                <w:szCs w:val="20"/>
              </w:rPr>
              <w:t>UTP werkplekken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BFB65" w14:textId="77777777" w:rsidR="00134ACB" w:rsidRDefault="00B44F0B">
            <w:r>
              <w:rPr>
                <w:sz w:val="20"/>
                <w:szCs w:val="20"/>
              </w:rPr>
              <w:t>CAT6a, RJ-45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83460" w14:textId="77777777" w:rsidR="00134ACB" w:rsidRDefault="00B44F0B">
            <w:r>
              <w:rPr>
                <w:sz w:val="20"/>
                <w:szCs w:val="20"/>
              </w:rPr>
              <w:t>~750 kabels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02D2" w14:textId="77777777" w:rsidR="00134ACB" w:rsidRDefault="00B44F0B">
            <w:r>
              <w:rPr>
                <w:sz w:val="20"/>
                <w:szCs w:val="20"/>
              </w:rPr>
              <w:t>75 per vleugel x 10 NK's</w:t>
            </w:r>
          </w:p>
        </w:tc>
      </w:tr>
      <w:tr w:rsidR="00134ACB" w14:paraId="5566A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D4D2F" w14:textId="77777777" w:rsidR="00134ACB" w:rsidRDefault="00B44F0B">
            <w:r>
              <w:rPr>
                <w:sz w:val="20"/>
                <w:szCs w:val="20"/>
              </w:rPr>
              <w:lastRenderedPageBreak/>
              <w:t>UTP access points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26ED45" w14:textId="77777777" w:rsidR="00134ACB" w:rsidRDefault="00B44F0B">
            <w:r>
              <w:rPr>
                <w:sz w:val="20"/>
                <w:szCs w:val="20"/>
              </w:rPr>
              <w:t>CAT6a, RJ-45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9432A" w14:textId="77777777" w:rsidR="00134ACB" w:rsidRDefault="00B44F0B">
            <w:r>
              <w:rPr>
                <w:sz w:val="20"/>
                <w:szCs w:val="20"/>
              </w:rPr>
              <w:t>91 kabels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26697" w14:textId="77777777" w:rsidR="00134ACB" w:rsidRDefault="00B44F0B">
            <w:r>
              <w:rPr>
                <w:sz w:val="20"/>
                <w:szCs w:val="20"/>
              </w:rPr>
              <w:t>1 per AP naar PoE switch in NK</w:t>
            </w:r>
          </w:p>
        </w:tc>
      </w:tr>
      <w:tr w:rsidR="00134ACB" w14:paraId="617FE1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CBAF5" w14:textId="77777777" w:rsidR="00134ACB" w:rsidRDefault="00B44F0B">
            <w:r>
              <w:rPr>
                <w:sz w:val="20"/>
                <w:szCs w:val="20"/>
              </w:rPr>
              <w:t>Wandplaten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D25C4" w14:textId="77777777" w:rsidR="00134ACB" w:rsidRDefault="00B44F0B">
            <w:r>
              <w:rPr>
                <w:sz w:val="20"/>
                <w:szCs w:val="20"/>
              </w:rPr>
              <w:t>RJ-45 duplex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A518" w14:textId="77777777" w:rsidR="00134ACB" w:rsidRDefault="00B44F0B">
            <w:r>
              <w:rPr>
                <w:sz w:val="20"/>
                <w:szCs w:val="20"/>
              </w:rPr>
              <w:t>~750 stuks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8233" w14:textId="77777777" w:rsidR="00134ACB" w:rsidRDefault="00B44F0B">
            <w:r>
              <w:rPr>
                <w:sz w:val="20"/>
                <w:szCs w:val="20"/>
              </w:rPr>
              <w:t>Per werkplek</w:t>
            </w:r>
          </w:p>
        </w:tc>
      </w:tr>
      <w:tr w:rsidR="00134ACB" w14:paraId="407640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37883" w14:textId="77777777" w:rsidR="00134ACB" w:rsidRDefault="00B44F0B">
            <w:r>
              <w:rPr>
                <w:sz w:val="20"/>
                <w:szCs w:val="20"/>
              </w:rPr>
              <w:t>NK-kasten (19")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2E832" w14:textId="77777777" w:rsidR="00134ACB" w:rsidRDefault="00B44F0B">
            <w:r>
              <w:rPr>
                <w:sz w:val="20"/>
                <w:szCs w:val="20"/>
              </w:rPr>
              <w:t>Wandkast of vloerkast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29F41" w14:textId="77777777" w:rsidR="00134ACB" w:rsidRDefault="00B44F0B">
            <w:r>
              <w:rPr>
                <w:sz w:val="20"/>
                <w:szCs w:val="20"/>
              </w:rPr>
              <w:t>10 stuks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47054" w14:textId="77777777" w:rsidR="00134ACB" w:rsidRDefault="00B44F0B">
            <w:r>
              <w:rPr>
                <w:sz w:val="20"/>
                <w:szCs w:val="20"/>
              </w:rPr>
              <w:t>NK-A en NK-B per etage 1 t/m 5</w:t>
            </w:r>
          </w:p>
        </w:tc>
      </w:tr>
    </w:tbl>
    <w:p w14:paraId="2EB8D11B" w14:textId="77777777" w:rsidR="00595645" w:rsidRDefault="00595645" w:rsidP="00595645">
      <w:pPr>
        <w:pStyle w:val="Kop2"/>
      </w:pPr>
      <w:r>
        <w:t>Faciliteiten (randvoorwaarde -- andere partijen)</w:t>
      </w:r>
    </w:p>
    <w:p w14:paraId="0E34EEFF" w14:textId="77777777" w:rsidR="00595645" w:rsidRDefault="00595645">
      <w:pPr>
        <w:spacing w:after="200"/>
      </w:pPr>
      <w:r>
        <w:t>Onderstaande componenten zijn randvoorwaarden voor de werking van de netwerkinfrastructuur, maar vallen buiten de IT-scope. De verantwoordelijkheid ligt bij de elektricien, klimaattechniek en rackleverancier.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134ACB" w14:paraId="0D312CDC"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5464F3" w14:textId="77777777" w:rsidR="00134ACB" w:rsidRDefault="00B44F0B">
            <w:r>
              <w:rPr>
                <w:b/>
                <w:bCs/>
                <w:color w:val="FFFFFF"/>
                <w:sz w:val="20"/>
                <w:szCs w:val="20"/>
              </w:rPr>
              <w:t>Component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B1A587" w14:textId="77777777" w:rsidR="00134ACB" w:rsidRDefault="00B44F0B">
            <w:r>
              <w:rPr>
                <w:b/>
                <w:bCs/>
                <w:color w:val="FFFFFF"/>
                <w:sz w:val="20"/>
                <w:szCs w:val="20"/>
              </w:rPr>
              <w:t>Verantwoordelijke partij</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28116C" w14:textId="77777777" w:rsidR="00134ACB" w:rsidRDefault="00B44F0B">
            <w:r>
              <w:rPr>
                <w:b/>
                <w:bCs/>
                <w:color w:val="FFFFFF"/>
                <w:sz w:val="20"/>
                <w:szCs w:val="20"/>
              </w:rPr>
              <w:t>Toelichting</w:t>
            </w:r>
          </w:p>
        </w:tc>
      </w:tr>
      <w:tr w:rsidR="00134ACB" w14:paraId="16DB9E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2B87B" w14:textId="77777777" w:rsidR="00134ACB" w:rsidRDefault="00B44F0B">
            <w:r>
              <w:rPr>
                <w:sz w:val="20"/>
                <w:szCs w:val="20"/>
              </w:rPr>
              <w:t>UPS per rack serverruimte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C283E" w14:textId="77777777" w:rsidR="00134ACB" w:rsidRDefault="00B44F0B">
            <w:r>
              <w:rPr>
                <w:sz w:val="20"/>
                <w:szCs w:val="20"/>
              </w:rPr>
              <w:t>Elektricien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09907" w14:textId="77777777" w:rsidR="00134ACB" w:rsidRDefault="00B44F0B">
            <w:r>
              <w:rPr>
                <w:sz w:val="20"/>
                <w:szCs w:val="20"/>
              </w:rPr>
              <w:t>Noodstroom voor core, firewall en servers bij stroomuitval</w:t>
            </w:r>
          </w:p>
        </w:tc>
      </w:tr>
      <w:tr w:rsidR="00134ACB" w14:paraId="24967C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D31B" w14:textId="77777777" w:rsidR="00134ACB" w:rsidRDefault="00B44F0B">
            <w:r>
              <w:rPr>
                <w:sz w:val="20"/>
                <w:szCs w:val="20"/>
              </w:rPr>
              <w:t>PDUs in racks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6D1B" w14:textId="77777777" w:rsidR="00134ACB" w:rsidRDefault="00B44F0B">
            <w:r>
              <w:rPr>
                <w:sz w:val="20"/>
                <w:szCs w:val="20"/>
              </w:rPr>
              <w:t>Elektricien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646D" w14:textId="77777777" w:rsidR="00134ACB" w:rsidRDefault="00B44F0B">
            <w:r>
              <w:rPr>
                <w:sz w:val="20"/>
                <w:szCs w:val="20"/>
              </w:rPr>
              <w:t>Gemanaged, per rack in serverruimte</w:t>
            </w:r>
          </w:p>
        </w:tc>
      </w:tr>
      <w:tr w:rsidR="00134ACB" w14:paraId="275DC8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8E1CD" w14:textId="77777777" w:rsidR="00134ACB" w:rsidRDefault="00B44F0B">
            <w:r>
              <w:rPr>
                <w:sz w:val="20"/>
                <w:szCs w:val="20"/>
              </w:rPr>
              <w:t>Koeling serverruimte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B490F" w14:textId="77777777" w:rsidR="00134ACB" w:rsidRDefault="00B44F0B">
            <w:r>
              <w:rPr>
                <w:sz w:val="20"/>
                <w:szCs w:val="20"/>
              </w:rPr>
              <w:t>Klimaat tech</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E7C92" w14:textId="77777777" w:rsidR="00134ACB" w:rsidRDefault="00B44F0B">
            <w:r>
              <w:rPr>
                <w:sz w:val="20"/>
                <w:szCs w:val="20"/>
              </w:rPr>
              <w:t>Dimensionering op warmteproductie apparatuur</w:t>
            </w:r>
          </w:p>
        </w:tc>
      </w:tr>
      <w:tr w:rsidR="00134ACB" w14:paraId="093D3B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542D" w14:textId="77777777" w:rsidR="00134ACB" w:rsidRDefault="00B44F0B">
            <w:r>
              <w:rPr>
                <w:sz w:val="20"/>
                <w:szCs w:val="20"/>
              </w:rPr>
              <w:t>Server racks (19")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927CE" w14:textId="77777777" w:rsidR="00134ACB" w:rsidRDefault="00B44F0B">
            <w:r>
              <w:rPr>
                <w:sz w:val="20"/>
                <w:szCs w:val="20"/>
              </w:rPr>
              <w:t>Rack leverancier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BB11" w14:textId="77777777" w:rsidR="00134ACB" w:rsidRDefault="00B44F0B">
            <w:r>
              <w:rPr>
                <w:sz w:val="20"/>
                <w:szCs w:val="20"/>
              </w:rPr>
              <w:t>4 racks serverruimte, conform rackindeling ontwerp</w:t>
            </w:r>
          </w:p>
        </w:tc>
      </w:tr>
      <w:tr w:rsidR="00134ACB" w14:paraId="141E20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4D7F8" w14:textId="77777777" w:rsidR="00134ACB" w:rsidRDefault="00B44F0B">
            <w:r>
              <w:rPr>
                <w:sz w:val="20"/>
                <w:szCs w:val="20"/>
              </w:rPr>
              <w:t>UPS per NK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E0814" w14:textId="77777777" w:rsidR="00134ACB" w:rsidRDefault="00B44F0B">
            <w:r>
              <w:rPr>
                <w:sz w:val="20"/>
                <w:szCs w:val="20"/>
              </w:rPr>
              <w:t>Elektricien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8CFF1" w14:textId="77777777" w:rsidR="00134ACB" w:rsidRDefault="00B44F0B">
            <w:r>
              <w:rPr>
                <w:sz w:val="20"/>
                <w:szCs w:val="20"/>
              </w:rPr>
              <w:t>Optioneel -- overbrugging bij stroomuitval per etage</w:t>
            </w:r>
          </w:p>
        </w:tc>
      </w:tr>
    </w:tbl>
    <w:p w14:paraId="1A000002" w14:textId="77777777" w:rsidR="00545287" w:rsidRDefault="00B44F0B">
      <w:pPr>
        <w:pStyle w:val="Kop1"/>
      </w:pPr>
      <w:r>
        <w:t>12. WAN-aansluiting en redundantie</w:t>
      </w:r>
    </w:p>
    <w:p w14:paraId="7353BFBC" w14:textId="77777777" w:rsidR="00595645" w:rsidRDefault="00595645">
      <w:pPr>
        <w:spacing w:after="200"/>
      </w:pPr>
      <w:r>
        <w:t>Het gebouw beschikt over twee onafhankelijke internetverbindingen (ISP-A en ISP-B) via fysiek gescheiden tracés. Beide verbindingen termineren op de core-switches via een dedicated WAN-VLAN. De core distribueert beide WAN-VLANs als trunk naar FGT-A en FGT-B, zodat elke firewall toegang heeft tot beide ISP-lijnen. Dit maakt SD-WAN failover mogelijk ongeacht welke firewall actief is.</w:t>
      </w:r>
    </w:p>
    <w:p w14:paraId="02DEFDD5" w14:textId="77777777" w:rsidR="00595645" w:rsidRDefault="00595645" w:rsidP="00595645">
      <w:pPr>
        <w:pStyle w:val="Kop2"/>
      </w:pPr>
      <w:r>
        <w:t>WAN-VLAN toewijzing</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229"/>
        <w:gridCol w:w="2016"/>
        <w:gridCol w:w="2190"/>
        <w:gridCol w:w="3591"/>
      </w:tblGrid>
      <w:tr w:rsidR="00595645" w14:paraId="65F0D61D" w14:textId="77777777">
        <w:trPr>
          <w:tblHeader/>
          <w:tblCellSpacing w:w="15" w:type="dxa"/>
        </w:trPr>
        <w:tc>
          <w:tcPr>
            <w:tcW w:w="1200" w:type="dxa"/>
            <w:tcBorders>
              <w:top w:val="single" w:sz="8" w:space="0" w:color="CCCCCC"/>
              <w:left w:val="single" w:sz="8" w:space="0" w:color="CCCCCC"/>
              <w:bottom w:val="single" w:sz="8" w:space="0" w:color="CCCCCC"/>
              <w:right w:val="single" w:sz="8" w:space="0" w:color="CCCCCC"/>
            </w:tcBorders>
            <w:shd w:val="clear" w:color="auto" w:fill="2E75B6"/>
            <w:tcMar>
              <w:top w:w="80" w:type="dxa"/>
              <w:left w:w="120" w:type="dxa"/>
              <w:bottom w:w="80" w:type="dxa"/>
              <w:right w:w="120" w:type="dxa"/>
            </w:tcMar>
            <w:vAlign w:val="center"/>
            <w:hideMark/>
          </w:tcPr>
          <w:p w14:paraId="47904823" w14:textId="77777777" w:rsidR="00595645" w:rsidRDefault="00595645">
            <w:r>
              <w:rPr>
                <w:b/>
                <w:bCs/>
                <w:color w:val="FFFFFF"/>
                <w:sz w:val="20"/>
                <w:szCs w:val="20"/>
              </w:rPr>
              <w:t>VLAN</w:t>
            </w:r>
          </w:p>
        </w:tc>
        <w:tc>
          <w:tcPr>
            <w:tcW w:w="2000" w:type="dxa"/>
            <w:tcBorders>
              <w:top w:val="single" w:sz="8" w:space="0" w:color="CCCCCC"/>
              <w:left w:val="nil"/>
              <w:bottom w:val="single" w:sz="8" w:space="0" w:color="CCCCCC"/>
              <w:right w:val="single" w:sz="8" w:space="0" w:color="CCCCCC"/>
            </w:tcBorders>
            <w:shd w:val="clear" w:color="auto" w:fill="2E75B6"/>
            <w:tcMar>
              <w:top w:w="80" w:type="dxa"/>
              <w:left w:w="120" w:type="dxa"/>
              <w:bottom w:w="80" w:type="dxa"/>
              <w:right w:w="120" w:type="dxa"/>
            </w:tcMar>
            <w:vAlign w:val="center"/>
            <w:hideMark/>
          </w:tcPr>
          <w:p w14:paraId="052C4F3E" w14:textId="77777777" w:rsidR="00595645" w:rsidRDefault="00595645">
            <w:r>
              <w:rPr>
                <w:b/>
                <w:bCs/>
                <w:color w:val="FFFFFF"/>
                <w:sz w:val="20"/>
                <w:szCs w:val="20"/>
              </w:rPr>
              <w:t>Naam</w:t>
            </w:r>
          </w:p>
        </w:tc>
        <w:tc>
          <w:tcPr>
            <w:tcW w:w="2200" w:type="dxa"/>
            <w:tcBorders>
              <w:top w:val="single" w:sz="8" w:space="0" w:color="CCCCCC"/>
              <w:left w:val="nil"/>
              <w:bottom w:val="single" w:sz="8" w:space="0" w:color="CCCCCC"/>
              <w:right w:val="single" w:sz="8" w:space="0" w:color="CCCCCC"/>
            </w:tcBorders>
            <w:shd w:val="clear" w:color="auto" w:fill="2E75B6"/>
            <w:tcMar>
              <w:top w:w="80" w:type="dxa"/>
              <w:left w:w="120" w:type="dxa"/>
              <w:bottom w:w="80" w:type="dxa"/>
              <w:right w:w="120" w:type="dxa"/>
            </w:tcMar>
            <w:vAlign w:val="center"/>
            <w:hideMark/>
          </w:tcPr>
          <w:p w14:paraId="0FE8BFEA" w14:textId="77777777" w:rsidR="00595645" w:rsidRDefault="00595645">
            <w:r>
              <w:rPr>
                <w:b/>
                <w:bCs/>
                <w:color w:val="FFFFFF"/>
                <w:sz w:val="20"/>
                <w:szCs w:val="20"/>
              </w:rPr>
              <w:t>Subnet</w:t>
            </w:r>
          </w:p>
        </w:tc>
        <w:tc>
          <w:tcPr>
            <w:tcW w:w="3626" w:type="dxa"/>
            <w:tcBorders>
              <w:top w:val="single" w:sz="8" w:space="0" w:color="CCCCCC"/>
              <w:left w:val="nil"/>
              <w:bottom w:val="single" w:sz="8" w:space="0" w:color="CCCCCC"/>
              <w:right w:val="single" w:sz="8" w:space="0" w:color="CCCCCC"/>
            </w:tcBorders>
            <w:shd w:val="clear" w:color="auto" w:fill="2E75B6"/>
            <w:tcMar>
              <w:top w:w="80" w:type="dxa"/>
              <w:left w:w="120" w:type="dxa"/>
              <w:bottom w:w="80" w:type="dxa"/>
              <w:right w:w="120" w:type="dxa"/>
            </w:tcMar>
            <w:vAlign w:val="center"/>
            <w:hideMark/>
          </w:tcPr>
          <w:p w14:paraId="6F1724EF" w14:textId="77777777" w:rsidR="00595645" w:rsidRDefault="00595645">
            <w:r>
              <w:rPr>
                <w:b/>
                <w:bCs/>
                <w:color w:val="FFFFFF"/>
                <w:sz w:val="20"/>
                <w:szCs w:val="20"/>
              </w:rPr>
              <w:t>Doel</w:t>
            </w:r>
          </w:p>
        </w:tc>
      </w:tr>
      <w:tr w:rsidR="00595645" w14:paraId="4FD51E1A" w14:textId="77777777">
        <w:trPr>
          <w:tblCellSpacing w:w="15" w:type="dxa"/>
        </w:trPr>
        <w:tc>
          <w:tcPr>
            <w:tcW w:w="1200" w:type="dxa"/>
            <w:tcBorders>
              <w:top w:val="nil"/>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635308F3" w14:textId="77777777" w:rsidR="00595645" w:rsidRDefault="00595645">
            <w:r>
              <w:rPr>
                <w:sz w:val="20"/>
                <w:szCs w:val="20"/>
              </w:rPr>
              <w:t>13</w:t>
            </w:r>
          </w:p>
        </w:tc>
        <w:tc>
          <w:tcPr>
            <w:tcW w:w="2000" w:type="dxa"/>
            <w:tcBorders>
              <w:top w:val="nil"/>
              <w:left w:val="nil"/>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038B3A22" w14:textId="77777777" w:rsidR="00595645" w:rsidRDefault="00595645">
            <w:r>
              <w:rPr>
                <w:sz w:val="20"/>
                <w:szCs w:val="20"/>
              </w:rPr>
              <w:t>WAN-ISP-A</w:t>
            </w:r>
          </w:p>
        </w:tc>
        <w:tc>
          <w:tcPr>
            <w:tcW w:w="2200" w:type="dxa"/>
            <w:tcBorders>
              <w:top w:val="nil"/>
              <w:left w:val="nil"/>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0F41D464" w14:textId="77777777" w:rsidR="00595645" w:rsidRDefault="00595645">
            <w:r>
              <w:rPr>
                <w:sz w:val="20"/>
                <w:szCs w:val="20"/>
              </w:rPr>
              <w:t>Door ISP te verstrekken /30</w:t>
            </w:r>
          </w:p>
        </w:tc>
        <w:tc>
          <w:tcPr>
            <w:tcW w:w="3626" w:type="dxa"/>
            <w:tcBorders>
              <w:top w:val="nil"/>
              <w:left w:val="nil"/>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6B7DAFFB" w14:textId="77777777" w:rsidR="00595645" w:rsidRDefault="00595645">
            <w:r>
              <w:rPr>
                <w:sz w:val="20"/>
                <w:szCs w:val="20"/>
              </w:rPr>
              <w:t>ISP-A termineert op core, trunk naar FGT-A en FGT-B</w:t>
            </w:r>
          </w:p>
        </w:tc>
      </w:tr>
      <w:tr w:rsidR="00595645" w14:paraId="60B586DA" w14:textId="77777777">
        <w:trPr>
          <w:tblCellSpacing w:w="15" w:type="dxa"/>
        </w:trPr>
        <w:tc>
          <w:tcPr>
            <w:tcW w:w="12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DF0B744" w14:textId="77777777" w:rsidR="00595645" w:rsidRDefault="00595645">
            <w:r>
              <w:rPr>
                <w:sz w:val="20"/>
                <w:szCs w:val="20"/>
              </w:rPr>
              <w:t>14</w:t>
            </w:r>
          </w:p>
        </w:tc>
        <w:tc>
          <w:tcPr>
            <w:tcW w:w="20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6B39427" w14:textId="77777777" w:rsidR="00595645" w:rsidRDefault="00595645">
            <w:r>
              <w:rPr>
                <w:sz w:val="20"/>
                <w:szCs w:val="20"/>
              </w:rPr>
              <w:t>WAN-ISP-B</w:t>
            </w:r>
          </w:p>
        </w:tc>
        <w:tc>
          <w:tcPr>
            <w:tcW w:w="22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2477DF3" w14:textId="77777777" w:rsidR="00595645" w:rsidRDefault="00595645">
            <w:r>
              <w:rPr>
                <w:sz w:val="20"/>
                <w:szCs w:val="20"/>
              </w:rPr>
              <w:t>Door ISP te verstrekken /30</w:t>
            </w:r>
          </w:p>
        </w:tc>
        <w:tc>
          <w:tcPr>
            <w:tcW w:w="3626"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BB7AEB1" w14:textId="77777777" w:rsidR="00595645" w:rsidRDefault="00595645">
            <w:r>
              <w:rPr>
                <w:sz w:val="20"/>
                <w:szCs w:val="20"/>
              </w:rPr>
              <w:t>ISP-B termineert op core, trunk naar FGT-A en FGT-B</w:t>
            </w:r>
          </w:p>
        </w:tc>
      </w:tr>
      <w:tr w:rsidR="00595645" w14:paraId="3EB5136B" w14:textId="77777777">
        <w:trPr>
          <w:tblCellSpacing w:w="15" w:type="dxa"/>
        </w:trPr>
        <w:tc>
          <w:tcPr>
            <w:tcW w:w="1200" w:type="dxa"/>
            <w:tcBorders>
              <w:top w:val="nil"/>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2F034F22" w14:textId="77777777" w:rsidR="00595645" w:rsidRDefault="00595645">
            <w:r>
              <w:rPr>
                <w:sz w:val="20"/>
                <w:szCs w:val="20"/>
              </w:rPr>
              <w:t>15</w:t>
            </w:r>
          </w:p>
        </w:tc>
        <w:tc>
          <w:tcPr>
            <w:tcW w:w="2000" w:type="dxa"/>
            <w:tcBorders>
              <w:top w:val="nil"/>
              <w:left w:val="nil"/>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2CFFA172" w14:textId="77777777" w:rsidR="00595645" w:rsidRDefault="00595645">
            <w:r>
              <w:rPr>
                <w:sz w:val="20"/>
                <w:szCs w:val="20"/>
              </w:rPr>
              <w:t>DIGINETWERK</w:t>
            </w:r>
          </w:p>
        </w:tc>
        <w:tc>
          <w:tcPr>
            <w:tcW w:w="2200" w:type="dxa"/>
            <w:tcBorders>
              <w:top w:val="nil"/>
              <w:left w:val="nil"/>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65E160F0" w14:textId="77777777" w:rsidR="00595645" w:rsidRDefault="00595645">
            <w:r>
              <w:rPr>
                <w:sz w:val="20"/>
                <w:szCs w:val="20"/>
              </w:rPr>
              <w:t>10.15.0.0/30 (WAN pass-through)</w:t>
            </w:r>
          </w:p>
        </w:tc>
        <w:tc>
          <w:tcPr>
            <w:tcW w:w="3626" w:type="dxa"/>
            <w:tcBorders>
              <w:top w:val="nil"/>
              <w:left w:val="nil"/>
              <w:bottom w:val="single" w:sz="8" w:space="0" w:color="CCCCCC"/>
              <w:right w:val="single" w:sz="8" w:space="0" w:color="CCCCCC"/>
            </w:tcBorders>
            <w:shd w:val="clear" w:color="auto" w:fill="F5F5F5"/>
            <w:tcMar>
              <w:top w:w="80" w:type="dxa"/>
              <w:left w:w="120" w:type="dxa"/>
              <w:bottom w:w="80" w:type="dxa"/>
              <w:right w:w="120" w:type="dxa"/>
            </w:tcMar>
            <w:vAlign w:val="center"/>
            <w:hideMark/>
          </w:tcPr>
          <w:p w14:paraId="1250BED1" w14:textId="77777777" w:rsidR="00595645" w:rsidRDefault="00595645">
            <w:r>
              <w:rPr>
                <w:sz w:val="20"/>
                <w:szCs w:val="20"/>
              </w:rPr>
              <w:t>SD-WAN-lid op FortiGate voor overheidsverkeer</w:t>
            </w:r>
          </w:p>
        </w:tc>
      </w:tr>
    </w:tbl>
    <w:p w14:paraId="41D584D7" w14:textId="77777777" w:rsidR="00595645" w:rsidRDefault="00595645">
      <w:pPr>
        <w:pStyle w:val="Kop1"/>
      </w:pPr>
      <w:r>
        <w:br w:type="page"/>
      </w:r>
    </w:p>
    <w:p w14:paraId="1A000012" w14:textId="3E28E492" w:rsidR="00545287" w:rsidRDefault="00B44F0B">
      <w:pPr>
        <w:pStyle w:val="Kop1"/>
      </w:pPr>
      <w:r>
        <w:lastRenderedPageBreak/>
        <w:t>13. Conceptbudget</w:t>
      </w:r>
    </w:p>
    <w:p w14:paraId="2E68021D" w14:textId="77777777" w:rsidR="00595645" w:rsidRDefault="00595645">
      <w:pPr>
        <w:spacing w:after="200"/>
      </w:pPr>
      <w:r>
        <w:t>Onderstaand overzicht geeft een indicatie van de eenmalige hardware-investering (CAPEX) en de jaarlijks terugkerende licentiekosten (OPEX). Alle bedragen zijn in EUR excl. BTW, tenzij anders vermeld. Catalogusprijzen zijn gebaseerd op merakishop.nl en licensewise.nl (mei 2026). SLTN-inkoopkorting van 30% is toegepast conform opgave begeleider. Dit is een conceptbudget ter indicatie; definitieve prijzen via offertetraject bij leverancier.</w:t>
      </w:r>
    </w:p>
    <w:p w14:paraId="46F8CA5A" w14:textId="77777777" w:rsidR="00595645" w:rsidRDefault="00595645" w:rsidP="00595645">
      <w:pPr>
        <w:pStyle w:val="Kop2"/>
      </w:pPr>
      <w:r>
        <w:t>CAPEX -- Eenmalige hardware-investering</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00"/>
        <w:gridCol w:w="1200"/>
        <w:gridCol w:w="1500"/>
        <w:gridCol w:w="1500"/>
        <w:gridCol w:w="1326"/>
      </w:tblGrid>
      <w:tr w:rsidR="00545287" w14:paraId="2C8CBB91" w14:textId="77777777">
        <w:trPr>
          <w:tblHeader/>
        </w:trPr>
        <w:tc>
          <w:tcPr>
            <w:tcW w:w="3500" w:type="dxa"/>
            <w:shd w:val="clear" w:color="auto" w:fill="2E75B6"/>
          </w:tcPr>
          <w:p w14:paraId="02FB20AA" w14:textId="77777777" w:rsidR="00545287" w:rsidRDefault="00B44F0B">
            <w:r>
              <w:rPr>
                <w:b/>
                <w:color w:val="FFFFFF"/>
                <w:sz w:val="18"/>
              </w:rPr>
              <w:t>Component</w:t>
            </w:r>
          </w:p>
        </w:tc>
        <w:tc>
          <w:tcPr>
            <w:tcW w:w="1200" w:type="dxa"/>
            <w:shd w:val="clear" w:color="auto" w:fill="2E75B6"/>
          </w:tcPr>
          <w:p w14:paraId="7720C2F7" w14:textId="77777777" w:rsidR="00545287" w:rsidRDefault="00B44F0B">
            <w:r>
              <w:rPr>
                <w:b/>
                <w:color w:val="FFFFFF"/>
                <w:sz w:val="18"/>
              </w:rPr>
              <w:t>Aantal</w:t>
            </w:r>
          </w:p>
        </w:tc>
        <w:tc>
          <w:tcPr>
            <w:tcW w:w="1500" w:type="dxa"/>
            <w:shd w:val="clear" w:color="auto" w:fill="2E75B6"/>
          </w:tcPr>
          <w:p w14:paraId="3EE47A30" w14:textId="77777777" w:rsidR="00545287" w:rsidRDefault="00B44F0B">
            <w:r>
              <w:rPr>
                <w:b/>
                <w:color w:val="FFFFFF"/>
                <w:sz w:val="18"/>
              </w:rPr>
              <w:t>Netto/stuk</w:t>
            </w:r>
          </w:p>
        </w:tc>
        <w:tc>
          <w:tcPr>
            <w:tcW w:w="1500" w:type="dxa"/>
            <w:shd w:val="clear" w:color="auto" w:fill="2E75B6"/>
          </w:tcPr>
          <w:p w14:paraId="5E3068F7" w14:textId="77777777" w:rsidR="00545287" w:rsidRDefault="00B44F0B">
            <w:r>
              <w:rPr>
                <w:b/>
                <w:color w:val="FFFFFF"/>
                <w:sz w:val="18"/>
              </w:rPr>
              <w:t>Totaal netto</w:t>
            </w:r>
          </w:p>
        </w:tc>
        <w:tc>
          <w:tcPr>
            <w:tcW w:w="1326" w:type="dxa"/>
            <w:shd w:val="clear" w:color="auto" w:fill="2E75B6"/>
          </w:tcPr>
          <w:p w14:paraId="0237AA4B" w14:textId="77777777" w:rsidR="00545287" w:rsidRDefault="00B44F0B">
            <w:r>
              <w:rPr>
                <w:b/>
                <w:color w:val="FFFFFF"/>
                <w:sz w:val="18"/>
              </w:rPr>
              <w:t>Totaal incl. BTW</w:t>
            </w:r>
          </w:p>
        </w:tc>
      </w:tr>
      <w:tr w:rsidR="00545287" w14:paraId="399D0EB6" w14:textId="77777777">
        <w:tc>
          <w:tcPr>
            <w:tcW w:w="3500" w:type="dxa"/>
          </w:tcPr>
          <w:p w14:paraId="2E04659F" w14:textId="77777777" w:rsidR="00545287" w:rsidRPr="009100E0" w:rsidRDefault="00B44F0B">
            <w:pPr>
              <w:rPr>
                <w:lang w:val="en-GB"/>
              </w:rPr>
            </w:pPr>
            <w:r>
              <w:rPr>
                <w:sz w:val="18"/>
                <w:lang w:val="en-GB"/>
              </w:rPr>
              <w:t>FortiGate 600F HA-cluster (2x)</w:t>
            </w:r>
          </w:p>
        </w:tc>
        <w:tc>
          <w:tcPr>
            <w:tcW w:w="1200" w:type="dxa"/>
          </w:tcPr>
          <w:p w14:paraId="79BB5B3A" w14:textId="77777777" w:rsidR="00545287" w:rsidRDefault="00B44F0B">
            <w:r>
              <w:rPr>
                <w:sz w:val="18"/>
              </w:rPr>
              <w:t>2</w:t>
            </w:r>
          </w:p>
        </w:tc>
        <w:tc>
          <w:tcPr>
            <w:tcW w:w="1500" w:type="dxa"/>
          </w:tcPr>
          <w:p w14:paraId="23A7B170" w14:textId="77777777" w:rsidR="00545287" w:rsidRDefault="00B44F0B">
            <w:r>
              <w:rPr>
                <w:sz w:val="18"/>
              </w:rPr>
              <w:t>€ 9.800</w:t>
            </w:r>
          </w:p>
        </w:tc>
        <w:tc>
          <w:tcPr>
            <w:tcW w:w="1500" w:type="dxa"/>
          </w:tcPr>
          <w:p w14:paraId="734EE8C8" w14:textId="77777777" w:rsidR="00545287" w:rsidRDefault="00B44F0B">
            <w:r>
              <w:rPr>
                <w:sz w:val="18"/>
              </w:rPr>
              <w:t>€ 19.600</w:t>
            </w:r>
          </w:p>
        </w:tc>
        <w:tc>
          <w:tcPr>
            <w:tcW w:w="1326" w:type="dxa"/>
          </w:tcPr>
          <w:p w14:paraId="35452B5B" w14:textId="77777777" w:rsidR="00545287" w:rsidRDefault="00B44F0B">
            <w:r>
              <w:rPr>
                <w:sz w:val="18"/>
              </w:rPr>
              <w:t>€ 23.716</w:t>
            </w:r>
          </w:p>
        </w:tc>
      </w:tr>
      <w:tr w:rsidR="00545287" w14:paraId="1B0F8686" w14:textId="77777777">
        <w:tc>
          <w:tcPr>
            <w:tcW w:w="3500" w:type="dxa"/>
          </w:tcPr>
          <w:p w14:paraId="594A2EFD" w14:textId="77777777" w:rsidR="00545287" w:rsidRPr="009100E0" w:rsidRDefault="00B44F0B">
            <w:pPr>
              <w:rPr>
                <w:lang w:val="en-GB"/>
              </w:rPr>
            </w:pPr>
            <w:r>
              <w:rPr>
                <w:sz w:val="18"/>
                <w:lang w:val="en-GB"/>
              </w:rPr>
              <w:t>Meraki MS425-32 core switch L3 (2x)</w:t>
            </w:r>
          </w:p>
        </w:tc>
        <w:tc>
          <w:tcPr>
            <w:tcW w:w="1200" w:type="dxa"/>
          </w:tcPr>
          <w:p w14:paraId="0DF975B5" w14:textId="77777777" w:rsidR="00545287" w:rsidRDefault="00B44F0B">
            <w:r>
              <w:rPr>
                <w:sz w:val="18"/>
              </w:rPr>
              <w:t>2</w:t>
            </w:r>
          </w:p>
        </w:tc>
        <w:tc>
          <w:tcPr>
            <w:tcW w:w="1500" w:type="dxa"/>
          </w:tcPr>
          <w:p w14:paraId="36255368" w14:textId="77777777" w:rsidR="00545287" w:rsidRDefault="00B44F0B">
            <w:r>
              <w:rPr>
                <w:sz w:val="18"/>
              </w:rPr>
              <w:t>€ 10.360</w:t>
            </w:r>
          </w:p>
        </w:tc>
        <w:tc>
          <w:tcPr>
            <w:tcW w:w="1500" w:type="dxa"/>
          </w:tcPr>
          <w:p w14:paraId="50FD8E87" w14:textId="77777777" w:rsidR="00545287" w:rsidRDefault="00B44F0B">
            <w:r>
              <w:rPr>
                <w:sz w:val="18"/>
              </w:rPr>
              <w:t>€ 20.720</w:t>
            </w:r>
          </w:p>
        </w:tc>
        <w:tc>
          <w:tcPr>
            <w:tcW w:w="1326" w:type="dxa"/>
          </w:tcPr>
          <w:p w14:paraId="2A51B167" w14:textId="77777777" w:rsidR="00545287" w:rsidRDefault="00B44F0B">
            <w:r>
              <w:rPr>
                <w:sz w:val="18"/>
              </w:rPr>
              <w:t>€ 25.071</w:t>
            </w:r>
          </w:p>
        </w:tc>
      </w:tr>
      <w:tr w:rsidR="00545287" w14:paraId="2BB2B442" w14:textId="77777777">
        <w:tc>
          <w:tcPr>
            <w:tcW w:w="3500" w:type="dxa"/>
          </w:tcPr>
          <w:p w14:paraId="3DA88ECF" w14:textId="77777777" w:rsidR="00545287" w:rsidRPr="009100E0" w:rsidRDefault="00B44F0B">
            <w:pPr>
              <w:rPr>
                <w:lang w:val="en-GB"/>
              </w:rPr>
            </w:pPr>
            <w:r>
              <w:rPr>
                <w:sz w:val="18"/>
                <w:lang w:val="en-GB"/>
              </w:rPr>
              <w:t>Meraki MS425-16 DMZ switch-stack (2x)</w:t>
            </w:r>
          </w:p>
        </w:tc>
        <w:tc>
          <w:tcPr>
            <w:tcW w:w="1200" w:type="dxa"/>
          </w:tcPr>
          <w:p w14:paraId="067B63A9" w14:textId="77777777" w:rsidR="00545287" w:rsidRDefault="00B44F0B">
            <w:r>
              <w:rPr>
                <w:sz w:val="18"/>
              </w:rPr>
              <w:t>2</w:t>
            </w:r>
          </w:p>
        </w:tc>
        <w:tc>
          <w:tcPr>
            <w:tcW w:w="1500" w:type="dxa"/>
          </w:tcPr>
          <w:p w14:paraId="46AAF04F" w14:textId="77777777" w:rsidR="00545287" w:rsidRDefault="00B44F0B">
            <w:r>
              <w:rPr>
                <w:sz w:val="18"/>
              </w:rPr>
              <w:t>€ 8.582</w:t>
            </w:r>
          </w:p>
        </w:tc>
        <w:tc>
          <w:tcPr>
            <w:tcW w:w="1500" w:type="dxa"/>
          </w:tcPr>
          <w:p w14:paraId="26D1DD18" w14:textId="77777777" w:rsidR="00545287" w:rsidRDefault="00B44F0B">
            <w:r>
              <w:rPr>
                <w:sz w:val="18"/>
              </w:rPr>
              <w:t>€ 17.164</w:t>
            </w:r>
          </w:p>
        </w:tc>
        <w:tc>
          <w:tcPr>
            <w:tcW w:w="1326" w:type="dxa"/>
          </w:tcPr>
          <w:p w14:paraId="5C1BA5C1" w14:textId="77777777" w:rsidR="00545287" w:rsidRDefault="00B44F0B">
            <w:r>
              <w:rPr>
                <w:sz w:val="18"/>
              </w:rPr>
              <w:t>€ 20.768</w:t>
            </w:r>
          </w:p>
        </w:tc>
      </w:tr>
      <w:tr w:rsidR="00545287" w14:paraId="11371D06" w14:textId="77777777">
        <w:tc>
          <w:tcPr>
            <w:tcW w:w="3500" w:type="dxa"/>
          </w:tcPr>
          <w:p w14:paraId="01BA04F9" w14:textId="77777777" w:rsidR="00545287" w:rsidRPr="009100E0" w:rsidRDefault="00B44F0B">
            <w:pPr>
              <w:rPr>
                <w:lang w:val="en-GB"/>
              </w:rPr>
            </w:pPr>
            <w:r>
              <w:rPr>
                <w:sz w:val="18"/>
                <w:lang w:val="en-GB"/>
              </w:rPr>
              <w:t>Meraki MS425-16 server switch-stack (2x)</w:t>
            </w:r>
          </w:p>
        </w:tc>
        <w:tc>
          <w:tcPr>
            <w:tcW w:w="1200" w:type="dxa"/>
          </w:tcPr>
          <w:p w14:paraId="585D7263" w14:textId="77777777" w:rsidR="00545287" w:rsidRDefault="00B44F0B">
            <w:r>
              <w:rPr>
                <w:sz w:val="18"/>
              </w:rPr>
              <w:t>2</w:t>
            </w:r>
          </w:p>
        </w:tc>
        <w:tc>
          <w:tcPr>
            <w:tcW w:w="1500" w:type="dxa"/>
          </w:tcPr>
          <w:p w14:paraId="13FA2712" w14:textId="77777777" w:rsidR="00545287" w:rsidRDefault="00B44F0B">
            <w:r>
              <w:rPr>
                <w:sz w:val="18"/>
              </w:rPr>
              <w:t>€ 8.582</w:t>
            </w:r>
          </w:p>
        </w:tc>
        <w:tc>
          <w:tcPr>
            <w:tcW w:w="1500" w:type="dxa"/>
          </w:tcPr>
          <w:p w14:paraId="7EB9A59E" w14:textId="77777777" w:rsidR="00545287" w:rsidRDefault="00B44F0B">
            <w:r>
              <w:rPr>
                <w:sz w:val="18"/>
              </w:rPr>
              <w:t>€ 17.164</w:t>
            </w:r>
          </w:p>
        </w:tc>
        <w:tc>
          <w:tcPr>
            <w:tcW w:w="1326" w:type="dxa"/>
          </w:tcPr>
          <w:p w14:paraId="33139490" w14:textId="77777777" w:rsidR="00545287" w:rsidRDefault="00B44F0B">
            <w:r>
              <w:rPr>
                <w:sz w:val="18"/>
              </w:rPr>
              <w:t>€ 20.768</w:t>
            </w:r>
          </w:p>
        </w:tc>
      </w:tr>
      <w:tr w:rsidR="00545287" w14:paraId="405DF27F" w14:textId="77777777">
        <w:tc>
          <w:tcPr>
            <w:tcW w:w="3500" w:type="dxa"/>
          </w:tcPr>
          <w:p w14:paraId="0A613850" w14:textId="77777777" w:rsidR="00545287" w:rsidRPr="009100E0" w:rsidRDefault="00B44F0B">
            <w:pPr>
              <w:rPr>
                <w:lang w:val="en-GB"/>
              </w:rPr>
            </w:pPr>
            <w:r>
              <w:rPr>
                <w:sz w:val="18"/>
                <w:lang w:val="en-GB"/>
              </w:rPr>
              <w:t>Meraki MS150-24MP-4X BG PoE AP switch (2x)</w:t>
            </w:r>
          </w:p>
        </w:tc>
        <w:tc>
          <w:tcPr>
            <w:tcW w:w="1200" w:type="dxa"/>
          </w:tcPr>
          <w:p w14:paraId="4EBA1354" w14:textId="77777777" w:rsidR="00545287" w:rsidRDefault="00B44F0B">
            <w:r>
              <w:rPr>
                <w:sz w:val="18"/>
              </w:rPr>
              <w:t>2</w:t>
            </w:r>
          </w:p>
        </w:tc>
        <w:tc>
          <w:tcPr>
            <w:tcW w:w="1500" w:type="dxa"/>
          </w:tcPr>
          <w:p w14:paraId="5384552E" w14:textId="77777777" w:rsidR="00545287" w:rsidRDefault="00B44F0B">
            <w:r>
              <w:rPr>
                <w:sz w:val="18"/>
              </w:rPr>
              <w:t>€ 2.144</w:t>
            </w:r>
          </w:p>
        </w:tc>
        <w:tc>
          <w:tcPr>
            <w:tcW w:w="1500" w:type="dxa"/>
          </w:tcPr>
          <w:p w14:paraId="16C4B37C" w14:textId="77777777" w:rsidR="00545287" w:rsidRDefault="00B44F0B">
            <w:r>
              <w:rPr>
                <w:sz w:val="18"/>
              </w:rPr>
              <w:t>€ 4.288</w:t>
            </w:r>
          </w:p>
        </w:tc>
        <w:tc>
          <w:tcPr>
            <w:tcW w:w="1326" w:type="dxa"/>
          </w:tcPr>
          <w:p w14:paraId="1326537F" w14:textId="77777777" w:rsidR="00545287" w:rsidRDefault="00B44F0B">
            <w:r>
              <w:rPr>
                <w:sz w:val="18"/>
              </w:rPr>
              <w:t>€ 5.189</w:t>
            </w:r>
          </w:p>
        </w:tc>
      </w:tr>
      <w:tr w:rsidR="00545287" w14:paraId="052A2A87" w14:textId="77777777">
        <w:tc>
          <w:tcPr>
            <w:tcW w:w="3500" w:type="dxa"/>
          </w:tcPr>
          <w:p w14:paraId="6F2CD74A" w14:textId="77777777" w:rsidR="00545287" w:rsidRDefault="00B44F0B">
            <w:r>
              <w:rPr>
                <w:sz w:val="18"/>
              </w:rPr>
              <w:t>Meraki MS150-48FP-4X BG PoE 48p cam/toegang (2x)</w:t>
            </w:r>
          </w:p>
        </w:tc>
        <w:tc>
          <w:tcPr>
            <w:tcW w:w="1200" w:type="dxa"/>
          </w:tcPr>
          <w:p w14:paraId="264C13F7" w14:textId="77777777" w:rsidR="00545287" w:rsidRDefault="00B44F0B">
            <w:r>
              <w:rPr>
                <w:sz w:val="18"/>
              </w:rPr>
              <w:t>2</w:t>
            </w:r>
          </w:p>
        </w:tc>
        <w:tc>
          <w:tcPr>
            <w:tcW w:w="1500" w:type="dxa"/>
          </w:tcPr>
          <w:p w14:paraId="4FA6BBBA" w14:textId="77777777" w:rsidR="00545287" w:rsidRDefault="00B44F0B">
            <w:r>
              <w:rPr>
                <w:sz w:val="18"/>
              </w:rPr>
              <w:t>€ 2.296</w:t>
            </w:r>
          </w:p>
        </w:tc>
        <w:tc>
          <w:tcPr>
            <w:tcW w:w="1500" w:type="dxa"/>
          </w:tcPr>
          <w:p w14:paraId="4A7CB5F9" w14:textId="77777777" w:rsidR="00545287" w:rsidRDefault="00B44F0B">
            <w:r>
              <w:rPr>
                <w:sz w:val="18"/>
              </w:rPr>
              <w:t>€ 4.592</w:t>
            </w:r>
          </w:p>
        </w:tc>
        <w:tc>
          <w:tcPr>
            <w:tcW w:w="1326" w:type="dxa"/>
          </w:tcPr>
          <w:p w14:paraId="2D5DDE69" w14:textId="77777777" w:rsidR="00545287" w:rsidRDefault="00B44F0B">
            <w:r>
              <w:rPr>
                <w:sz w:val="18"/>
              </w:rPr>
              <w:t>€ 5.556</w:t>
            </w:r>
          </w:p>
        </w:tc>
      </w:tr>
      <w:tr w:rsidR="00545287" w14:paraId="71B8BFF0" w14:textId="77777777">
        <w:tc>
          <w:tcPr>
            <w:tcW w:w="3500" w:type="dxa"/>
          </w:tcPr>
          <w:p w14:paraId="3DAE425A" w14:textId="77777777" w:rsidR="00545287" w:rsidRPr="009100E0" w:rsidRDefault="00B44F0B">
            <w:pPr>
              <w:rPr>
                <w:lang w:val="en-GB"/>
              </w:rPr>
            </w:pPr>
            <w:r>
              <w:rPr>
                <w:sz w:val="18"/>
                <w:lang w:val="en-GB"/>
              </w:rPr>
              <w:t>Meraki MS150-48T-4X NK data 48p (10 NK x 2)</w:t>
            </w:r>
          </w:p>
        </w:tc>
        <w:tc>
          <w:tcPr>
            <w:tcW w:w="1200" w:type="dxa"/>
          </w:tcPr>
          <w:p w14:paraId="61345135" w14:textId="77777777" w:rsidR="00545287" w:rsidRDefault="00B44F0B">
            <w:r>
              <w:rPr>
                <w:sz w:val="18"/>
              </w:rPr>
              <w:t>20</w:t>
            </w:r>
          </w:p>
        </w:tc>
        <w:tc>
          <w:tcPr>
            <w:tcW w:w="1500" w:type="dxa"/>
          </w:tcPr>
          <w:p w14:paraId="2F1C4847" w14:textId="77777777" w:rsidR="00545287" w:rsidRDefault="00B44F0B">
            <w:r>
              <w:rPr>
                <w:sz w:val="18"/>
              </w:rPr>
              <w:t>€ 1.666</w:t>
            </w:r>
          </w:p>
        </w:tc>
        <w:tc>
          <w:tcPr>
            <w:tcW w:w="1500" w:type="dxa"/>
          </w:tcPr>
          <w:p w14:paraId="6B0DA674" w14:textId="77777777" w:rsidR="00545287" w:rsidRDefault="00B44F0B">
            <w:r>
              <w:rPr>
                <w:sz w:val="18"/>
              </w:rPr>
              <w:t>€ 33.320</w:t>
            </w:r>
          </w:p>
        </w:tc>
        <w:tc>
          <w:tcPr>
            <w:tcW w:w="1326" w:type="dxa"/>
          </w:tcPr>
          <w:p w14:paraId="05B7A81B" w14:textId="77777777" w:rsidR="00545287" w:rsidRDefault="00B44F0B">
            <w:r>
              <w:rPr>
                <w:sz w:val="18"/>
              </w:rPr>
              <w:t>€ 40.317</w:t>
            </w:r>
          </w:p>
        </w:tc>
      </w:tr>
      <w:tr w:rsidR="00545287" w14:paraId="7FC53F3C" w14:textId="77777777">
        <w:tc>
          <w:tcPr>
            <w:tcW w:w="3500" w:type="dxa"/>
          </w:tcPr>
          <w:p w14:paraId="57A859DD" w14:textId="77777777" w:rsidR="00545287" w:rsidRDefault="00B44F0B">
            <w:r>
              <w:rPr>
                <w:sz w:val="18"/>
              </w:rPr>
              <w:t>Meraki MS150-24MP-4X NK PoE 24p (10 NK x 1)</w:t>
            </w:r>
          </w:p>
        </w:tc>
        <w:tc>
          <w:tcPr>
            <w:tcW w:w="1200" w:type="dxa"/>
          </w:tcPr>
          <w:p w14:paraId="708C60E7" w14:textId="77777777" w:rsidR="00545287" w:rsidRDefault="00B44F0B">
            <w:r>
              <w:rPr>
                <w:sz w:val="18"/>
              </w:rPr>
              <w:t>10</w:t>
            </w:r>
          </w:p>
        </w:tc>
        <w:tc>
          <w:tcPr>
            <w:tcW w:w="1500" w:type="dxa"/>
          </w:tcPr>
          <w:p w14:paraId="546E7427" w14:textId="77777777" w:rsidR="00545287" w:rsidRDefault="00B44F0B">
            <w:r>
              <w:rPr>
                <w:sz w:val="18"/>
              </w:rPr>
              <w:t>€ 2.144</w:t>
            </w:r>
          </w:p>
        </w:tc>
        <w:tc>
          <w:tcPr>
            <w:tcW w:w="1500" w:type="dxa"/>
          </w:tcPr>
          <w:p w14:paraId="2C6AEE23" w14:textId="77777777" w:rsidR="00545287" w:rsidRDefault="00B44F0B">
            <w:r>
              <w:rPr>
                <w:sz w:val="18"/>
              </w:rPr>
              <w:t>€ 21.441</w:t>
            </w:r>
          </w:p>
        </w:tc>
        <w:tc>
          <w:tcPr>
            <w:tcW w:w="1326" w:type="dxa"/>
          </w:tcPr>
          <w:p w14:paraId="1D3E72C2" w14:textId="77777777" w:rsidR="00545287" w:rsidRDefault="00B44F0B">
            <w:r>
              <w:rPr>
                <w:sz w:val="18"/>
              </w:rPr>
              <w:t>€ 25.944</w:t>
            </w:r>
          </w:p>
        </w:tc>
      </w:tr>
      <w:tr w:rsidR="00545287" w14:paraId="4B5AF674" w14:textId="77777777">
        <w:tc>
          <w:tcPr>
            <w:tcW w:w="3500" w:type="dxa"/>
          </w:tcPr>
          <w:p w14:paraId="4D17DAEE" w14:textId="77777777" w:rsidR="00545287" w:rsidRDefault="00B44F0B">
            <w:r>
              <w:rPr>
                <w:sz w:val="18"/>
              </w:rPr>
              <w:t>Meraki MR46 Wi-Fi 6 AP open vloer (66x)</w:t>
            </w:r>
          </w:p>
        </w:tc>
        <w:tc>
          <w:tcPr>
            <w:tcW w:w="1200" w:type="dxa"/>
          </w:tcPr>
          <w:p w14:paraId="2736B926" w14:textId="77777777" w:rsidR="00545287" w:rsidRDefault="00B44F0B">
            <w:r>
              <w:rPr>
                <w:sz w:val="18"/>
              </w:rPr>
              <w:t>66</w:t>
            </w:r>
          </w:p>
        </w:tc>
        <w:tc>
          <w:tcPr>
            <w:tcW w:w="1500" w:type="dxa"/>
          </w:tcPr>
          <w:p w14:paraId="7969B4BA" w14:textId="77777777" w:rsidR="00545287" w:rsidRDefault="00B44F0B">
            <w:r>
              <w:rPr>
                <w:sz w:val="18"/>
              </w:rPr>
              <w:t>€ 787</w:t>
            </w:r>
          </w:p>
        </w:tc>
        <w:tc>
          <w:tcPr>
            <w:tcW w:w="1500" w:type="dxa"/>
          </w:tcPr>
          <w:p w14:paraId="6747402D" w14:textId="77777777" w:rsidR="00545287" w:rsidRDefault="00B44F0B">
            <w:r>
              <w:rPr>
                <w:sz w:val="18"/>
              </w:rPr>
              <w:t>€ 51.975</w:t>
            </w:r>
          </w:p>
        </w:tc>
        <w:tc>
          <w:tcPr>
            <w:tcW w:w="1326" w:type="dxa"/>
          </w:tcPr>
          <w:p w14:paraId="3375DAE3" w14:textId="77777777" w:rsidR="00545287" w:rsidRDefault="00B44F0B">
            <w:r>
              <w:rPr>
                <w:sz w:val="18"/>
              </w:rPr>
              <w:t>€ 62.889</w:t>
            </w:r>
          </w:p>
        </w:tc>
      </w:tr>
      <w:tr w:rsidR="00545287" w14:paraId="46860A93" w14:textId="77777777">
        <w:tc>
          <w:tcPr>
            <w:tcW w:w="3500" w:type="dxa"/>
          </w:tcPr>
          <w:p w14:paraId="7BAD9E9F" w14:textId="77777777" w:rsidR="00545287" w:rsidRDefault="00B44F0B">
            <w:r>
              <w:rPr>
                <w:sz w:val="18"/>
              </w:rPr>
              <w:t>Meraki MR36 Wi-Fi 6 AP vergaderzalen (25x)</w:t>
            </w:r>
          </w:p>
        </w:tc>
        <w:tc>
          <w:tcPr>
            <w:tcW w:w="1200" w:type="dxa"/>
          </w:tcPr>
          <w:p w14:paraId="4EAB3BD6" w14:textId="77777777" w:rsidR="00545287" w:rsidRDefault="00B44F0B">
            <w:r>
              <w:rPr>
                <w:sz w:val="18"/>
              </w:rPr>
              <w:t>25</w:t>
            </w:r>
          </w:p>
        </w:tc>
        <w:tc>
          <w:tcPr>
            <w:tcW w:w="1500" w:type="dxa"/>
          </w:tcPr>
          <w:p w14:paraId="1A23672C" w14:textId="77777777" w:rsidR="00545287" w:rsidRDefault="00B44F0B">
            <w:r>
              <w:rPr>
                <w:sz w:val="18"/>
              </w:rPr>
              <w:t>€ 339</w:t>
            </w:r>
          </w:p>
        </w:tc>
        <w:tc>
          <w:tcPr>
            <w:tcW w:w="1500" w:type="dxa"/>
          </w:tcPr>
          <w:p w14:paraId="5B39C213" w14:textId="77777777" w:rsidR="00545287" w:rsidRDefault="00B44F0B">
            <w:r>
              <w:rPr>
                <w:sz w:val="18"/>
              </w:rPr>
              <w:t>€ 8.487</w:t>
            </w:r>
          </w:p>
        </w:tc>
        <w:tc>
          <w:tcPr>
            <w:tcW w:w="1326" w:type="dxa"/>
          </w:tcPr>
          <w:p w14:paraId="51D72A7E" w14:textId="77777777" w:rsidR="00545287" w:rsidRDefault="00B44F0B">
            <w:r>
              <w:rPr>
                <w:sz w:val="18"/>
              </w:rPr>
              <w:t>€ 10.270</w:t>
            </w:r>
          </w:p>
        </w:tc>
      </w:tr>
      <w:tr w:rsidR="00545287" w14:paraId="66D5A130" w14:textId="77777777">
        <w:tc>
          <w:tcPr>
            <w:tcW w:w="3500" w:type="dxa"/>
            <w:shd w:val="clear" w:color="auto" w:fill="E6EEF4"/>
          </w:tcPr>
          <w:p w14:paraId="1F508B56" w14:textId="77777777" w:rsidR="00545287" w:rsidRDefault="00B44F0B">
            <w:r>
              <w:rPr>
                <w:b/>
                <w:sz w:val="18"/>
              </w:rPr>
              <w:t>TOTAAL CAPEX (excl. BTW)</w:t>
            </w:r>
          </w:p>
        </w:tc>
        <w:tc>
          <w:tcPr>
            <w:tcW w:w="1200" w:type="dxa"/>
            <w:shd w:val="clear" w:color="auto" w:fill="E6EEF4"/>
          </w:tcPr>
          <w:p w14:paraId="6FFE253A" w14:textId="77777777" w:rsidR="00545287" w:rsidRDefault="00545287"/>
        </w:tc>
        <w:tc>
          <w:tcPr>
            <w:tcW w:w="1500" w:type="dxa"/>
            <w:shd w:val="clear" w:color="auto" w:fill="E6EEF4"/>
          </w:tcPr>
          <w:p w14:paraId="03E70AC0" w14:textId="77777777" w:rsidR="00545287" w:rsidRDefault="00545287"/>
        </w:tc>
        <w:tc>
          <w:tcPr>
            <w:tcW w:w="1500" w:type="dxa"/>
            <w:shd w:val="clear" w:color="auto" w:fill="E6EEF4"/>
          </w:tcPr>
          <w:p w14:paraId="519411C9" w14:textId="77777777" w:rsidR="00545287" w:rsidRDefault="00B44F0B">
            <w:r>
              <w:rPr>
                <w:b/>
                <w:sz w:val="18"/>
              </w:rPr>
              <w:t>€ 198.751</w:t>
            </w:r>
          </w:p>
        </w:tc>
        <w:tc>
          <w:tcPr>
            <w:tcW w:w="1326" w:type="dxa"/>
            <w:shd w:val="clear" w:color="auto" w:fill="E6EEF4"/>
          </w:tcPr>
          <w:p w14:paraId="387B220A" w14:textId="77777777" w:rsidR="00545287" w:rsidRDefault="00B44F0B">
            <w:r>
              <w:rPr>
                <w:b/>
                <w:sz w:val="18"/>
              </w:rPr>
              <w:t>€ 240.489</w:t>
            </w:r>
          </w:p>
        </w:tc>
      </w:tr>
    </w:tbl>
    <w:p w14:paraId="7B62A3C4" w14:textId="77777777" w:rsidR="00595645" w:rsidRDefault="00595645" w:rsidP="00595645">
      <w:pPr>
        <w:pStyle w:val="Kop2"/>
      </w:pPr>
      <w:r>
        <w:t>OPEX -- Jaarlijkse licentiekosten (3-jarige termijn)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00"/>
        <w:gridCol w:w="1200"/>
        <w:gridCol w:w="2000"/>
        <w:gridCol w:w="2026"/>
      </w:tblGrid>
      <w:tr w:rsidR="00545287" w14:paraId="34C649DB" w14:textId="77777777">
        <w:trPr>
          <w:tblHeader/>
        </w:trPr>
        <w:tc>
          <w:tcPr>
            <w:tcW w:w="3800" w:type="dxa"/>
            <w:shd w:val="clear" w:color="auto" w:fill="2E75B6"/>
          </w:tcPr>
          <w:p w14:paraId="2C959A30" w14:textId="77777777" w:rsidR="00545287" w:rsidRDefault="00B44F0B">
            <w:r>
              <w:rPr>
                <w:b/>
                <w:color w:val="FFFFFF"/>
                <w:sz w:val="18"/>
              </w:rPr>
              <w:t>Component</w:t>
            </w:r>
          </w:p>
        </w:tc>
        <w:tc>
          <w:tcPr>
            <w:tcW w:w="1200" w:type="dxa"/>
            <w:shd w:val="clear" w:color="auto" w:fill="2E75B6"/>
          </w:tcPr>
          <w:p w14:paraId="0248DE8F" w14:textId="77777777" w:rsidR="00545287" w:rsidRDefault="00B44F0B">
            <w:r>
              <w:rPr>
                <w:b/>
                <w:color w:val="FFFFFF"/>
                <w:sz w:val="18"/>
              </w:rPr>
              <w:t>Aantal</w:t>
            </w:r>
          </w:p>
        </w:tc>
        <w:tc>
          <w:tcPr>
            <w:tcW w:w="2000" w:type="dxa"/>
            <w:shd w:val="clear" w:color="auto" w:fill="2E75B6"/>
          </w:tcPr>
          <w:p w14:paraId="408ED37D" w14:textId="77777777" w:rsidR="00545287" w:rsidRDefault="00B44F0B">
            <w:r>
              <w:rPr>
                <w:b/>
                <w:color w:val="FFFFFF"/>
                <w:sz w:val="18"/>
              </w:rPr>
              <w:t>Totaal netto 3jr</w:t>
            </w:r>
          </w:p>
        </w:tc>
        <w:tc>
          <w:tcPr>
            <w:tcW w:w="2026" w:type="dxa"/>
            <w:shd w:val="clear" w:color="auto" w:fill="2E75B6"/>
          </w:tcPr>
          <w:p w14:paraId="42543D73" w14:textId="77777777" w:rsidR="00545287" w:rsidRDefault="00B44F0B">
            <w:r>
              <w:rPr>
                <w:b/>
                <w:color w:val="FFFFFF"/>
                <w:sz w:val="18"/>
              </w:rPr>
              <w:t>Totaal incl. BTW 3jr</w:t>
            </w:r>
          </w:p>
        </w:tc>
      </w:tr>
      <w:tr w:rsidR="00545287" w14:paraId="682F293E" w14:textId="77777777">
        <w:tc>
          <w:tcPr>
            <w:tcW w:w="3800" w:type="dxa"/>
          </w:tcPr>
          <w:p w14:paraId="360C31AC" w14:textId="77777777" w:rsidR="00545287" w:rsidRPr="009100E0" w:rsidRDefault="00B44F0B">
            <w:pPr>
              <w:rPr>
                <w:lang w:val="en-GB"/>
              </w:rPr>
            </w:pPr>
            <w:r>
              <w:rPr>
                <w:sz w:val="18"/>
                <w:lang w:val="en-GB"/>
              </w:rPr>
              <w:t>FortiGate 600F UTP + FortiCare Premium (2x)</w:t>
            </w:r>
          </w:p>
        </w:tc>
        <w:tc>
          <w:tcPr>
            <w:tcW w:w="1200" w:type="dxa"/>
          </w:tcPr>
          <w:p w14:paraId="0CDA6888" w14:textId="77777777" w:rsidR="00545287" w:rsidRDefault="00B44F0B">
            <w:r>
              <w:rPr>
                <w:sz w:val="18"/>
              </w:rPr>
              <w:t>2</w:t>
            </w:r>
          </w:p>
        </w:tc>
        <w:tc>
          <w:tcPr>
            <w:tcW w:w="2000" w:type="dxa"/>
          </w:tcPr>
          <w:p w14:paraId="31E8E31A" w14:textId="77777777" w:rsidR="00545287" w:rsidRDefault="00B44F0B">
            <w:r>
              <w:rPr>
                <w:sz w:val="18"/>
              </w:rPr>
              <w:t>€ 60.239</w:t>
            </w:r>
          </w:p>
        </w:tc>
        <w:tc>
          <w:tcPr>
            <w:tcW w:w="2026" w:type="dxa"/>
          </w:tcPr>
          <w:p w14:paraId="4E5D310A" w14:textId="77777777" w:rsidR="00545287" w:rsidRDefault="00B44F0B">
            <w:r>
              <w:rPr>
                <w:sz w:val="18"/>
              </w:rPr>
              <w:t>€ 72.866</w:t>
            </w:r>
          </w:p>
        </w:tc>
      </w:tr>
      <w:tr w:rsidR="00545287" w14:paraId="474BFA6F" w14:textId="77777777">
        <w:tc>
          <w:tcPr>
            <w:tcW w:w="3800" w:type="dxa"/>
          </w:tcPr>
          <w:p w14:paraId="744E1CD7" w14:textId="77777777" w:rsidR="00545287" w:rsidRPr="009100E0" w:rsidRDefault="00B44F0B">
            <w:pPr>
              <w:rPr>
                <w:lang w:val="en-GB"/>
              </w:rPr>
            </w:pPr>
            <w:r>
              <w:rPr>
                <w:sz w:val="18"/>
                <w:lang w:val="en-GB"/>
              </w:rPr>
              <w:t>Meraki MS Enterprise licenties (core, DMZ, server, NK)</w:t>
            </w:r>
          </w:p>
        </w:tc>
        <w:tc>
          <w:tcPr>
            <w:tcW w:w="1200" w:type="dxa"/>
          </w:tcPr>
          <w:p w14:paraId="73B564D4" w14:textId="77777777" w:rsidR="00545287" w:rsidRDefault="00B44F0B">
            <w:r>
              <w:rPr>
                <w:sz w:val="18"/>
              </w:rPr>
              <w:t>38</w:t>
            </w:r>
          </w:p>
        </w:tc>
        <w:tc>
          <w:tcPr>
            <w:tcW w:w="2000" w:type="dxa"/>
          </w:tcPr>
          <w:p w14:paraId="10EA1B78" w14:textId="77777777" w:rsidR="00545287" w:rsidRDefault="00B44F0B">
            <w:r>
              <w:rPr>
                <w:sz w:val="18"/>
              </w:rPr>
              <w:t>€ 14.898</w:t>
            </w:r>
          </w:p>
        </w:tc>
        <w:tc>
          <w:tcPr>
            <w:tcW w:w="2026" w:type="dxa"/>
          </w:tcPr>
          <w:p w14:paraId="002C8737" w14:textId="77777777" w:rsidR="00545287" w:rsidRDefault="00B44F0B">
            <w:r>
              <w:rPr>
                <w:sz w:val="18"/>
              </w:rPr>
              <w:t>€ 18.026</w:t>
            </w:r>
          </w:p>
        </w:tc>
      </w:tr>
      <w:tr w:rsidR="00545287" w14:paraId="4F1691A6" w14:textId="77777777">
        <w:tc>
          <w:tcPr>
            <w:tcW w:w="3800" w:type="dxa"/>
          </w:tcPr>
          <w:p w14:paraId="48D349AB" w14:textId="77777777" w:rsidR="00545287" w:rsidRPr="009100E0" w:rsidRDefault="00B44F0B">
            <w:pPr>
              <w:rPr>
                <w:lang w:val="en-GB"/>
              </w:rPr>
            </w:pPr>
            <w:r>
              <w:rPr>
                <w:sz w:val="18"/>
                <w:lang w:val="en-GB"/>
              </w:rPr>
              <w:t>Meraki MR Enterprise licenties (91 APs)</w:t>
            </w:r>
          </w:p>
        </w:tc>
        <w:tc>
          <w:tcPr>
            <w:tcW w:w="1200" w:type="dxa"/>
          </w:tcPr>
          <w:p w14:paraId="6CBE0913" w14:textId="77777777" w:rsidR="00545287" w:rsidRDefault="00B44F0B">
            <w:r>
              <w:rPr>
                <w:sz w:val="18"/>
              </w:rPr>
              <w:t>91</w:t>
            </w:r>
          </w:p>
        </w:tc>
        <w:tc>
          <w:tcPr>
            <w:tcW w:w="2000" w:type="dxa"/>
          </w:tcPr>
          <w:p w14:paraId="516F0394" w14:textId="77777777" w:rsidR="00545287" w:rsidRDefault="00B44F0B">
            <w:r>
              <w:rPr>
                <w:sz w:val="18"/>
              </w:rPr>
              <w:t>€ 15.288</w:t>
            </w:r>
          </w:p>
        </w:tc>
        <w:tc>
          <w:tcPr>
            <w:tcW w:w="2026" w:type="dxa"/>
          </w:tcPr>
          <w:p w14:paraId="2AE93157" w14:textId="77777777" w:rsidR="00545287" w:rsidRDefault="00B44F0B">
            <w:r>
              <w:rPr>
                <w:sz w:val="18"/>
              </w:rPr>
              <w:t>€ 18.498</w:t>
            </w:r>
          </w:p>
        </w:tc>
      </w:tr>
      <w:tr w:rsidR="00545287" w14:paraId="623FB2FF" w14:textId="77777777">
        <w:tc>
          <w:tcPr>
            <w:tcW w:w="3800" w:type="dxa"/>
            <w:shd w:val="clear" w:color="auto" w:fill="E6EEF4"/>
          </w:tcPr>
          <w:p w14:paraId="2FDE6C3D" w14:textId="77777777" w:rsidR="00545287" w:rsidRDefault="00B44F0B">
            <w:r>
              <w:rPr>
                <w:b/>
                <w:sz w:val="18"/>
              </w:rPr>
              <w:t>TOTAAL OPEX 3 jaar (excl. BTW)</w:t>
            </w:r>
          </w:p>
        </w:tc>
        <w:tc>
          <w:tcPr>
            <w:tcW w:w="1200" w:type="dxa"/>
            <w:shd w:val="clear" w:color="auto" w:fill="E6EEF4"/>
          </w:tcPr>
          <w:p w14:paraId="02EB3F53" w14:textId="77777777" w:rsidR="00545287" w:rsidRDefault="00545287"/>
        </w:tc>
        <w:tc>
          <w:tcPr>
            <w:tcW w:w="2000" w:type="dxa"/>
            <w:shd w:val="clear" w:color="auto" w:fill="E6EEF4"/>
          </w:tcPr>
          <w:p w14:paraId="15E8FA7E" w14:textId="77777777" w:rsidR="00545287" w:rsidRDefault="00B44F0B">
            <w:r>
              <w:rPr>
                <w:b/>
                <w:sz w:val="18"/>
              </w:rPr>
              <w:t>€ 90.405</w:t>
            </w:r>
          </w:p>
        </w:tc>
        <w:tc>
          <w:tcPr>
            <w:tcW w:w="2026" w:type="dxa"/>
            <w:shd w:val="clear" w:color="auto" w:fill="E6EEF4"/>
          </w:tcPr>
          <w:p w14:paraId="25DE751D" w14:textId="77777777" w:rsidR="00545287" w:rsidRDefault="00B44F0B">
            <w:r>
              <w:rPr>
                <w:b/>
                <w:sz w:val="18"/>
              </w:rPr>
              <w:t>€ 109.390</w:t>
            </w:r>
          </w:p>
        </w:tc>
      </w:tr>
      <w:tr w:rsidR="00545287" w14:paraId="7B503658" w14:textId="77777777">
        <w:tc>
          <w:tcPr>
            <w:tcW w:w="3800" w:type="dxa"/>
            <w:shd w:val="clear" w:color="auto" w:fill="E6EEF4"/>
          </w:tcPr>
          <w:p w14:paraId="40C2DC32" w14:textId="77777777" w:rsidR="00545287" w:rsidRDefault="00B44F0B">
            <w:r>
              <w:rPr>
                <w:b/>
                <w:sz w:val="18"/>
              </w:rPr>
              <w:t>TOTAAL OPEX per jaar (excl. BTW)</w:t>
            </w:r>
          </w:p>
        </w:tc>
        <w:tc>
          <w:tcPr>
            <w:tcW w:w="1200" w:type="dxa"/>
            <w:shd w:val="clear" w:color="auto" w:fill="E6EEF4"/>
          </w:tcPr>
          <w:p w14:paraId="0E8631CD" w14:textId="77777777" w:rsidR="00545287" w:rsidRDefault="00545287"/>
        </w:tc>
        <w:tc>
          <w:tcPr>
            <w:tcW w:w="2000" w:type="dxa"/>
            <w:shd w:val="clear" w:color="auto" w:fill="E6EEF4"/>
          </w:tcPr>
          <w:p w14:paraId="4D312B76" w14:textId="77777777" w:rsidR="00545287" w:rsidRDefault="00B44F0B">
            <w:r>
              <w:rPr>
                <w:b/>
                <w:sz w:val="18"/>
              </w:rPr>
              <w:t>€ 30.135</w:t>
            </w:r>
          </w:p>
        </w:tc>
        <w:tc>
          <w:tcPr>
            <w:tcW w:w="2026" w:type="dxa"/>
            <w:shd w:val="clear" w:color="auto" w:fill="E6EEF4"/>
          </w:tcPr>
          <w:p w14:paraId="725D2B3A" w14:textId="77777777" w:rsidR="00545287" w:rsidRDefault="00B44F0B">
            <w:r>
              <w:rPr>
                <w:b/>
                <w:sz w:val="18"/>
              </w:rPr>
              <w:t>€ 36.463</w:t>
            </w:r>
          </w:p>
        </w:tc>
      </w:tr>
    </w:tbl>
    <w:p w14:paraId="412F2A47" w14:textId="77777777" w:rsidR="00595645" w:rsidRDefault="00595645" w:rsidP="00595645">
      <w:pPr>
        <w:pStyle w:val="Kop2"/>
      </w:pPr>
      <w:r>
        <w:t>TCO samenvatting</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2263"/>
        <w:gridCol w:w="2263"/>
      </w:tblGrid>
      <w:tr w:rsidR="00545287" w14:paraId="5521A644" w14:textId="77777777">
        <w:trPr>
          <w:tblHeader/>
        </w:trPr>
        <w:tc>
          <w:tcPr>
            <w:tcW w:w="4500" w:type="dxa"/>
            <w:shd w:val="clear" w:color="auto" w:fill="2E75B6"/>
          </w:tcPr>
          <w:p w14:paraId="4F41CBEC" w14:textId="77777777" w:rsidR="00545287" w:rsidRDefault="00B44F0B">
            <w:r>
              <w:rPr>
                <w:b/>
                <w:color w:val="FFFFFF"/>
                <w:sz w:val="18"/>
              </w:rPr>
              <w:t>Kostenpost</w:t>
            </w:r>
          </w:p>
        </w:tc>
        <w:tc>
          <w:tcPr>
            <w:tcW w:w="2263" w:type="dxa"/>
            <w:shd w:val="clear" w:color="auto" w:fill="2E75B6"/>
          </w:tcPr>
          <w:p w14:paraId="2A39039D" w14:textId="77777777" w:rsidR="00545287" w:rsidRDefault="00B44F0B">
            <w:r>
              <w:rPr>
                <w:b/>
                <w:color w:val="FFFFFF"/>
                <w:sz w:val="18"/>
              </w:rPr>
              <w:t>Netto (excl. BTW)</w:t>
            </w:r>
          </w:p>
        </w:tc>
        <w:tc>
          <w:tcPr>
            <w:tcW w:w="2263" w:type="dxa"/>
            <w:shd w:val="clear" w:color="auto" w:fill="2E75B6"/>
          </w:tcPr>
          <w:p w14:paraId="684C6092" w14:textId="77777777" w:rsidR="00545287" w:rsidRDefault="00B44F0B">
            <w:r>
              <w:rPr>
                <w:b/>
                <w:color w:val="FFFFFF"/>
                <w:sz w:val="18"/>
              </w:rPr>
              <w:t>Totaal (incl. BTW)</w:t>
            </w:r>
          </w:p>
        </w:tc>
      </w:tr>
      <w:tr w:rsidR="00545287" w14:paraId="7A342779" w14:textId="77777777">
        <w:tc>
          <w:tcPr>
            <w:tcW w:w="4500" w:type="dxa"/>
          </w:tcPr>
          <w:p w14:paraId="06F467C2" w14:textId="77777777" w:rsidR="00545287" w:rsidRDefault="00B44F0B">
            <w:r>
              <w:rPr>
                <w:sz w:val="18"/>
              </w:rPr>
              <w:t>CAPEX -- Hardware (eenmalig)</w:t>
            </w:r>
          </w:p>
        </w:tc>
        <w:tc>
          <w:tcPr>
            <w:tcW w:w="2263" w:type="dxa"/>
          </w:tcPr>
          <w:p w14:paraId="693D23EA" w14:textId="77777777" w:rsidR="00545287" w:rsidRDefault="00B44F0B">
            <w:r>
              <w:rPr>
                <w:sz w:val="18"/>
              </w:rPr>
              <w:t>€ 198.751</w:t>
            </w:r>
          </w:p>
        </w:tc>
        <w:tc>
          <w:tcPr>
            <w:tcW w:w="2263" w:type="dxa"/>
          </w:tcPr>
          <w:p w14:paraId="6997A8D0" w14:textId="77777777" w:rsidR="00545287" w:rsidRDefault="00B44F0B">
            <w:r>
              <w:rPr>
                <w:sz w:val="18"/>
              </w:rPr>
              <w:t>€ 240.489</w:t>
            </w:r>
          </w:p>
        </w:tc>
      </w:tr>
      <w:tr w:rsidR="00545287" w14:paraId="613C7532" w14:textId="77777777">
        <w:tc>
          <w:tcPr>
            <w:tcW w:w="4500" w:type="dxa"/>
          </w:tcPr>
          <w:p w14:paraId="3DDB4D16" w14:textId="77777777" w:rsidR="00545287" w:rsidRDefault="00B44F0B">
            <w:r>
              <w:rPr>
                <w:sz w:val="18"/>
              </w:rPr>
              <w:t>OPEX -- Licenties 3 jaar totaal</w:t>
            </w:r>
          </w:p>
        </w:tc>
        <w:tc>
          <w:tcPr>
            <w:tcW w:w="2263" w:type="dxa"/>
          </w:tcPr>
          <w:p w14:paraId="21290FB3" w14:textId="77777777" w:rsidR="00545287" w:rsidRDefault="00B44F0B">
            <w:r>
              <w:rPr>
                <w:sz w:val="18"/>
              </w:rPr>
              <w:t>€ 90.405</w:t>
            </w:r>
          </w:p>
        </w:tc>
        <w:tc>
          <w:tcPr>
            <w:tcW w:w="2263" w:type="dxa"/>
          </w:tcPr>
          <w:p w14:paraId="3F4BFD2D" w14:textId="77777777" w:rsidR="00545287" w:rsidRDefault="00B44F0B">
            <w:r>
              <w:rPr>
                <w:sz w:val="18"/>
              </w:rPr>
              <w:t>€ 109.390</w:t>
            </w:r>
          </w:p>
        </w:tc>
      </w:tr>
      <w:tr w:rsidR="00545287" w14:paraId="742D7BD8" w14:textId="77777777">
        <w:tc>
          <w:tcPr>
            <w:tcW w:w="4500" w:type="dxa"/>
            <w:shd w:val="clear" w:color="auto" w:fill="D5E8F0"/>
          </w:tcPr>
          <w:p w14:paraId="6768F4CD" w14:textId="77777777" w:rsidR="00545287" w:rsidRDefault="00B44F0B">
            <w:r>
              <w:rPr>
                <w:b/>
                <w:sz w:val="18"/>
              </w:rPr>
              <w:t>TCO -- CAPEX + OPEX 3 jaar</w:t>
            </w:r>
          </w:p>
        </w:tc>
        <w:tc>
          <w:tcPr>
            <w:tcW w:w="2263" w:type="dxa"/>
            <w:shd w:val="clear" w:color="auto" w:fill="D5E8F0"/>
          </w:tcPr>
          <w:p w14:paraId="40843D0E" w14:textId="77777777" w:rsidR="00545287" w:rsidRDefault="00B44F0B">
            <w:r>
              <w:rPr>
                <w:b/>
                <w:sz w:val="18"/>
              </w:rPr>
              <w:t>€ 289.156</w:t>
            </w:r>
          </w:p>
        </w:tc>
        <w:tc>
          <w:tcPr>
            <w:tcW w:w="2263" w:type="dxa"/>
            <w:shd w:val="clear" w:color="auto" w:fill="D5E8F0"/>
          </w:tcPr>
          <w:p w14:paraId="2C272119" w14:textId="77777777" w:rsidR="00545287" w:rsidRDefault="00B44F0B">
            <w:r>
              <w:rPr>
                <w:b/>
                <w:sz w:val="18"/>
              </w:rPr>
              <w:t>€ 349.879</w:t>
            </w:r>
          </w:p>
        </w:tc>
      </w:tr>
    </w:tbl>
    <w:p w14:paraId="1A000041" w14:textId="77777777" w:rsidR="00545287" w:rsidRDefault="00B44F0B">
      <w:r>
        <w:rPr>
          <w:i/>
          <w:color w:val="666666"/>
          <w:sz w:val="18"/>
        </w:rPr>
        <w:t>Aannames: catalogusprijzen excl. BTW (merakishop.nl / licensewise.nl, mei 2026), SLTN-inkoopkorting 30%, BTW 21%. Niet opgenomen: bekabeling, racks, UPS, PDUs, koeling. Definitieve prijs via offertetraject bij leverancier.</w:t>
      </w:r>
    </w:p>
    <w:sectPr w:rsidR="0054528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1BD02" w14:textId="77777777" w:rsidR="00F5291E" w:rsidRDefault="00F5291E">
      <w:r>
        <w:separator/>
      </w:r>
    </w:p>
  </w:endnote>
  <w:endnote w:type="continuationSeparator" w:id="0">
    <w:p w14:paraId="1D56A55F" w14:textId="77777777" w:rsidR="00F5291E" w:rsidRDefault="00F52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0884" w14:textId="77777777" w:rsidR="00134ACB" w:rsidRDefault="00B44F0B">
    <w:pPr>
      <w:jc w:val="center"/>
    </w:pPr>
    <w:r>
      <w:rPr>
        <w:color w:val="888888"/>
        <w:sz w:val="18"/>
        <w:szCs w:val="18"/>
      </w:rPr>
      <w:t xml:space="preserve">Projectbrief Netwerkontwerp Provinciehuis Utrecht | ICT </w:t>
    </w:r>
    <w:proofErr w:type="spellStart"/>
    <w:r>
      <w:rPr>
        <w:color w:val="888888"/>
        <w:sz w:val="18"/>
        <w:szCs w:val="18"/>
      </w:rPr>
      <w:t>Tribe</w:t>
    </w:r>
    <w:proofErr w:type="spellEnd"/>
    <w:r>
      <w:rPr>
        <w:color w:val="888888"/>
        <w:sz w:val="18"/>
        <w:szCs w:val="18"/>
      </w:rPr>
      <w:t xml:space="preserve"> Almere | SLTN Group B.V. | mei 2026  </w:t>
    </w:r>
    <w:r>
      <w:rPr>
        <w:color w:val="888888"/>
        <w:sz w:val="18"/>
        <w:szCs w:val="18"/>
      </w:rPr>
      <w:fldChar w:fldCharType="begin"/>
    </w:r>
    <w:r>
      <w:rPr>
        <w:color w:val="888888"/>
        <w:sz w:val="18"/>
        <w:szCs w:val="18"/>
      </w:rPr>
      <w:instrText>PAGE</w:instrText>
    </w:r>
    <w:r>
      <w:rPr>
        <w:color w:val="888888"/>
        <w:sz w:val="18"/>
        <w:szCs w:val="18"/>
      </w:rPr>
      <w:fldChar w:fldCharType="separate"/>
    </w:r>
    <w:r w:rsidR="00D2095F">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D2095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65AE" w14:textId="77777777" w:rsidR="00F5291E" w:rsidRDefault="00F5291E">
      <w:r>
        <w:separator/>
      </w:r>
    </w:p>
  </w:footnote>
  <w:footnote w:type="continuationSeparator" w:id="0">
    <w:p w14:paraId="6CEDBB68" w14:textId="77777777" w:rsidR="00F5291E" w:rsidRDefault="00F52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895"/>
    <w:multiLevelType w:val="multilevel"/>
    <w:tmpl w:val="8032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F1FDF"/>
    <w:multiLevelType w:val="multilevel"/>
    <w:tmpl w:val="BDE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220C"/>
    <w:multiLevelType w:val="multilevel"/>
    <w:tmpl w:val="978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2591E"/>
    <w:multiLevelType w:val="multilevel"/>
    <w:tmpl w:val="51C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2012B"/>
    <w:multiLevelType w:val="multilevel"/>
    <w:tmpl w:val="1DB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11E99"/>
    <w:multiLevelType w:val="hybridMultilevel"/>
    <w:tmpl w:val="248C6DF0"/>
    <w:lvl w:ilvl="0" w:tplc="2318C38C">
      <w:start w:val="1"/>
      <w:numFmt w:val="bullet"/>
      <w:lvlText w:val="•"/>
      <w:lvlJc w:val="left"/>
      <w:pPr>
        <w:ind w:left="720" w:hanging="360"/>
      </w:pPr>
      <w:rPr>
        <w:rFonts w:ascii="Arial" w:eastAsia="Arial" w:hAnsi="Arial" w:cs="Arial"/>
      </w:rPr>
    </w:lvl>
    <w:lvl w:ilvl="1" w:tplc="71820CEC">
      <w:numFmt w:val="decimal"/>
      <w:lvlText w:val=""/>
      <w:lvlJc w:val="left"/>
    </w:lvl>
    <w:lvl w:ilvl="2" w:tplc="218EA936">
      <w:numFmt w:val="decimal"/>
      <w:lvlText w:val=""/>
      <w:lvlJc w:val="left"/>
    </w:lvl>
    <w:lvl w:ilvl="3" w:tplc="05BA2574">
      <w:numFmt w:val="decimal"/>
      <w:lvlText w:val=""/>
      <w:lvlJc w:val="left"/>
    </w:lvl>
    <w:lvl w:ilvl="4" w:tplc="55FAD3FA">
      <w:numFmt w:val="decimal"/>
      <w:lvlText w:val=""/>
      <w:lvlJc w:val="left"/>
    </w:lvl>
    <w:lvl w:ilvl="5" w:tplc="D28E28AA">
      <w:numFmt w:val="decimal"/>
      <w:lvlText w:val=""/>
      <w:lvlJc w:val="left"/>
    </w:lvl>
    <w:lvl w:ilvl="6" w:tplc="7CC4CA2E">
      <w:numFmt w:val="decimal"/>
      <w:lvlText w:val=""/>
      <w:lvlJc w:val="left"/>
    </w:lvl>
    <w:lvl w:ilvl="7" w:tplc="DFBEFD4A">
      <w:numFmt w:val="decimal"/>
      <w:lvlText w:val=""/>
      <w:lvlJc w:val="left"/>
    </w:lvl>
    <w:lvl w:ilvl="8" w:tplc="9746F7E6">
      <w:numFmt w:val="decimal"/>
      <w:lvlText w:val=""/>
      <w:lvlJc w:val="left"/>
    </w:lvl>
  </w:abstractNum>
  <w:abstractNum w:abstractNumId="6" w15:restartNumberingAfterBreak="0">
    <w:nsid w:val="5BFE631B"/>
    <w:multiLevelType w:val="hybridMultilevel"/>
    <w:tmpl w:val="E3F00F6E"/>
    <w:lvl w:ilvl="0" w:tplc="678A978C">
      <w:start w:val="1"/>
      <w:numFmt w:val="bullet"/>
      <w:lvlText w:val="●"/>
      <w:lvlJc w:val="left"/>
      <w:pPr>
        <w:ind w:left="720" w:hanging="360"/>
      </w:pPr>
    </w:lvl>
    <w:lvl w:ilvl="1" w:tplc="44E2E67A">
      <w:start w:val="1"/>
      <w:numFmt w:val="bullet"/>
      <w:lvlText w:val="○"/>
      <w:lvlJc w:val="left"/>
      <w:pPr>
        <w:ind w:left="1440" w:hanging="360"/>
      </w:pPr>
    </w:lvl>
    <w:lvl w:ilvl="2" w:tplc="7272EC0C">
      <w:start w:val="1"/>
      <w:numFmt w:val="bullet"/>
      <w:lvlText w:val="■"/>
      <w:lvlJc w:val="left"/>
      <w:pPr>
        <w:ind w:left="2160" w:hanging="360"/>
      </w:pPr>
    </w:lvl>
    <w:lvl w:ilvl="3" w:tplc="2710186C">
      <w:start w:val="1"/>
      <w:numFmt w:val="bullet"/>
      <w:lvlText w:val="●"/>
      <w:lvlJc w:val="left"/>
      <w:pPr>
        <w:ind w:left="2880" w:hanging="360"/>
      </w:pPr>
    </w:lvl>
    <w:lvl w:ilvl="4" w:tplc="349483C4">
      <w:start w:val="1"/>
      <w:numFmt w:val="bullet"/>
      <w:lvlText w:val="○"/>
      <w:lvlJc w:val="left"/>
      <w:pPr>
        <w:ind w:left="3600" w:hanging="360"/>
      </w:pPr>
    </w:lvl>
    <w:lvl w:ilvl="5" w:tplc="7D2EEA68">
      <w:start w:val="1"/>
      <w:numFmt w:val="bullet"/>
      <w:lvlText w:val="■"/>
      <w:lvlJc w:val="left"/>
      <w:pPr>
        <w:ind w:left="4320" w:hanging="360"/>
      </w:pPr>
    </w:lvl>
    <w:lvl w:ilvl="6" w:tplc="2822EE64">
      <w:start w:val="1"/>
      <w:numFmt w:val="bullet"/>
      <w:lvlText w:val="●"/>
      <w:lvlJc w:val="left"/>
      <w:pPr>
        <w:ind w:left="5040" w:hanging="360"/>
      </w:pPr>
    </w:lvl>
    <w:lvl w:ilvl="7" w:tplc="1B9CA4D8">
      <w:start w:val="1"/>
      <w:numFmt w:val="bullet"/>
      <w:lvlText w:val="●"/>
      <w:lvlJc w:val="left"/>
      <w:pPr>
        <w:ind w:left="5760" w:hanging="360"/>
      </w:pPr>
    </w:lvl>
    <w:lvl w:ilvl="8" w:tplc="5FD0041E">
      <w:start w:val="1"/>
      <w:numFmt w:val="bullet"/>
      <w:lvlText w:val="●"/>
      <w:lvlJc w:val="left"/>
      <w:pPr>
        <w:ind w:left="6480" w:hanging="360"/>
      </w:pPr>
    </w:lvl>
  </w:abstractNum>
  <w:abstractNum w:abstractNumId="7" w15:restartNumberingAfterBreak="0">
    <w:nsid w:val="6E231550"/>
    <w:multiLevelType w:val="multilevel"/>
    <w:tmpl w:val="847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57219">
    <w:abstractNumId w:val="6"/>
    <w:lvlOverride w:ilvl="0">
      <w:startOverride w:val="1"/>
    </w:lvlOverride>
  </w:num>
  <w:num w:numId="2" w16cid:durableId="1586038615">
    <w:abstractNumId w:val="5"/>
    <w:lvlOverride w:ilvl="0">
      <w:startOverride w:val="1"/>
    </w:lvlOverride>
  </w:num>
  <w:num w:numId="3" w16cid:durableId="843712121">
    <w:abstractNumId w:val="1"/>
  </w:num>
  <w:num w:numId="4" w16cid:durableId="892543940">
    <w:abstractNumId w:val="2"/>
  </w:num>
  <w:num w:numId="5" w16cid:durableId="114057512">
    <w:abstractNumId w:val="7"/>
  </w:num>
  <w:num w:numId="6" w16cid:durableId="818351400">
    <w:abstractNumId w:val="4"/>
  </w:num>
  <w:num w:numId="7" w16cid:durableId="542864365">
    <w:abstractNumId w:val="3"/>
  </w:num>
  <w:num w:numId="8" w16cid:durableId="85184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ACB"/>
    <w:rsid w:val="0009696C"/>
    <w:rsid w:val="00134ACB"/>
    <w:rsid w:val="001E3A23"/>
    <w:rsid w:val="002E0890"/>
    <w:rsid w:val="00305DF6"/>
    <w:rsid w:val="00545287"/>
    <w:rsid w:val="00595645"/>
    <w:rsid w:val="006715B3"/>
    <w:rsid w:val="006D672C"/>
    <w:rsid w:val="007644DE"/>
    <w:rsid w:val="009100E0"/>
    <w:rsid w:val="00936345"/>
    <w:rsid w:val="009E048C"/>
    <w:rsid w:val="00B44F0B"/>
    <w:rsid w:val="00BB4884"/>
    <w:rsid w:val="00D2095F"/>
    <w:rsid w:val="00DB442F"/>
    <w:rsid w:val="00F5291E"/>
    <w:rsid w:val="00FD530D"/>
    <w:rsid w:val="1B46C24C"/>
    <w:rsid w:val="3449E5BA"/>
    <w:rsid w:val="35AF4D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D8A7982"/>
  <w15:docId w15:val="{A375007C-AC0E-D24A-840A-46765BB93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4" w:space="4" w:color="2E75B6"/>
      </w:pBdr>
      <w:spacing w:before="360" w:after="120"/>
      <w:outlineLvl w:val="0"/>
    </w:pPr>
    <w:rPr>
      <w:b/>
      <w:bCs/>
      <w:color w:val="2E75B6"/>
      <w:sz w:val="32"/>
      <w:szCs w:val="32"/>
    </w:rPr>
  </w:style>
  <w:style w:type="paragraph" w:styleId="Kop2">
    <w:name w:val="heading 2"/>
    <w:link w:val="Kop2Char"/>
    <w:uiPriority w:val="9"/>
    <w:unhideWhenUsed/>
    <w:qFormat/>
    <w:pPr>
      <w:spacing w:before="240" w:after="80"/>
      <w:outlineLvl w:val="1"/>
    </w:pPr>
    <w:rPr>
      <w:b/>
      <w:bCs/>
      <w:color w:val="1F4E79"/>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link w:val="TitelChar"/>
    <w:uiPriority w:val="10"/>
    <w:qFormat/>
    <w:rPr>
      <w:sz w:val="56"/>
      <w:szCs w:val="56"/>
    </w:rPr>
  </w:style>
  <w:style w:type="paragraph" w:customStyle="1" w:styleId="Zwaar1">
    <w:name w:val="Zwaar1"/>
    <w:qFormat/>
    <w:rPr>
      <w:b/>
      <w:bCs/>
    </w:rPr>
  </w:style>
  <w:style w:type="paragraph" w:styleId="Lijstalinea">
    <w:name w:val="List Paragraph"/>
    <w:uiPriority w:val="34"/>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character" w:customStyle="1" w:styleId="Kop2Char">
    <w:name w:val="Kop 2 Char"/>
    <w:basedOn w:val="Standaardalinea-lettertype"/>
    <w:link w:val="Kop2"/>
    <w:uiPriority w:val="9"/>
    <w:rsid w:val="00D2095F"/>
    <w:rPr>
      <w:b/>
      <w:bCs/>
      <w:color w:val="1F4E79"/>
      <w:sz w:val="24"/>
      <w:szCs w:val="24"/>
    </w:rPr>
  </w:style>
  <w:style w:type="character" w:customStyle="1" w:styleId="TitelChar">
    <w:name w:val="Titel Char"/>
    <w:basedOn w:val="Standaardalinea-lettertype"/>
    <w:link w:val="Titel"/>
    <w:uiPriority w:val="10"/>
    <w:rsid w:val="001E3A23"/>
    <w:rPr>
      <w:sz w:val="56"/>
      <w:szCs w:val="56"/>
    </w:rPr>
  </w:style>
  <w:style w:type="paragraph" w:styleId="Ondertitel">
    <w:name w:val="Subtitle"/>
    <w:basedOn w:val="Standaard"/>
    <w:link w:val="OndertitelChar"/>
    <w:uiPriority w:val="11"/>
    <w:qFormat/>
    <w:rsid w:val="001E3A23"/>
    <w:pPr>
      <w:spacing w:before="100" w:beforeAutospacing="1" w:after="100" w:afterAutospacing="1"/>
    </w:pPr>
    <w:rPr>
      <w:rFonts w:ascii="Times New Roman" w:hAnsi="Times New Roman" w:cs="Times New Roman"/>
      <w:sz w:val="24"/>
      <w:szCs w:val="24"/>
    </w:rPr>
  </w:style>
  <w:style w:type="character" w:customStyle="1" w:styleId="OndertitelChar">
    <w:name w:val="Ondertitel Char"/>
    <w:basedOn w:val="Standaardalinea-lettertype"/>
    <w:link w:val="Ondertitel"/>
    <w:uiPriority w:val="11"/>
    <w:rsid w:val="001E3A23"/>
    <w:rPr>
      <w:rFonts w:ascii="Times New Roman" w:hAnsi="Times New Roman" w:cs="Times New Roman"/>
      <w:sz w:val="24"/>
      <w:szCs w:val="24"/>
    </w:rPr>
  </w:style>
  <w:style w:type="table" w:customStyle="1" w:styleId="GridTable4-Accent1">
    <w:name w:val="Grid Table 4 - Accent 1"/>
    <w:basedOn w:val="Standaardtabel"/>
    <w:uiPriority w:val="49"/>
    <w:rsid w:val="001E3A23"/>
    <w:rPr>
      <w:rFonts w:asciiTheme="minorHAnsi" w:hAns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8E65F6E16C544C8DEBA0BBC86EA922" ma:contentTypeVersion="11" ma:contentTypeDescription="Een nieuw document maken." ma:contentTypeScope="" ma:versionID="b6b68c0edcb9183ee43c838418adf50b">
  <xsd:schema xmlns:xsd="http://www.w3.org/2001/XMLSchema" xmlns:xs="http://www.w3.org/2001/XMLSchema" xmlns:p="http://schemas.microsoft.com/office/2006/metadata/properties" xmlns:ns2="26d1da80-c6fe-4ee0-9cbe-111820c4a392" xmlns:ns3="cba57ae4-4814-449b-b8d4-638f14142a6e" targetNamespace="http://schemas.microsoft.com/office/2006/metadata/properties" ma:root="true" ma:fieldsID="487abc8cfb077f07d03aa7c52181f1a6" ns2:_="" ns3:_="">
    <xsd:import namespace="26d1da80-c6fe-4ee0-9cbe-111820c4a392"/>
    <xsd:import namespace="cba57ae4-4814-449b-b8d4-638f14142a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1da80-c6fe-4ee0-9cbe-111820c4a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5f564dcc-d30d-477c-a61d-ad4d61a66d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a57ae4-4814-449b-b8d4-638f14142a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425d95-8ad1-4fcd-b1b9-bbcd9f136bef}" ma:internalName="TaxCatchAll" ma:showField="CatchAllData" ma:web="cba57ae4-4814-449b-b8d4-638f14142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d1da80-c6fe-4ee0-9cbe-111820c4a392">
      <Terms xmlns="http://schemas.microsoft.com/office/infopath/2007/PartnerControls"/>
    </lcf76f155ced4ddcb4097134ff3c332f>
    <TaxCatchAll xmlns="cba57ae4-4814-449b-b8d4-638f14142a6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656EC-E3AB-491E-B841-314CB2BBB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d1da80-c6fe-4ee0-9cbe-111820c4a392"/>
    <ds:schemaRef ds:uri="cba57ae4-4814-449b-b8d4-638f14142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B5816A-76B8-4034-8156-7D5E9590AE2F}">
  <ds:schemaRefs>
    <ds:schemaRef ds:uri="http://schemas.microsoft.com/office/2006/metadata/properties"/>
    <ds:schemaRef ds:uri="http://schemas.microsoft.com/office/infopath/2007/PartnerControls"/>
    <ds:schemaRef ds:uri="26d1da80-c6fe-4ee0-9cbe-111820c4a392"/>
    <ds:schemaRef ds:uri="cba57ae4-4814-449b-b8d4-638f14142a6e"/>
  </ds:schemaRefs>
</ds:datastoreItem>
</file>

<file path=customXml/itemProps3.xml><?xml version="1.0" encoding="utf-8"?>
<ds:datastoreItem xmlns:ds="http://schemas.openxmlformats.org/officeDocument/2006/customXml" ds:itemID="{F3789CC8-B133-414E-9A5A-E155A2BFEDCE}">
  <ds:schemaRefs>
    <ds:schemaRef ds:uri="http://schemas.microsoft.com/sharepoint/v3/contenttype/forms"/>
  </ds:schemaRefs>
</ds:datastoreItem>
</file>

<file path=customXml/itemProps4.xml><?xml version="1.0" encoding="utf-8"?>
<ds:datastoreItem xmlns:ds="http://schemas.openxmlformats.org/officeDocument/2006/customXml" ds:itemID="{B92F8201-D8B7-1E4E-8B52-99F4FCBF4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2965</Words>
  <Characters>18058</Characters>
  <Application>Microsoft Office Word</Application>
  <DocSecurity>0</DocSecurity>
  <Lines>722</Lines>
  <Paragraphs>568</Paragraphs>
  <ScaleCrop>false</ScaleCrop>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Bastiaan van Oorde</cp:lastModifiedBy>
  <cp:revision>6</cp:revision>
  <dcterms:created xsi:type="dcterms:W3CDTF">2026-05-23T07:54:00Z</dcterms:created>
  <dcterms:modified xsi:type="dcterms:W3CDTF">2026-05-26T11:55:00Z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0x0101005F8E65F6E16C544C8DEBA0BBC86EA922</vt:lpwstr>
  </property>
</Properties>
</file>