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3247"/>
        <w:gridCol w:w="3228"/>
        <w:gridCol w:w="2256"/>
        <w:gridCol w:w="3572"/>
      </w:tblGrid>
      <w:tr w:rsidR="006A4EAF" w:rsidTr="006A4EAF">
        <w:tc>
          <w:tcPr>
            <w:tcW w:w="1791" w:type="dxa"/>
          </w:tcPr>
          <w:p w:rsidR="006A4EAF" w:rsidRPr="00A27D27" w:rsidRDefault="006A4EAF" w:rsidP="00A27D27">
            <w:pPr>
              <w:pStyle w:val="Sinespaciado"/>
              <w:rPr>
                <w:vertAlign w:val="subscript"/>
              </w:rPr>
            </w:pPr>
            <w:r>
              <w:t>Bacteria</w:t>
            </w:r>
          </w:p>
        </w:tc>
        <w:tc>
          <w:tcPr>
            <w:tcW w:w="1746" w:type="dxa"/>
          </w:tcPr>
          <w:p w:rsidR="006A4EAF" w:rsidRDefault="006A4EAF" w:rsidP="00A27D27">
            <w:pPr>
              <w:pStyle w:val="Sinespaciado"/>
            </w:pPr>
            <w:r>
              <w:t>Donde se encuentra</w:t>
            </w:r>
          </w:p>
        </w:tc>
        <w:tc>
          <w:tcPr>
            <w:tcW w:w="3546" w:type="dxa"/>
          </w:tcPr>
          <w:p w:rsidR="006A4EAF" w:rsidRDefault="006A4EAF" w:rsidP="00A27D27">
            <w:pPr>
              <w:pStyle w:val="Sinespaciado"/>
            </w:pPr>
            <w:r>
              <w:t xml:space="preserve">Sintomas </w:t>
            </w:r>
          </w:p>
        </w:tc>
        <w:tc>
          <w:tcPr>
            <w:tcW w:w="2551" w:type="dxa"/>
          </w:tcPr>
          <w:p w:rsidR="006A4EAF" w:rsidRDefault="006A4EAF" w:rsidP="00A27D27">
            <w:pPr>
              <w:pStyle w:val="Sinespaciado"/>
            </w:pPr>
            <w:r>
              <w:t>Prevención</w:t>
            </w:r>
          </w:p>
        </w:tc>
        <w:tc>
          <w:tcPr>
            <w:tcW w:w="3969" w:type="dxa"/>
          </w:tcPr>
          <w:p w:rsidR="006A4EAF" w:rsidRDefault="006A4EAF" w:rsidP="00A27D27">
            <w:pPr>
              <w:pStyle w:val="Sinespaciado"/>
            </w:pPr>
            <w:r>
              <w:t>Resumen</w:t>
            </w:r>
          </w:p>
        </w:tc>
      </w:tr>
      <w:tr w:rsidR="006A4EAF" w:rsidRPr="006A4EAF" w:rsidTr="006A4EAF">
        <w:tc>
          <w:tcPr>
            <w:tcW w:w="1791" w:type="dxa"/>
          </w:tcPr>
          <w:p w:rsidR="006A4EAF" w:rsidRPr="006A4EAF" w:rsidRDefault="006A4EAF" w:rsidP="006A4EAF">
            <w:pPr>
              <w:rPr>
                <w:rFonts w:cstheme="minorHAnsi"/>
                <w:color w:val="111111"/>
                <w:sz w:val="20"/>
                <w:szCs w:val="20"/>
              </w:rPr>
            </w:pPr>
            <w:r w:rsidRPr="006A4EAF">
              <w:rPr>
                <w:rFonts w:cstheme="minorHAnsi"/>
                <w:color w:val="111111"/>
                <w:sz w:val="20"/>
                <w:szCs w:val="20"/>
              </w:rPr>
              <w:t>Las superbacterias ERC</w:t>
            </w:r>
            <w:r w:rsidRPr="006A4EAF">
              <w:t xml:space="preserve"> (CRE) </w:t>
            </w:r>
            <w:r w:rsidRPr="006A4EAF">
              <w:rPr>
                <w:rFonts w:cstheme="minorHAnsi"/>
                <w:color w:val="111111"/>
                <w:sz w:val="20"/>
                <w:szCs w:val="20"/>
              </w:rPr>
              <w:t>‘carbapenem-resistant’</w:t>
            </w:r>
          </w:p>
          <w:p w:rsidR="006A4EAF" w:rsidRPr="006A4EAF" w:rsidRDefault="006A4EAF" w:rsidP="00A27D27">
            <w:pPr>
              <w:rPr>
                <w:rFonts w:cstheme="minorHAnsi"/>
                <w:sz w:val="20"/>
                <w:szCs w:val="20"/>
              </w:rPr>
            </w:pPr>
          </w:p>
          <w:p w:rsidR="006A4EAF" w:rsidRPr="006A4EAF" w:rsidRDefault="006A4EAF" w:rsidP="00A27D27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:rsidR="006A4EAF" w:rsidRPr="006A4EAF" w:rsidRDefault="006A4EAF" w:rsidP="00A27D27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6A4EAF"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6A4EAF">
              <w:rPr>
                <w:rFonts w:asciiTheme="minorHAnsi" w:hAnsiTheme="minorHAnsi" w:cstheme="minorHAnsi"/>
                <w:bCs/>
                <w:color w:val="262628"/>
                <w:sz w:val="20"/>
                <w:szCs w:val="20"/>
              </w:rPr>
              <w:t>enterobacterias se encuentran en los intestinos de los seres humanos normales</w:t>
            </w:r>
            <w:r w:rsidRPr="006A4EAF">
              <w:rPr>
                <w:rFonts w:asciiTheme="minorHAnsi" w:hAnsiTheme="minorHAnsi" w:cstheme="minorHAnsi"/>
                <w:sz w:val="20"/>
                <w:szCs w:val="20"/>
              </w:rPr>
              <w:t>, en las heridas y heces.</w:t>
            </w:r>
          </w:p>
          <w:p w:rsidR="006A4EAF" w:rsidRPr="006A4EAF" w:rsidRDefault="006A4EAF" w:rsidP="00A27D27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6" w:type="dxa"/>
          </w:tcPr>
          <w:p w:rsidR="006A4EAF" w:rsidRPr="006A4EAF" w:rsidRDefault="006A4EAF" w:rsidP="00A27D27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6A4EAF">
              <w:rPr>
                <w:rFonts w:asciiTheme="minorHAnsi" w:hAnsiTheme="minorHAnsi" w:cstheme="minorHAnsi"/>
                <w:sz w:val="20"/>
                <w:szCs w:val="20"/>
              </w:rPr>
              <w:t>iebre y escalofríos</w:t>
            </w:r>
            <w:r w:rsidRPr="006A4EAF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• Somnolencia abrumadora o sueño • Llagas que no cicatrizan </w:t>
            </w:r>
          </w:p>
          <w:p w:rsidR="006A4EAF" w:rsidRPr="006A4EAF" w:rsidRDefault="006A4EAF" w:rsidP="00A27D27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A4EAF">
              <w:rPr>
                <w:rFonts w:cstheme="minorHAnsi"/>
                <w:bCs/>
                <w:color w:val="262628"/>
                <w:sz w:val="20"/>
                <w:szCs w:val="20"/>
              </w:rPr>
              <w:t xml:space="preserve">. </w:t>
            </w:r>
            <w:r w:rsidRPr="006A4EAF">
              <w:rPr>
                <w:rFonts w:cstheme="minorHAnsi"/>
                <w:sz w:val="20"/>
                <w:szCs w:val="20"/>
              </w:rPr>
              <w:t>A veces, estas bacterias pueden diseminarse fuera de los intestinos y causar infecciones graves del tracto urinario (riñones o vejiga), de sangre, de heridas, y del pulmón (como neumonía).</w:t>
            </w:r>
          </w:p>
        </w:tc>
        <w:tc>
          <w:tcPr>
            <w:tcW w:w="2551" w:type="dxa"/>
          </w:tcPr>
          <w:p w:rsidR="006A4EAF" w:rsidRPr="006A4EAF" w:rsidRDefault="006A4EAF" w:rsidP="00A27D27">
            <w:pPr>
              <w:rPr>
                <w:rFonts w:cstheme="minorHAnsi"/>
                <w:sz w:val="20"/>
                <w:szCs w:val="20"/>
              </w:rPr>
            </w:pPr>
            <w:r w:rsidRPr="006A4EAF">
              <w:rPr>
                <w:rFonts w:cstheme="minorHAnsi"/>
                <w:color w:val="111111"/>
                <w:sz w:val="20"/>
                <w:szCs w:val="20"/>
              </w:rPr>
              <w:t>lavarse bien las manos con agua y jabón</w:t>
            </w:r>
            <w:r w:rsidRPr="006A4EAF">
              <w:rPr>
                <w:rStyle w:val="apple-converted-space"/>
                <w:rFonts w:cstheme="minorHAnsi"/>
                <w:color w:val="111111"/>
                <w:sz w:val="20"/>
                <w:szCs w:val="20"/>
              </w:rPr>
              <w:t> </w:t>
            </w:r>
          </w:p>
          <w:p w:rsidR="006A4EAF" w:rsidRPr="006A4EAF" w:rsidRDefault="006A4EAF" w:rsidP="00A27D27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6A4EAF" w:rsidRPr="006A4EAF" w:rsidRDefault="006A4EAF" w:rsidP="00A27D27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6A4EAF">
              <w:rPr>
                <w:rFonts w:asciiTheme="minorHAnsi" w:hAnsiTheme="minorHAnsi" w:cstheme="minorHAnsi"/>
                <w:sz w:val="20"/>
                <w:szCs w:val="20"/>
              </w:rPr>
              <w:t xml:space="preserve">son una infección seria y a veces mortal. Este grupo de bacterias son difíciles de matar porque los medicamentos destinados a tratarlas a menudo no surten efecto. </w:t>
            </w:r>
          </w:p>
          <w:p w:rsidR="006A4EAF" w:rsidRPr="006A4EAF" w:rsidRDefault="006A4EAF" w:rsidP="00A27D27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6A4EAF" w:rsidRPr="00903BBF" w:rsidTr="006A4EAF">
        <w:tc>
          <w:tcPr>
            <w:tcW w:w="1791" w:type="dxa"/>
          </w:tcPr>
          <w:p w:rsidR="006A4EAF" w:rsidRPr="00903BBF" w:rsidRDefault="00903BBF" w:rsidP="00A27D27">
            <w:pPr>
              <w:pStyle w:val="Sinespaciado"/>
              <w:rPr>
                <w:rFonts w:cstheme="minorHAnsi"/>
                <w:color w:val="111111"/>
                <w:sz w:val="20"/>
                <w:szCs w:val="20"/>
              </w:rPr>
            </w:pPr>
            <w:r>
              <w:rPr>
                <w:rFonts w:cstheme="minorHAnsi"/>
                <w:color w:val="111111"/>
                <w:sz w:val="20"/>
                <w:szCs w:val="20"/>
              </w:rPr>
              <w:t>Muermo</w:t>
            </w:r>
            <w:bookmarkStart w:id="0" w:name="_GoBack"/>
            <w:bookmarkEnd w:id="0"/>
          </w:p>
        </w:tc>
        <w:tc>
          <w:tcPr>
            <w:tcW w:w="1746" w:type="dxa"/>
          </w:tcPr>
          <w:p w:rsidR="00903BBF" w:rsidRPr="00903BBF" w:rsidRDefault="00903BBF" w:rsidP="00903BBF">
            <w:pPr>
              <w:rPr>
                <w:rFonts w:cstheme="minorHAnsi"/>
                <w:color w:val="111111"/>
                <w:sz w:val="20"/>
                <w:szCs w:val="20"/>
              </w:rPr>
            </w:pPr>
            <w:r w:rsidRPr="00903BBF">
              <w:rPr>
                <w:rFonts w:cstheme="minorHAnsi"/>
                <w:color w:val="111111"/>
                <w:sz w:val="20"/>
                <w:szCs w:val="20"/>
              </w:rPr>
              <w:t>Es una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4" w:tooltip="Infección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infección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típica de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5" w:tooltip="Equinos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equinos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(</w:t>
            </w:r>
            <w:hyperlink r:id="rId6" w:tooltip="Caballo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caballos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,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7" w:tooltip="Asno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asnos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y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8" w:tooltip="Mula (animal)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mulas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), aunque también afecta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9" w:tooltip="Ovej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ovejas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,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0" w:tooltip="Cabr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cabras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,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1" w:tooltip="Canis lupus familiaris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perros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y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2" w:tooltip="Gato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gatos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.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</w:p>
          <w:p w:rsidR="006A4EAF" w:rsidRPr="00903BBF" w:rsidRDefault="006A4EAF" w:rsidP="00A27D27">
            <w:pPr>
              <w:pStyle w:val="Sinespaciado"/>
              <w:rPr>
                <w:rFonts w:cstheme="minorHAnsi"/>
                <w:color w:val="111111"/>
                <w:sz w:val="20"/>
                <w:szCs w:val="20"/>
              </w:rPr>
            </w:pPr>
          </w:p>
        </w:tc>
        <w:tc>
          <w:tcPr>
            <w:tcW w:w="3546" w:type="dxa"/>
          </w:tcPr>
          <w:p w:rsidR="00903BBF" w:rsidRPr="00903BBF" w:rsidRDefault="00903BBF" w:rsidP="00903BBF">
            <w:pPr>
              <w:rPr>
                <w:rFonts w:cstheme="minorHAnsi"/>
                <w:color w:val="111111"/>
                <w:sz w:val="20"/>
                <w:szCs w:val="20"/>
              </w:rPr>
            </w:pP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3" w:tooltip="Neumoní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neumonía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 xml:space="preserve">, </w:t>
            </w:r>
            <w:hyperlink r:id="rId14" w:tooltip="Necrosis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necrosis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de la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5" w:tooltip="Piel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piel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y las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6" w:tooltip="Mucos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mucosas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y un cuadro linfoide (</w:t>
            </w:r>
            <w:hyperlink r:id="rId17" w:tooltip="Enfermedad agud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agudo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o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8" w:tooltip="Enfermedad crónic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crónico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) con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19" w:tooltip="Nódulo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nódulos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diseminados. Puede ocurrir una infección sistémica y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20" w:tooltip="Septicemi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septicemia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.</w:t>
            </w:r>
          </w:p>
          <w:p w:rsidR="006A4EAF" w:rsidRPr="00903BBF" w:rsidRDefault="006A4EAF" w:rsidP="00A27D27">
            <w:pPr>
              <w:pStyle w:val="Sinespaciado"/>
              <w:rPr>
                <w:rFonts w:cstheme="minorHAnsi"/>
                <w:color w:val="111111"/>
                <w:sz w:val="20"/>
                <w:szCs w:val="20"/>
              </w:rPr>
            </w:pPr>
          </w:p>
        </w:tc>
        <w:tc>
          <w:tcPr>
            <w:tcW w:w="2551" w:type="dxa"/>
          </w:tcPr>
          <w:p w:rsidR="006A4EAF" w:rsidRPr="00903BBF" w:rsidRDefault="00903BBF" w:rsidP="00903BBF">
            <w:pPr>
              <w:rPr>
                <w:rFonts w:cstheme="minorHAnsi"/>
                <w:color w:val="111111"/>
                <w:sz w:val="20"/>
                <w:szCs w:val="20"/>
              </w:rPr>
            </w:pPr>
            <w:r w:rsidRPr="00903BBF">
              <w:rPr>
                <w:rFonts w:cstheme="minorHAnsi"/>
                <w:color w:val="111111"/>
                <w:sz w:val="20"/>
                <w:szCs w:val="20"/>
              </w:rPr>
              <w:t>No existe vacuna disponible. Se deben tomar medidas de precaución estrictas al manipular animales infectados y fómites contaminados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.</w:t>
            </w:r>
          </w:p>
        </w:tc>
        <w:tc>
          <w:tcPr>
            <w:tcW w:w="3969" w:type="dxa"/>
          </w:tcPr>
          <w:p w:rsidR="00903BBF" w:rsidRPr="00903BBF" w:rsidRDefault="00903BBF" w:rsidP="00903BBF">
            <w:pPr>
              <w:rPr>
                <w:rFonts w:cstheme="minorHAnsi"/>
                <w:color w:val="111111"/>
                <w:sz w:val="20"/>
                <w:szCs w:val="20"/>
              </w:rPr>
            </w:pPr>
            <w:r w:rsidRPr="00903BBF">
              <w:rPr>
                <w:rFonts w:cstheme="minorHAnsi"/>
                <w:color w:val="111111"/>
                <w:sz w:val="20"/>
                <w:szCs w:val="20"/>
              </w:rPr>
              <w:t>El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muermo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es una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21" w:tooltip="Enfermedad infeccios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enfermedad infecciosa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, producida por la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22" w:tooltip="Bacteria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bacteria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23" w:tooltip="Burkholderia mallei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Burkholderia mallei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(antes</w:t>
            </w:r>
            <w:r w:rsidRPr="00903BBF">
              <w:rPr>
                <w:rFonts w:cstheme="minorHAnsi"/>
                <w:color w:val="111111"/>
                <w:sz w:val="20"/>
                <w:szCs w:val="20"/>
              </w:rPr>
              <w:t> </w:t>
            </w:r>
            <w:hyperlink r:id="rId24" w:tooltip="Pseudomonas mallei" w:history="1">
              <w:r w:rsidRPr="00903BBF">
                <w:rPr>
                  <w:rFonts w:cstheme="minorHAnsi"/>
                  <w:color w:val="111111"/>
                  <w:sz w:val="20"/>
                  <w:szCs w:val="20"/>
                </w:rPr>
                <w:t>Pseudomonas mallei</w:t>
              </w:r>
            </w:hyperlink>
            <w:r w:rsidRPr="00903BBF">
              <w:rPr>
                <w:rFonts w:cstheme="minorHAnsi"/>
                <w:color w:val="111111"/>
                <w:sz w:val="20"/>
                <w:szCs w:val="20"/>
              </w:rPr>
              <w:t>). Ocasionalmente se contagia a los humanos</w:t>
            </w:r>
          </w:p>
          <w:p w:rsidR="006A4EAF" w:rsidRPr="00903BBF" w:rsidRDefault="006A4EAF" w:rsidP="00A27D27">
            <w:pPr>
              <w:pStyle w:val="Sinespaciado"/>
              <w:rPr>
                <w:rFonts w:cstheme="minorHAnsi"/>
                <w:color w:val="111111"/>
                <w:sz w:val="20"/>
                <w:szCs w:val="20"/>
              </w:rPr>
            </w:pPr>
          </w:p>
        </w:tc>
      </w:tr>
    </w:tbl>
    <w:p w:rsidR="00A27D27" w:rsidRDefault="00A27D27" w:rsidP="00A27D27">
      <w:pPr>
        <w:pStyle w:val="Sinespaciado"/>
      </w:pPr>
    </w:p>
    <w:sectPr w:rsidR="00A27D27" w:rsidSect="00A27D2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27"/>
    <w:rsid w:val="003D3048"/>
    <w:rsid w:val="006A4EAF"/>
    <w:rsid w:val="00903BBF"/>
    <w:rsid w:val="00A27D27"/>
    <w:rsid w:val="00B4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77EF9"/>
  <w15:chartTrackingRefBased/>
  <w15:docId w15:val="{B959F626-E4F6-1A48-ACD2-1BA82271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27D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27D2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Sinespaciado">
    <w:name w:val="No Spacing"/>
    <w:uiPriority w:val="1"/>
    <w:qFormat/>
    <w:rsid w:val="00A27D27"/>
  </w:style>
  <w:style w:type="character" w:customStyle="1" w:styleId="apple-converted-space">
    <w:name w:val="apple-converted-space"/>
    <w:basedOn w:val="Fuentedeprrafopredeter"/>
    <w:rsid w:val="00A27D27"/>
  </w:style>
  <w:style w:type="paragraph" w:styleId="NormalWeb">
    <w:name w:val="Normal (Web)"/>
    <w:basedOn w:val="Normal"/>
    <w:uiPriority w:val="99"/>
    <w:semiHidden/>
    <w:unhideWhenUsed/>
    <w:rsid w:val="00A27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A4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03BB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3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ula_(animal)" TargetMode="External"/><Relationship Id="rId13" Type="http://schemas.openxmlformats.org/officeDocument/2006/relationships/hyperlink" Target="https://es.wikipedia.org/wiki/Neumon%C3%ADa" TargetMode="External"/><Relationship Id="rId18" Type="http://schemas.openxmlformats.org/officeDocument/2006/relationships/hyperlink" Target="https://es.wikipedia.org/wiki/Enfermedad_cr%C3%B3nic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Enfermedad_infecciosa" TargetMode="External"/><Relationship Id="rId7" Type="http://schemas.openxmlformats.org/officeDocument/2006/relationships/hyperlink" Target="https://es.wikipedia.org/wiki/Asno" TargetMode="External"/><Relationship Id="rId12" Type="http://schemas.openxmlformats.org/officeDocument/2006/relationships/hyperlink" Target="https://es.wikipedia.org/wiki/Gato" TargetMode="External"/><Relationship Id="rId17" Type="http://schemas.openxmlformats.org/officeDocument/2006/relationships/hyperlink" Target="https://es.wikipedia.org/wiki/Enfermedad_agud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Mucosa" TargetMode="External"/><Relationship Id="rId20" Type="http://schemas.openxmlformats.org/officeDocument/2006/relationships/hyperlink" Target="https://es.wikipedia.org/wiki/Septicemia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Caballo" TargetMode="External"/><Relationship Id="rId11" Type="http://schemas.openxmlformats.org/officeDocument/2006/relationships/hyperlink" Target="https://es.wikipedia.org/wiki/Canis_lupus_familiaris" TargetMode="External"/><Relationship Id="rId24" Type="http://schemas.openxmlformats.org/officeDocument/2006/relationships/hyperlink" Target="https://es.wikipedia.org/wiki/Pseudomonas_mallei" TargetMode="External"/><Relationship Id="rId5" Type="http://schemas.openxmlformats.org/officeDocument/2006/relationships/hyperlink" Target="https://es.wikipedia.org/wiki/Equinos" TargetMode="External"/><Relationship Id="rId15" Type="http://schemas.openxmlformats.org/officeDocument/2006/relationships/hyperlink" Target="https://es.wikipedia.org/wiki/Piel" TargetMode="External"/><Relationship Id="rId23" Type="http://schemas.openxmlformats.org/officeDocument/2006/relationships/hyperlink" Target="https://es.wikipedia.org/wiki/Burkholderia_mallei" TargetMode="External"/><Relationship Id="rId10" Type="http://schemas.openxmlformats.org/officeDocument/2006/relationships/hyperlink" Target="https://es.wikipedia.org/wiki/Cabra" TargetMode="External"/><Relationship Id="rId19" Type="http://schemas.openxmlformats.org/officeDocument/2006/relationships/hyperlink" Target="https://es.wikipedia.org/wiki/N%C3%B3dulo" TargetMode="External"/><Relationship Id="rId4" Type="http://schemas.openxmlformats.org/officeDocument/2006/relationships/hyperlink" Target="https://es.wikipedia.org/wiki/Infecci%C3%B3n" TargetMode="External"/><Relationship Id="rId9" Type="http://schemas.openxmlformats.org/officeDocument/2006/relationships/hyperlink" Target="https://es.wikipedia.org/wiki/Oveja" TargetMode="External"/><Relationship Id="rId14" Type="http://schemas.openxmlformats.org/officeDocument/2006/relationships/hyperlink" Target="https://es.wikipedia.org/wiki/Necrosis" TargetMode="External"/><Relationship Id="rId22" Type="http://schemas.openxmlformats.org/officeDocument/2006/relationships/hyperlink" Target="https://es.wikipedia.org/wiki/Bact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Alcivar Cansiong</dc:creator>
  <cp:keywords/>
  <dc:description/>
  <cp:lastModifiedBy>Roger Alcivar Cansiong</cp:lastModifiedBy>
  <cp:revision>1</cp:revision>
  <dcterms:created xsi:type="dcterms:W3CDTF">2019-06-10T10:01:00Z</dcterms:created>
  <dcterms:modified xsi:type="dcterms:W3CDTF">2019-06-10T11:20:00Z</dcterms:modified>
</cp:coreProperties>
</file>