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RMF Report</w:t>
      </w:r>
    </w:p>
    <w:p>
      <w:pPr>
        <w:pStyle w:val="Heading1"/>
      </w:pPr>
      <w:r>
        <w:t>2025-03-11 10:16:04.935339</w:t>
      </w:r>
    </w:p>
    <w:p>
      <w:pPr>
        <w:pStyle w:val="Heading1"/>
      </w:pPr>
      <w:r>
        <w:t>08:55:00</w:t>
      </w:r>
    </w:p>
    <w:p>
      <w:pPr>
        <w:pStyle w:val="Heading1"/>
      </w:pPr>
      <w:r>
        <w:t>Computer Name: RMF-Client01</w:t>
      </w:r>
    </w:p>
    <w:p>
      <w:pPr>
        <w:pStyle w:val="Heading1"/>
      </w:pPr>
      <w:r>
        <w:t>OS Version: Debian 6.1.128-1</w:t>
      </w:r>
    </w:p>
    <w:p>
      <w:pPr>
        <w:pStyle w:val="Heading1"/>
      </w:pPr>
      <w:r>
        <w:t>IP Address: 10.0.0.20</w:t>
      </w:r>
    </w:p>
    <w:p>
      <w:pPr>
        <w:pStyle w:val="Heading2"/>
      </w:pPr>
      <w:r>
        <w:t>Vulnerabilities:</w:t>
      </w:r>
    </w:p>
    <w:p>
      <w:r>
        <w:t>1. firefox-esr:</w:t>
        <w:br/>
      </w:r>
    </w:p>
    <w:p>
      <w:r>
        <w:t xml:space="preserve">    Current version: 128.7.0esr-1~deb12u1</w:t>
        <w:br/>
      </w:r>
    </w:p>
    <w:p>
      <w:r>
        <w:t xml:space="preserve">    Update version: 128.8.0esr-1~deb12u1</w:t>
        <w:br/>
      </w:r>
    </w:p>
    <w:p>
      <w:r>
        <w:t xml:space="preserve">    Affiliated CVEs: CVE-2009-3377, CVE-2012-5842, CVE-2025-1228, CVE-2021-23978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