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Operating System Patch Management RMF Compliance</w:t>
      </w:r>
    </w:p>
    <w:p>
      <w:r>
        <w:t>*** System Overview ***</w:t>
        <w:br/>
      </w:r>
    </w:p>
    <w:p>
      <w:r>
        <w:t>The network consists of various systems, including code/stable, ure/stable-security, git-man/stable-security, and git/stable-security, which are part of the Linux operating system. These systems are interconnected and share resources, making patching a crucial aspect of maintaining system security.</w:t>
        <w:br/>
      </w:r>
    </w:p>
    <w:p>
      <w:r>
        <w:br/>
      </w:r>
    </w:p>
    <w:p>
      <w:r>
        <w:t>*** Patch Status Summary ***</w:t>
        <w:br/>
      </w:r>
    </w:p>
    <w:p>
      <w:r>
        <w:t>Pending Updates:</w:t>
        <w:br/>
      </w:r>
    </w:p>
    <w:p>
      <w:r>
        <w:t>- code/stable: 1.99.0-1743632463 (upgradable from 1.98.2-1741788907)</w:t>
        <w:br/>
      </w:r>
    </w:p>
    <w:p>
      <w:r>
        <w:t>- ure/stable-security: 4:7.4.7-1+deb12u6 (upgradable from 4:7.4.7-1+deb12u5)</w:t>
        <w:br/>
      </w:r>
    </w:p>
    <w:p>
      <w:r>
        <w:t>- git-man/stable-security: 1:2.39.5-0+deb12u2 (upgradable from 1:2.39.5-0+deb12u1)</w:t>
        <w:br/>
      </w:r>
    </w:p>
    <w:p>
      <w:r>
        <w:t>- git/stable-security: 1:2.39.5-0+deb12u2 (upgradable from 1:2.39.5-0+deb12u1)</w:t>
        <w:br/>
      </w:r>
    </w:p>
    <w:p>
      <w:r>
        <w:br/>
      </w:r>
    </w:p>
    <w:p>
      <w:r>
        <w:t>All pending updates are related to security patches, which is essential for protecting the systems against potential vulnerabilities.</w:t>
        <w:br/>
      </w:r>
    </w:p>
    <w:p>
      <w:r>
        <w:br/>
      </w:r>
    </w:p>
    <w:p>
      <w:r>
        <w:t>*** Compliance with RMF Controls ***</w:t>
        <w:br/>
      </w:r>
    </w:p>
    <w:p>
      <w:r>
        <w:t>The network should prioritize compliance with RMF controls by:</w:t>
        <w:br/>
      </w:r>
    </w:p>
    <w:p>
      <w:r>
        <w:br/>
      </w:r>
    </w:p>
    <w:p>
      <w:r>
        <w:t>1. **Flaw Remediation**: Apply security patches in a timely manner to address identified vulnerabilities.</w:t>
        <w:br/>
      </w:r>
    </w:p>
    <w:p>
      <w:r>
        <w:t>2. **Identification and Reporting/Corrective Action**: Monitor system updates, identify potential threats, and report findings to management for prompt action.</w:t>
        <w:br/>
      </w:r>
    </w:p>
    <w:p>
      <w:r>
        <w:t>3. **Configuration Management**: Ensure that patching is properly documented and tracked to maintain system consistency and accuracy.</w:t>
        <w:br/>
      </w:r>
    </w:p>
    <w:p>
      <w:r>
        <w:t>4. **Vulnerability Checks**: Regularly perform vulnerability assessments to ensure the systems are up-to-date and secure.</w:t>
        <w:br/>
      </w:r>
    </w:p>
    <w:p>
      <w:r>
        <w:br/>
      </w:r>
    </w:p>
    <w:p>
      <w:r>
        <w:t>*** Recommended next steps ***</w:t>
        <w:br/>
      </w:r>
    </w:p>
    <w:p>
      <w:r>
        <w:t>1. **Review and Assess Updates**: Review pending updates, assess their relevance to security, and prioritize patching accordingly.</w:t>
        <w:br/>
      </w:r>
    </w:p>
    <w:p>
      <w:r>
        <w:t>2. **Scheduling patch deployments**: Schedule and implement patch deployments in an orderly manner, minimizing downtime and ensuring minimal disruption to system operations.</w:t>
        <w:br/>
      </w:r>
    </w:p>
    <w:p>
      <w:r>
        <w:t>3.**Update documentation**: Maintain accurate records of patches applied, including the reasons for application and any post-patch assessments or testing.</w:t>
        <w:br/>
      </w:r>
    </w:p>
    <w:p>
      <w:r>
        <w:br/>
      </w:r>
    </w:p>
    <w:p>
      <w:r>
        <w:t>*** Risk Assessment ***</w:t>
        <w:br/>
      </w:r>
    </w:p>
    <w:p>
      <w:r>
        <w:t>The potential risk associated with not applying pending security patches is significant, as it leaves the systems vulnerable to exploitation by malicious actors. The impact level is high due to the interconnected nature of system resources and the potential for sensitive data compromise. To mitigate this risk:</w:t>
        <w:br/>
      </w:r>
    </w:p>
    <w:p>
      <w:r>
        <w:br/>
      </w:r>
    </w:p>
    <w:p>
      <w:r>
        <w:t>1. Prioritize patching all pending updates within a reasonable timeframe.</w:t>
        <w:br/>
      </w:r>
    </w:p>
    <w:p>
      <w:r>
        <w:t>2. Continuously monitor system performance and security status for any signs of vulnerability or threat.</w:t>
        <w:br/>
      </w:r>
    </w:p>
    <w:p>
      <w:r>
        <w:t>3. Ensure that patching processes are properly documented, tracked, and reviewed to maintain system integrity.</w:t>
        <w:br/>
      </w:r>
    </w:p>
    <w:p>
      <w:r>
        <w:br/>
      </w:r>
    </w:p>
    <w:p>
      <w:r>
        <w:t>By following these guidelines and prioritizing compliance with RMF controls, the network can minimize its exposure to potential vulnerabilities and maintain a secure environment for its systems and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