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577"/>
        <w:gridCol w:w="1554"/>
        <w:gridCol w:w="1554"/>
        <w:gridCol w:w="1555"/>
        <w:gridCol w:w="1554"/>
        <w:tblGridChange w:id="0">
          <w:tblGrid>
            <w:gridCol w:w="1555"/>
            <w:gridCol w:w="1577"/>
            <w:gridCol w:w="1554"/>
            <w:gridCol w:w="1554"/>
            <w:gridCol w:w="1555"/>
            <w:gridCol w:w="155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9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R3/R4 ( Mark Suder assisted Benjamin Suder with the printMessage function)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2" w:hRule="atLeast"/>
        </w:trPr>
        <w:tc>
          <w:tcPr/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Colton Griffith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getTime()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getDate()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setTime()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setDate()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help()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version()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BCDtoChar()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intToBCD()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Manual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suspendPCB()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resumePCB()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showReady()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showSuspendedReady()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showSuspendedBlocked()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showAll()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allocatePCB()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setupPCB()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allocateQueues()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infinitePCB()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commhand and Idle  a process.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/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 Suder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Polling()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createPCB()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deletePCB()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showPCB()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insertPCB()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removePCB()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allocateQueues()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getReady()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getBlocked()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getSuspendedReady()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getSuspendedBlocked()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Who_did_what_V4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sys_call_isr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sys_call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yield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loadr3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setupPCB.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interrupt handler to interrupt descriptor table.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Who_did_what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User_manual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0" w:hRule="atLeast"/>
        </w:trPr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Anastase Nteziryayo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programmer’s manual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findPCB()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showBlocked()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setPCBPriority()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freePCB()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blockPCB()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unblockPCB()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Programmer’s Manual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Manual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sys_call_isr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sys_call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yield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loadr3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setupPCB.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interrupt handler to interrupt descriptor table.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Programmer’s Manual.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C0734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0vqQF/nllads023Fm5fu5jzrA==">AMUW2mV60FbZDvE5ULfKSKR327+4Q8JhHaJVNVx5bD0tVW7wdllJE88Jz/nTtRssbsJGzNXjlZ3hurukKl8Do1I6OCB+c2B1tZDgaM/QlX+N9/jXN5dRR1um6Fk2/yBBcFCy4YDz3x5U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2020-09-18T05:24:00Z</dcterms:created>
  <dc:creator>Colton Griffith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